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C233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2077C6">
            <w:pPr>
              <w:rPr>
                <w:rFonts w:eastAsia="Calibri"/>
                <w:bCs/>
                <w:sz w:val="20"/>
                <w:szCs w:val="20"/>
                <w:u w:val="single"/>
              </w:rPr>
            </w:pPr>
            <w:r w:rsidRPr="00D806E8">
              <w:rPr>
                <w:rFonts w:eastAsia="Calibri"/>
                <w:u w:val="single"/>
              </w:rPr>
              <w:t>«</w:t>
            </w:r>
            <w:r w:rsidR="003B4FE9">
              <w:rPr>
                <w:rFonts w:eastAsia="Calibri"/>
                <w:u w:val="single"/>
              </w:rPr>
              <w:t>1</w:t>
            </w:r>
            <w:r w:rsidR="002077C6">
              <w:rPr>
                <w:rFonts w:eastAsia="Calibri"/>
                <w:u w:val="single"/>
              </w:rPr>
              <w:t>8</w:t>
            </w:r>
            <w:r w:rsidRPr="00D806E8">
              <w:rPr>
                <w:rFonts w:eastAsia="Calibri"/>
                <w:u w:val="single"/>
              </w:rPr>
              <w:t xml:space="preserve">» </w:t>
            </w:r>
            <w:r w:rsidR="00D34F88">
              <w:rPr>
                <w:rFonts w:eastAsia="Calibri"/>
                <w:u w:val="single"/>
              </w:rPr>
              <w:t>июня</w:t>
            </w:r>
            <w:r w:rsidR="003B4FE9">
              <w:rPr>
                <w:rFonts w:eastAsia="Calibri"/>
                <w:u w:val="single"/>
              </w:rPr>
              <w:t xml:space="preserve"> </w:t>
            </w:r>
            <w:r>
              <w:rPr>
                <w:rFonts w:eastAsia="Calibri"/>
                <w:u w:val="single"/>
              </w:rPr>
              <w:t>202</w:t>
            </w:r>
            <w:r w:rsidR="00D34F88">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D34F88">
              <w:rPr>
                <w:rFonts w:eastAsia="Calibri"/>
                <w:u w:val="single"/>
              </w:rPr>
              <w:t>428</w:t>
            </w:r>
            <w:r w:rsidRPr="00D806E8">
              <w:rPr>
                <w:rFonts w:eastAsia="Calibri"/>
                <w:u w:val="single"/>
              </w:rPr>
              <w:t>/2</w:t>
            </w:r>
            <w:r w:rsidR="00D34F88">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D34F88">
        <w:t xml:space="preserve">Глинка </w:t>
      </w:r>
      <w:r w:rsidR="00925910">
        <w:t>Василия Тимофеевича</w:t>
      </w:r>
      <w:r w:rsidR="00431C13">
        <w:t xml:space="preserve"> (</w:t>
      </w:r>
      <w:r w:rsidR="00925910">
        <w:t>Рыбницкий район с.Плоть, пр.П.Крученюка, д.2</w:t>
      </w:r>
      <w:r w:rsidR="00431C13">
        <w:t xml:space="preserve">) к </w:t>
      </w:r>
      <w:r w:rsidR="00925910">
        <w:t>Государственной службе регистрации и нотариата МЮ ПМР по г.Каменка и Каменскому району</w:t>
      </w:r>
      <w:r w:rsidR="00431C13">
        <w:t xml:space="preserve"> </w:t>
      </w:r>
      <w:r w:rsidR="00925910">
        <w:t>о признании сделки состоявшейся и признании права собственности на недвижимость</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E35E78" w:rsidP="00E35E78">
      <w:pPr>
        <w:tabs>
          <w:tab w:val="right" w:pos="10148"/>
        </w:tabs>
        <w:jc w:val="center"/>
      </w:pPr>
      <w:r w:rsidRPr="00FF7E7C">
        <w:rPr>
          <w:b/>
        </w:rPr>
        <w:t>У</w:t>
      </w:r>
      <w:r>
        <w:rPr>
          <w:b/>
        </w:rPr>
        <w:t xml:space="preserve"> </w:t>
      </w:r>
      <w:r w:rsidRPr="00FF7E7C">
        <w:rPr>
          <w:b/>
        </w:rPr>
        <w:t>С</w:t>
      </w:r>
      <w:r>
        <w:rPr>
          <w:b/>
        </w:rPr>
        <w:t xml:space="preserve"> </w:t>
      </w:r>
      <w:r w:rsidRPr="00FF7E7C">
        <w:rPr>
          <w:b/>
        </w:rPr>
        <w:t>Т</w:t>
      </w:r>
      <w:r>
        <w:rPr>
          <w:b/>
        </w:rPr>
        <w:t xml:space="preserve"> </w:t>
      </w:r>
      <w:r w:rsidRPr="00FF7E7C">
        <w:rPr>
          <w:b/>
        </w:rPr>
        <w:t>А</w:t>
      </w:r>
      <w:r>
        <w:rPr>
          <w:b/>
        </w:rPr>
        <w:t xml:space="preserve"> </w:t>
      </w:r>
      <w:r w:rsidRPr="00FF7E7C">
        <w:rPr>
          <w:b/>
        </w:rPr>
        <w:t>Н</w:t>
      </w:r>
      <w:r>
        <w:rPr>
          <w:b/>
        </w:rPr>
        <w:t xml:space="preserve"> </w:t>
      </w:r>
      <w:r w:rsidRPr="00FF7E7C">
        <w:rPr>
          <w:b/>
        </w:rPr>
        <w:t>О</w:t>
      </w:r>
      <w:r>
        <w:rPr>
          <w:b/>
        </w:rPr>
        <w:t xml:space="preserve"> </w:t>
      </w:r>
      <w:r w:rsidRPr="00FF7E7C">
        <w:rPr>
          <w:b/>
        </w:rPr>
        <w:t>В</w:t>
      </w:r>
      <w:r>
        <w:rPr>
          <w:b/>
        </w:rPr>
        <w:t xml:space="preserve"> </w:t>
      </w:r>
      <w:r w:rsidRPr="00FF7E7C">
        <w:rPr>
          <w:b/>
        </w:rPr>
        <w:t>И</w:t>
      </w:r>
      <w:r>
        <w:rPr>
          <w:b/>
        </w:rPr>
        <w:t xml:space="preserve"> </w:t>
      </w:r>
      <w:r w:rsidRPr="00FF7E7C">
        <w:rPr>
          <w:b/>
        </w:rPr>
        <w:t>Л</w:t>
      </w:r>
      <w:r w:rsidR="00431C13" w:rsidRPr="00045342">
        <w:t>:</w:t>
      </w:r>
    </w:p>
    <w:p w:rsidR="00E35E78" w:rsidRDefault="00E35E78" w:rsidP="00431C13">
      <w:pPr>
        <w:tabs>
          <w:tab w:val="right" w:pos="10148"/>
        </w:tabs>
        <w:ind w:firstLine="900"/>
        <w:jc w:val="center"/>
      </w:pPr>
    </w:p>
    <w:p w:rsidR="00431C13" w:rsidRDefault="00593628" w:rsidP="001E0889">
      <w:pPr>
        <w:pStyle w:val="ac"/>
        <w:ind w:firstLine="567"/>
        <w:jc w:val="both"/>
      </w:pPr>
      <w:r>
        <w:t>И</w:t>
      </w:r>
      <w:r w:rsidR="00431C13">
        <w:t>сковое заявление п</w:t>
      </w:r>
      <w:r w:rsidR="00E35E78">
        <w:t xml:space="preserve">одано с нарушением требований статей </w:t>
      </w:r>
      <w:r w:rsidR="00FB1D03">
        <w:t>91</w:t>
      </w:r>
      <w:r w:rsidR="00F07C1F">
        <w:t>-</w:t>
      </w:r>
      <w:r w:rsidR="00431C13">
        <w:t>93 АПК ПМР.</w:t>
      </w:r>
    </w:p>
    <w:p w:rsidR="00FB1D03" w:rsidRDefault="00FB1D03" w:rsidP="001E0889">
      <w:pPr>
        <w:pStyle w:val="ac"/>
        <w:ind w:firstLine="567"/>
        <w:jc w:val="both"/>
      </w:pPr>
      <w:r>
        <w:t>Так, в соответствии с п</w:t>
      </w:r>
      <w:r w:rsidR="00E35E78">
        <w:t>одпункт</w:t>
      </w:r>
      <w:r w:rsidR="00B941F6">
        <w:t>ами</w:t>
      </w:r>
      <w:r>
        <w:t xml:space="preserve"> в)</w:t>
      </w:r>
      <w:r w:rsidR="00F07C1F">
        <w:t>, г)</w:t>
      </w:r>
      <w:r>
        <w:t xml:space="preserve"> части первой пункта 2 статьи 91 АПК ПМР в исковом заявлении должно быть указано наименование ответчика, его местонахождение</w:t>
      </w:r>
      <w:r w:rsidR="00F07C1F">
        <w:t xml:space="preserve">; </w:t>
      </w:r>
      <w:r>
        <w:t>требования истца к ответчику со ссылкой на законы и иные нормативные правовые акты.</w:t>
      </w:r>
    </w:p>
    <w:p w:rsidR="00FB1D03" w:rsidRDefault="00AC53DB" w:rsidP="001E0889">
      <w:pPr>
        <w:pStyle w:val="ac"/>
        <w:ind w:firstLine="567"/>
        <w:jc w:val="both"/>
      </w:pPr>
      <w:r>
        <w:t>Согласно части</w:t>
      </w:r>
      <w:r w:rsidR="00FB1D03">
        <w:t xml:space="preserve"> второй пункта 2 статьи 91 АПК ПМР в заявлении также должны быть указаны номера телефонов, факсов, а также электронной почты (при наличии) и иные сведения, необходимые для правильного и своевременного рассмотрения дела.</w:t>
      </w:r>
    </w:p>
    <w:p w:rsidR="00B941F6" w:rsidRDefault="00F82DBF" w:rsidP="001E0889">
      <w:pPr>
        <w:pStyle w:val="ac"/>
        <w:ind w:firstLine="567"/>
        <w:jc w:val="both"/>
      </w:pPr>
      <w:r>
        <w:t>В</w:t>
      </w:r>
      <w:r w:rsidR="00B941F6">
        <w:t xml:space="preserve"> нарушение приведенных норм, истец не указал</w:t>
      </w:r>
      <w:r>
        <w:t xml:space="preserve"> местонахождени</w:t>
      </w:r>
      <w:r w:rsidR="006602E5">
        <w:t>е</w:t>
      </w:r>
      <w:r>
        <w:t xml:space="preserve"> ответчика, номера телефонов, факсов, </w:t>
      </w:r>
      <w:r w:rsidR="00B941F6">
        <w:t>требование к Государственной службе регистрации и нотариата МЮ ПМР</w:t>
      </w:r>
      <w:r>
        <w:t xml:space="preserve"> (Каменскому отделу) со ссылкой на законы или иные правовые акты</w:t>
      </w:r>
      <w:r w:rsidR="00B941F6">
        <w:t xml:space="preserve">. </w:t>
      </w:r>
    </w:p>
    <w:p w:rsidR="00B941F6" w:rsidRDefault="00F82DBF" w:rsidP="001E0889">
      <w:pPr>
        <w:pStyle w:val="ac"/>
        <w:ind w:firstLine="567"/>
        <w:jc w:val="both"/>
      </w:pPr>
      <w:r>
        <w:t>К</w:t>
      </w:r>
      <w:r w:rsidR="00B941F6">
        <w:t>роме того, истец не учел, что иск может быть предъявлен к юридическ</w:t>
      </w:r>
      <w:r>
        <w:t>ому</w:t>
      </w:r>
      <w:r w:rsidR="00B941F6">
        <w:t xml:space="preserve"> лиц</w:t>
      </w:r>
      <w:r>
        <w:t>у</w:t>
      </w:r>
      <w:r w:rsidR="00B941F6">
        <w:t>, уполномоченн</w:t>
      </w:r>
      <w:r>
        <w:t>ому</w:t>
      </w:r>
      <w:r w:rsidR="00B941F6">
        <w:t xml:space="preserve"> выступать в качестве ответчика в суде. </w:t>
      </w:r>
      <w:r>
        <w:t>Отделы же</w:t>
      </w:r>
      <w:r w:rsidR="00B941F6">
        <w:t>, в том числе и Каменск</w:t>
      </w:r>
      <w:r>
        <w:t>ий,</w:t>
      </w:r>
      <w:r w:rsidR="00B941F6">
        <w:t xml:space="preserve"> входят в структуру Государственной службы регистрации и нотариата Министерства юстиции ПМР и не могут выступать ответчиками в суде.</w:t>
      </w:r>
    </w:p>
    <w:p w:rsidR="00F07C1F" w:rsidRDefault="00F07C1F" w:rsidP="001E0889">
      <w:pPr>
        <w:pStyle w:val="ac"/>
        <w:ind w:firstLine="567"/>
        <w:jc w:val="both"/>
      </w:pPr>
      <w:r>
        <w:t>В силу</w:t>
      </w:r>
      <w:r w:rsidR="00E35E78">
        <w:t xml:space="preserve"> статьи 92 АПК ПМР истец при предъявлении иска обязан направить другим лицам, участвующим в деле, копии искового заявления и приложенных к нему документов.</w:t>
      </w:r>
    </w:p>
    <w:p w:rsidR="003D5DD8" w:rsidRDefault="00F82DBF" w:rsidP="001E0889">
      <w:pPr>
        <w:pStyle w:val="ac"/>
        <w:ind w:firstLine="567"/>
        <w:jc w:val="both"/>
      </w:pPr>
      <w:r>
        <w:t>У</w:t>
      </w:r>
      <w:r w:rsidR="009679A9" w:rsidRPr="009679A9">
        <w:t>ведомление о вручении или иные документы, подтверждающие направление копий искового заявления и приложенных к нему документов</w:t>
      </w:r>
      <w:r>
        <w:t>,</w:t>
      </w:r>
      <w:r w:rsidRPr="00F82DBF">
        <w:t xml:space="preserve"> </w:t>
      </w:r>
      <w:r w:rsidRPr="009679A9">
        <w:t>прилага</w:t>
      </w:r>
      <w:r>
        <w:t>ю</w:t>
      </w:r>
      <w:r w:rsidRPr="009679A9">
        <w:t>тся</w:t>
      </w:r>
      <w:r w:rsidRPr="00F82DBF">
        <w:t xml:space="preserve"> </w:t>
      </w:r>
      <w:r w:rsidRPr="009679A9">
        <w:t>к исковому заявлению</w:t>
      </w:r>
      <w:r>
        <w:t xml:space="preserve"> в</w:t>
      </w:r>
      <w:r w:rsidRPr="009679A9">
        <w:t xml:space="preserve"> соответствии с п</w:t>
      </w:r>
      <w:r>
        <w:t xml:space="preserve">одпунктом </w:t>
      </w:r>
      <w:r w:rsidRPr="009679A9">
        <w:t>б) части первой ст</w:t>
      </w:r>
      <w:r>
        <w:t xml:space="preserve">атьи </w:t>
      </w:r>
      <w:r w:rsidRPr="009679A9">
        <w:t>93 АПК ПМР</w:t>
      </w:r>
      <w:r>
        <w:t>.</w:t>
      </w:r>
      <w:r w:rsidRPr="009679A9">
        <w:t xml:space="preserve"> </w:t>
      </w:r>
    </w:p>
    <w:p w:rsidR="00E35E78" w:rsidRDefault="008A54F4" w:rsidP="001E0889">
      <w:pPr>
        <w:pStyle w:val="ac"/>
        <w:ind w:firstLine="567"/>
        <w:jc w:val="both"/>
      </w:pPr>
      <w:r>
        <w:t xml:space="preserve">Данное требование истцом не выполнено, как и </w:t>
      </w:r>
      <w:r w:rsidR="00F82DBF">
        <w:t xml:space="preserve">требование, установленное </w:t>
      </w:r>
      <w:r w:rsidR="00E35E78" w:rsidRPr="009679A9">
        <w:t>част</w:t>
      </w:r>
      <w:r w:rsidR="00E35E78">
        <w:t>ью</w:t>
      </w:r>
      <w:r w:rsidR="00E35E78" w:rsidRPr="009679A9">
        <w:t xml:space="preserve"> четвертой ст</w:t>
      </w:r>
      <w:r w:rsidR="00E65866">
        <w:t xml:space="preserve">атьи </w:t>
      </w:r>
      <w:r w:rsidR="00E35E78" w:rsidRPr="009679A9">
        <w:t xml:space="preserve">93 АПК ПМР </w:t>
      </w:r>
      <w:r w:rsidR="00F82DBF">
        <w:t>о</w:t>
      </w:r>
      <w:r w:rsidR="00E35E78">
        <w:t xml:space="preserve"> </w:t>
      </w:r>
      <w:r w:rsidR="00E35E78" w:rsidRPr="009679A9">
        <w:t>приложен</w:t>
      </w:r>
      <w:r w:rsidR="00F82DBF">
        <w:t>ии</w:t>
      </w:r>
      <w:r w:rsidR="00E35E78" w:rsidRPr="009679A9">
        <w:t xml:space="preserve"> текст</w:t>
      </w:r>
      <w:r w:rsidR="00F82DBF">
        <w:t>а искового заявления</w:t>
      </w:r>
      <w:r w:rsidR="00E35E78" w:rsidRPr="009679A9">
        <w:t xml:space="preserve"> на электронном носителе.</w:t>
      </w:r>
    </w:p>
    <w:p w:rsidR="00F82DBF" w:rsidRDefault="00F82DBF" w:rsidP="001E0889">
      <w:pPr>
        <w:pStyle w:val="ac"/>
        <w:ind w:firstLine="567"/>
        <w:jc w:val="both"/>
      </w:pPr>
      <w:r>
        <w:t xml:space="preserve">В </w:t>
      </w:r>
      <w:r w:rsidR="009679A9" w:rsidRPr="009679A9">
        <w:t>соответствии с п</w:t>
      </w:r>
      <w:r w:rsidR="00E65866">
        <w:t xml:space="preserve">одпунктом </w:t>
      </w:r>
      <w:r w:rsidR="009679A9" w:rsidRPr="009679A9">
        <w:t>д) части второй ст</w:t>
      </w:r>
      <w:r w:rsidR="00E65866">
        <w:t xml:space="preserve">атьи </w:t>
      </w:r>
      <w:r w:rsidR="009679A9" w:rsidRPr="009679A9">
        <w:t xml:space="preserve">91 АПК ПМР </w:t>
      </w:r>
      <w:r w:rsidR="009679A9">
        <w:t xml:space="preserve">в исковом заявлении должны быть указаны обстоятельства, на которых основаны исковые требования, </w:t>
      </w:r>
      <w:r w:rsidR="009679A9">
        <w:lastRenderedPageBreak/>
        <w:t xml:space="preserve">и подтверждающие эти обстоятельства доказательства. </w:t>
      </w:r>
      <w:r>
        <w:t>В обоснование заявленных требовани</w:t>
      </w:r>
      <w:r w:rsidR="001E0889">
        <w:t>й</w:t>
      </w:r>
      <w:r>
        <w:t xml:space="preserve">, </w:t>
      </w:r>
      <w:r w:rsidR="001E0889">
        <w:t xml:space="preserve">наличия полномочий на </w:t>
      </w:r>
      <w:r>
        <w:t>заключени</w:t>
      </w:r>
      <w:r w:rsidR="001E0889">
        <w:t>е</w:t>
      </w:r>
      <w:r>
        <w:t xml:space="preserve"> сделки </w:t>
      </w:r>
      <w:r w:rsidR="001E0889">
        <w:t xml:space="preserve">от имени ПСК «им.Фрунзе» </w:t>
      </w:r>
      <w:r w:rsidR="009679A9">
        <w:t xml:space="preserve">истец </w:t>
      </w:r>
      <w:r>
        <w:t xml:space="preserve">ссылается на то, что в период заключения сделки он </w:t>
      </w:r>
      <w:r w:rsidR="009679A9">
        <w:t>явля</w:t>
      </w:r>
      <w:r>
        <w:t>лс</w:t>
      </w:r>
      <w:r w:rsidR="009679A9">
        <w:t>я конкурсным управляющим ПСК «им.Фру</w:t>
      </w:r>
      <w:r w:rsidR="00B941F6">
        <w:t>нзе</w:t>
      </w:r>
      <w:r w:rsidR="001E0889">
        <w:t>». Однако</w:t>
      </w:r>
      <w:r w:rsidR="00B941F6">
        <w:t xml:space="preserve"> доказательств </w:t>
      </w:r>
      <w:r w:rsidR="001E0889">
        <w:t xml:space="preserve">его назначения в качестве конкурсного управляющего до заключения сделки, назначения ему вознаграждения за счет имущества ПСК «им.Фрунзе» </w:t>
      </w:r>
      <w:r>
        <w:t xml:space="preserve"> </w:t>
      </w:r>
      <w:r w:rsidR="009679A9">
        <w:t>не представлено.</w:t>
      </w:r>
      <w:r w:rsidR="001E0889">
        <w:t xml:space="preserve"> </w:t>
      </w:r>
      <w:r w:rsidRPr="00F82DBF">
        <w:t xml:space="preserve"> </w:t>
      </w:r>
    </w:p>
    <w:p w:rsidR="00431C13" w:rsidRDefault="00431C13" w:rsidP="001E0889">
      <w:pPr>
        <w:pStyle w:val="ac"/>
        <w:ind w:firstLine="567"/>
        <w:jc w:val="both"/>
      </w:pPr>
      <w:r w:rsidRPr="009679A9">
        <w:t>В силу п</w:t>
      </w:r>
      <w:r w:rsidR="00E65866">
        <w:t xml:space="preserve">ункта </w:t>
      </w:r>
      <w:r w:rsidRPr="009679A9">
        <w:t>1 ст</w:t>
      </w:r>
      <w:r w:rsidR="00E65866">
        <w:t xml:space="preserve">атьи </w:t>
      </w:r>
      <w:r w:rsidRPr="009679A9">
        <w:t xml:space="preserve">96-1 АПК ПМР </w:t>
      </w:r>
      <w:r w:rsidR="00593628" w:rsidRPr="009679A9">
        <w:t>А</w:t>
      </w:r>
      <w:r w:rsidRPr="009679A9">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Pr="009679A9" w:rsidRDefault="00233F99" w:rsidP="001E0889">
      <w:pPr>
        <w:pStyle w:val="ac"/>
        <w:ind w:firstLine="567"/>
        <w:jc w:val="both"/>
      </w:pPr>
      <w:r w:rsidRPr="009679A9">
        <w:t xml:space="preserve">При таких обстоятельствах, учитывая, что </w:t>
      </w:r>
      <w:r w:rsidR="00DD55BA" w:rsidRPr="009679A9">
        <w:t xml:space="preserve">исковое </w:t>
      </w:r>
      <w:r w:rsidRPr="009679A9">
        <w:t>заявление подано с нарушением  требований стать</w:t>
      </w:r>
      <w:r w:rsidR="00E35E78">
        <w:t>ей 91</w:t>
      </w:r>
      <w:r w:rsidR="00B941F6">
        <w:t>-</w:t>
      </w:r>
      <w:r w:rsidRPr="009679A9">
        <w:t xml:space="preserve">93 АПК ПМР, оно подлежит оставлению без движения с предоставлением срока для устранения недостатков.  </w:t>
      </w:r>
    </w:p>
    <w:p w:rsidR="00233F99" w:rsidRPr="009679A9" w:rsidRDefault="00431C13" w:rsidP="001E0889">
      <w:pPr>
        <w:pStyle w:val="ac"/>
        <w:ind w:firstLine="567"/>
        <w:jc w:val="both"/>
      </w:pPr>
      <w:r w:rsidRPr="009679A9">
        <w:t>На основании изложенного и руководствуясь ст.ст.</w:t>
      </w:r>
      <w:r w:rsidR="00E35E78">
        <w:t>91</w:t>
      </w:r>
      <w:r w:rsidR="00B941F6">
        <w:t>-</w:t>
      </w:r>
      <w:r w:rsidR="00E65866">
        <w:t xml:space="preserve"> </w:t>
      </w:r>
      <w:r w:rsidRPr="009679A9">
        <w:t xml:space="preserve">93, 96-1, 128 </w:t>
      </w:r>
      <w:r w:rsidR="00233F99" w:rsidRPr="009679A9">
        <w:t>Арбитражного процессуального кодекса Приднестровской Молдавской Республики,</w:t>
      </w:r>
      <w:r w:rsidR="008717CD" w:rsidRPr="009679A9">
        <w:t xml:space="preserve"> Арбитражный суд Приднестровской Молдавской Республики</w:t>
      </w:r>
    </w:p>
    <w:p w:rsidR="00431C13" w:rsidRPr="009679A9" w:rsidRDefault="00431C13" w:rsidP="009679A9">
      <w:pPr>
        <w:pStyle w:val="ac"/>
        <w:jc w:val="both"/>
      </w:pPr>
    </w:p>
    <w:p w:rsidR="00C4466F" w:rsidRPr="00E35E78" w:rsidRDefault="00C4466F" w:rsidP="00E35E78">
      <w:pPr>
        <w:pStyle w:val="ac"/>
        <w:jc w:val="center"/>
        <w:rPr>
          <w:b/>
        </w:rPr>
      </w:pPr>
      <w:r w:rsidRPr="00E35E78">
        <w:rPr>
          <w:b/>
        </w:rPr>
        <w:t>О П Р Е Д Е Л И Л:</w:t>
      </w:r>
    </w:p>
    <w:p w:rsidR="00C4466F" w:rsidRPr="009679A9" w:rsidRDefault="00C4466F" w:rsidP="009679A9">
      <w:pPr>
        <w:pStyle w:val="ac"/>
        <w:jc w:val="both"/>
      </w:pPr>
    </w:p>
    <w:p w:rsidR="00C4466F" w:rsidRPr="009679A9" w:rsidRDefault="00905764" w:rsidP="00E35E78">
      <w:pPr>
        <w:pStyle w:val="ac"/>
        <w:ind w:firstLine="708"/>
        <w:jc w:val="both"/>
      </w:pPr>
      <w:r w:rsidRPr="009679A9">
        <w:t>Исковое з</w:t>
      </w:r>
      <w:r w:rsidR="00C4466F" w:rsidRPr="009679A9">
        <w:t>аявление</w:t>
      </w:r>
      <w:r w:rsidR="00233F99" w:rsidRPr="009679A9">
        <w:t xml:space="preserve"> </w:t>
      </w:r>
      <w:r w:rsidR="00E35E78">
        <w:t>Глинка Василия Тимофеевича</w:t>
      </w:r>
      <w:r w:rsidR="00233F99" w:rsidRPr="009679A9">
        <w:t xml:space="preserve"> к </w:t>
      </w:r>
      <w:r w:rsidR="00E35E78">
        <w:t>Государственной службе регистрации и нотариата МЮ ПМР по г.Каменка и Каменскому району</w:t>
      </w:r>
      <w:r w:rsidR="00233F99" w:rsidRPr="009679A9">
        <w:t xml:space="preserve"> </w:t>
      </w:r>
      <w:r w:rsidR="00E35E78">
        <w:t>о признании сделки состоявшейся ми признании права собственности на недвижимость</w:t>
      </w:r>
      <w:r w:rsidR="00233F99" w:rsidRPr="009679A9">
        <w:t>,</w:t>
      </w:r>
      <w:r w:rsidR="00C4466F" w:rsidRPr="009679A9">
        <w:t xml:space="preserve"> оставить без движения. </w:t>
      </w:r>
    </w:p>
    <w:p w:rsidR="00C4466F" w:rsidRPr="009679A9" w:rsidRDefault="00753AF4" w:rsidP="00E35E78">
      <w:pPr>
        <w:pStyle w:val="ac"/>
        <w:ind w:firstLine="708"/>
        <w:jc w:val="both"/>
      </w:pPr>
      <w:r w:rsidRPr="009679A9">
        <w:t xml:space="preserve">Предложить </w:t>
      </w:r>
      <w:r w:rsidR="00C35EBC" w:rsidRPr="009679A9">
        <w:t xml:space="preserve">истцу </w:t>
      </w:r>
      <w:r w:rsidRPr="009679A9">
        <w:t>в срок до</w:t>
      </w:r>
      <w:r w:rsidR="00C4466F" w:rsidRPr="009679A9">
        <w:t xml:space="preserve"> </w:t>
      </w:r>
      <w:r w:rsidR="00E35E78">
        <w:t>0</w:t>
      </w:r>
      <w:r w:rsidR="002077C6">
        <w:t>2</w:t>
      </w:r>
      <w:r w:rsidR="00430AD7" w:rsidRPr="009679A9">
        <w:t xml:space="preserve"> </w:t>
      </w:r>
      <w:r w:rsidR="00E35E78">
        <w:t>июля</w:t>
      </w:r>
      <w:r w:rsidR="00430AD7" w:rsidRPr="009679A9">
        <w:t xml:space="preserve"> </w:t>
      </w:r>
      <w:r w:rsidR="00C4466F" w:rsidRPr="009679A9">
        <w:t>202</w:t>
      </w:r>
      <w:r w:rsidR="00E35E78">
        <w:t>1</w:t>
      </w:r>
      <w:r w:rsidR="00C4466F" w:rsidRPr="009679A9">
        <w:t xml:space="preserve"> года устранить указанные в определении несоответствия </w:t>
      </w:r>
      <w:r w:rsidR="00C35EBC" w:rsidRPr="009679A9">
        <w:t xml:space="preserve">искового </w:t>
      </w:r>
      <w:r w:rsidR="00C4466F" w:rsidRPr="009679A9">
        <w:t>заявления требованиям Арбитражного процессуального кодекса ПМР.</w:t>
      </w:r>
    </w:p>
    <w:p w:rsidR="00C4466F" w:rsidRPr="009679A9" w:rsidRDefault="00C4466F" w:rsidP="00E35E78">
      <w:pPr>
        <w:pStyle w:val="ac"/>
        <w:ind w:firstLine="708"/>
        <w:jc w:val="both"/>
      </w:pPr>
      <w:r w:rsidRPr="009679A9">
        <w:t xml:space="preserve">Документы, устраняющие обстоятельства, послужившие основанием для оставления </w:t>
      </w:r>
      <w:r w:rsidR="00C35EBC" w:rsidRPr="009679A9">
        <w:t xml:space="preserve">искового </w:t>
      </w:r>
      <w:r w:rsidRPr="009679A9">
        <w:t>заявления без движения, должны поступить непосредственно в канцелярию Арбитражного суда ПМР не позднее 1</w:t>
      </w:r>
      <w:r w:rsidR="002077C6">
        <w:t>2</w:t>
      </w:r>
      <w:r w:rsidR="00E35E78">
        <w:t>.00</w:t>
      </w:r>
      <w:r w:rsidRPr="009679A9">
        <w:t xml:space="preserve"> часов </w:t>
      </w:r>
      <w:r w:rsidR="00E35E78">
        <w:t>0</w:t>
      </w:r>
      <w:r w:rsidR="002077C6">
        <w:t>2</w:t>
      </w:r>
      <w:r w:rsidR="00430AD7" w:rsidRPr="009679A9">
        <w:t xml:space="preserve"> </w:t>
      </w:r>
      <w:r w:rsidR="00E35E78">
        <w:t>июля</w:t>
      </w:r>
      <w:r w:rsidRPr="009679A9">
        <w:t xml:space="preserve"> 202</w:t>
      </w:r>
      <w:r w:rsidR="00E35E78">
        <w:t>1</w:t>
      </w:r>
      <w:r w:rsidRPr="009679A9">
        <w:t xml:space="preserve"> года. </w:t>
      </w:r>
    </w:p>
    <w:p w:rsidR="00C4466F" w:rsidRPr="009679A9" w:rsidRDefault="00E35E78" w:rsidP="00E35E78">
      <w:pPr>
        <w:pStyle w:val="ac"/>
        <w:ind w:firstLine="708"/>
        <w:jc w:val="both"/>
      </w:pPr>
      <w:r>
        <w:t xml:space="preserve">Разъяснить </w:t>
      </w:r>
      <w:r w:rsidR="00DD55BA" w:rsidRPr="009679A9">
        <w:t>истцу</w:t>
      </w:r>
      <w:r>
        <w:t>, что в</w:t>
      </w:r>
      <w:r w:rsidR="00C4466F" w:rsidRPr="009679A9">
        <w:t xml:space="preserve"> случае, если указанные в определении недостатки </w:t>
      </w:r>
      <w:r>
        <w:t xml:space="preserve">не будут </w:t>
      </w:r>
      <w:r w:rsidR="00C4466F" w:rsidRPr="009679A9">
        <w:t>устранены в установленный судом срок, заявление и приложенные к нему документы будут возвращены в порядке статьи 97 АПК ПМР.</w:t>
      </w:r>
    </w:p>
    <w:p w:rsidR="00C4466F" w:rsidRPr="009679A9" w:rsidRDefault="00C4466F" w:rsidP="009679A9">
      <w:pPr>
        <w:pStyle w:val="ac"/>
        <w:jc w:val="both"/>
      </w:pPr>
    </w:p>
    <w:p w:rsidR="00C4466F" w:rsidRPr="009679A9" w:rsidRDefault="00C4466F" w:rsidP="00E35E78">
      <w:pPr>
        <w:pStyle w:val="ac"/>
        <w:ind w:firstLine="708"/>
        <w:jc w:val="both"/>
      </w:pPr>
      <w:r w:rsidRPr="009679A9">
        <w:t xml:space="preserve">Определение не обжалуется. </w:t>
      </w:r>
    </w:p>
    <w:p w:rsidR="00C4466F" w:rsidRPr="009679A9" w:rsidRDefault="00C4466F" w:rsidP="009679A9">
      <w:pPr>
        <w:pStyle w:val="ac"/>
        <w:jc w:val="both"/>
      </w:pPr>
    </w:p>
    <w:p w:rsidR="00C4466F" w:rsidRPr="009679A9" w:rsidRDefault="00C4466F" w:rsidP="009679A9">
      <w:pPr>
        <w:pStyle w:val="ac"/>
        <w:jc w:val="both"/>
      </w:pPr>
    </w:p>
    <w:p w:rsidR="00C4466F" w:rsidRPr="00E35E78" w:rsidRDefault="00C4466F" w:rsidP="009679A9">
      <w:pPr>
        <w:pStyle w:val="ac"/>
        <w:jc w:val="both"/>
        <w:rPr>
          <w:b/>
        </w:rPr>
      </w:pPr>
      <w:r w:rsidRPr="00E35E78">
        <w:rPr>
          <w:b/>
        </w:rPr>
        <w:t xml:space="preserve">Судья Арбитражного суда </w:t>
      </w:r>
    </w:p>
    <w:p w:rsidR="00C4466F" w:rsidRPr="00E35E78" w:rsidRDefault="00C4466F" w:rsidP="009679A9">
      <w:pPr>
        <w:pStyle w:val="ac"/>
        <w:jc w:val="both"/>
        <w:rPr>
          <w:b/>
        </w:rPr>
      </w:pPr>
      <w:r w:rsidRPr="00E35E78">
        <w:rPr>
          <w:b/>
        </w:rPr>
        <w:t xml:space="preserve">Приднестровской Молдавской Республики                        </w:t>
      </w:r>
      <w:r w:rsidR="00E35E78">
        <w:rPr>
          <w:b/>
        </w:rPr>
        <w:t xml:space="preserve">          </w:t>
      </w:r>
      <w:r w:rsidRPr="00E35E78">
        <w:rPr>
          <w:b/>
        </w:rPr>
        <w:t xml:space="preserve">                Е.В.Качуровская</w:t>
      </w:r>
    </w:p>
    <w:p w:rsidR="00C4466F" w:rsidRPr="009679A9" w:rsidRDefault="00C4466F" w:rsidP="009679A9">
      <w:pPr>
        <w:pStyle w:val="ac"/>
        <w:jc w:val="both"/>
      </w:pPr>
    </w:p>
    <w:sectPr w:rsidR="00C4466F" w:rsidRPr="009679A9" w:rsidSect="00F82DBF">
      <w:footerReference w:type="default" r:id="rId9"/>
      <w:pgSz w:w="11906" w:h="16838"/>
      <w:pgMar w:top="720" w:right="851" w:bottom="1134"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F58" w:rsidRDefault="00140F58" w:rsidP="00747910">
      <w:r>
        <w:separator/>
      </w:r>
    </w:p>
  </w:endnote>
  <w:endnote w:type="continuationSeparator" w:id="1">
    <w:p w:rsidR="00140F58" w:rsidRDefault="00140F5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2C233A">
    <w:pPr>
      <w:pStyle w:val="a7"/>
      <w:jc w:val="right"/>
    </w:pPr>
    <w:fldSimple w:instr=" PAGE   \* MERGEFORMAT ">
      <w:r w:rsidR="001E0889">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F58" w:rsidRDefault="00140F58" w:rsidP="00747910">
      <w:r>
        <w:separator/>
      </w:r>
    </w:p>
  </w:footnote>
  <w:footnote w:type="continuationSeparator" w:id="1">
    <w:p w:rsidR="00140F58" w:rsidRDefault="00140F5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4F15"/>
    <w:rsid w:val="000102F9"/>
    <w:rsid w:val="00033D24"/>
    <w:rsid w:val="000400F3"/>
    <w:rsid w:val="000551EE"/>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40F58"/>
    <w:rsid w:val="0015530D"/>
    <w:rsid w:val="001561C1"/>
    <w:rsid w:val="001620CC"/>
    <w:rsid w:val="001625CD"/>
    <w:rsid w:val="00171FAF"/>
    <w:rsid w:val="001823B7"/>
    <w:rsid w:val="001850FE"/>
    <w:rsid w:val="00195793"/>
    <w:rsid w:val="0019640D"/>
    <w:rsid w:val="001A1A6F"/>
    <w:rsid w:val="001A48C1"/>
    <w:rsid w:val="001B4842"/>
    <w:rsid w:val="001C1B4F"/>
    <w:rsid w:val="001E0889"/>
    <w:rsid w:val="001E218C"/>
    <w:rsid w:val="001E4157"/>
    <w:rsid w:val="001F3C5C"/>
    <w:rsid w:val="001F6868"/>
    <w:rsid w:val="002077C6"/>
    <w:rsid w:val="00212E13"/>
    <w:rsid w:val="00217B40"/>
    <w:rsid w:val="002202A7"/>
    <w:rsid w:val="00221F89"/>
    <w:rsid w:val="00226240"/>
    <w:rsid w:val="00232BFB"/>
    <w:rsid w:val="00233F99"/>
    <w:rsid w:val="0023751D"/>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C233A"/>
    <w:rsid w:val="002D25D2"/>
    <w:rsid w:val="002D2926"/>
    <w:rsid w:val="0030000E"/>
    <w:rsid w:val="00301DBA"/>
    <w:rsid w:val="00304728"/>
    <w:rsid w:val="00315E63"/>
    <w:rsid w:val="00316542"/>
    <w:rsid w:val="0032277C"/>
    <w:rsid w:val="0033702F"/>
    <w:rsid w:val="00341741"/>
    <w:rsid w:val="00342C14"/>
    <w:rsid w:val="00343C3F"/>
    <w:rsid w:val="0034783C"/>
    <w:rsid w:val="00357656"/>
    <w:rsid w:val="00365A17"/>
    <w:rsid w:val="00366460"/>
    <w:rsid w:val="00377675"/>
    <w:rsid w:val="00381CF3"/>
    <w:rsid w:val="00394879"/>
    <w:rsid w:val="003A5BB9"/>
    <w:rsid w:val="003A617A"/>
    <w:rsid w:val="003B4FE9"/>
    <w:rsid w:val="003B6EAA"/>
    <w:rsid w:val="003D5DD8"/>
    <w:rsid w:val="00410251"/>
    <w:rsid w:val="00416AA6"/>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0BEE"/>
    <w:rsid w:val="004D38A6"/>
    <w:rsid w:val="004D6013"/>
    <w:rsid w:val="004F2FAE"/>
    <w:rsid w:val="004F3F49"/>
    <w:rsid w:val="004F7B6D"/>
    <w:rsid w:val="00503FA0"/>
    <w:rsid w:val="0051667D"/>
    <w:rsid w:val="00516DB6"/>
    <w:rsid w:val="005172A3"/>
    <w:rsid w:val="00526E29"/>
    <w:rsid w:val="00527E4B"/>
    <w:rsid w:val="0053648F"/>
    <w:rsid w:val="005653FC"/>
    <w:rsid w:val="00567278"/>
    <w:rsid w:val="00571459"/>
    <w:rsid w:val="0057381C"/>
    <w:rsid w:val="00576ABA"/>
    <w:rsid w:val="00577C3E"/>
    <w:rsid w:val="00591737"/>
    <w:rsid w:val="00592802"/>
    <w:rsid w:val="00593628"/>
    <w:rsid w:val="005943EE"/>
    <w:rsid w:val="005A6736"/>
    <w:rsid w:val="005B5914"/>
    <w:rsid w:val="005E3BA1"/>
    <w:rsid w:val="006065EF"/>
    <w:rsid w:val="00611A1F"/>
    <w:rsid w:val="00622DFF"/>
    <w:rsid w:val="00624A85"/>
    <w:rsid w:val="006251BA"/>
    <w:rsid w:val="00625EB9"/>
    <w:rsid w:val="00627EC2"/>
    <w:rsid w:val="0063082F"/>
    <w:rsid w:val="00637C39"/>
    <w:rsid w:val="00637EFE"/>
    <w:rsid w:val="00654412"/>
    <w:rsid w:val="006573F5"/>
    <w:rsid w:val="006602E5"/>
    <w:rsid w:val="006610C5"/>
    <w:rsid w:val="00663824"/>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17CD"/>
    <w:rsid w:val="00873966"/>
    <w:rsid w:val="00895F84"/>
    <w:rsid w:val="008A11D6"/>
    <w:rsid w:val="008A54F4"/>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5910"/>
    <w:rsid w:val="00926900"/>
    <w:rsid w:val="009415C3"/>
    <w:rsid w:val="00947006"/>
    <w:rsid w:val="009679A9"/>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64E8"/>
    <w:rsid w:val="00AB326C"/>
    <w:rsid w:val="00AC1242"/>
    <w:rsid w:val="00AC53DB"/>
    <w:rsid w:val="00AC552C"/>
    <w:rsid w:val="00AC6E73"/>
    <w:rsid w:val="00AC7008"/>
    <w:rsid w:val="00AD2FDC"/>
    <w:rsid w:val="00AE4C95"/>
    <w:rsid w:val="00AE51C6"/>
    <w:rsid w:val="00AF1989"/>
    <w:rsid w:val="00AF591D"/>
    <w:rsid w:val="00B0074F"/>
    <w:rsid w:val="00B14971"/>
    <w:rsid w:val="00B368B6"/>
    <w:rsid w:val="00B40322"/>
    <w:rsid w:val="00B44FE0"/>
    <w:rsid w:val="00B558B7"/>
    <w:rsid w:val="00B650E0"/>
    <w:rsid w:val="00B758CC"/>
    <w:rsid w:val="00B86774"/>
    <w:rsid w:val="00B941F6"/>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B35DF"/>
    <w:rsid w:val="00CB7355"/>
    <w:rsid w:val="00CB75CD"/>
    <w:rsid w:val="00CC1D18"/>
    <w:rsid w:val="00CD0B51"/>
    <w:rsid w:val="00CD29D7"/>
    <w:rsid w:val="00CD7604"/>
    <w:rsid w:val="00CF0F1A"/>
    <w:rsid w:val="00CF416C"/>
    <w:rsid w:val="00D076AB"/>
    <w:rsid w:val="00D21BD6"/>
    <w:rsid w:val="00D30E82"/>
    <w:rsid w:val="00D34F88"/>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5E78"/>
    <w:rsid w:val="00E37FF1"/>
    <w:rsid w:val="00E539BE"/>
    <w:rsid w:val="00E60066"/>
    <w:rsid w:val="00E658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07C1F"/>
    <w:rsid w:val="00F150D5"/>
    <w:rsid w:val="00F16008"/>
    <w:rsid w:val="00F205AD"/>
    <w:rsid w:val="00F253A2"/>
    <w:rsid w:val="00F4149D"/>
    <w:rsid w:val="00F44AE4"/>
    <w:rsid w:val="00F64381"/>
    <w:rsid w:val="00F71177"/>
    <w:rsid w:val="00F72C4D"/>
    <w:rsid w:val="00F733B0"/>
    <w:rsid w:val="00F73A7E"/>
    <w:rsid w:val="00F82DBF"/>
    <w:rsid w:val="00F84115"/>
    <w:rsid w:val="00F855C0"/>
    <w:rsid w:val="00F91F64"/>
    <w:rsid w:val="00FA6E55"/>
    <w:rsid w:val="00FB17DB"/>
    <w:rsid w:val="00FB1D03"/>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FB1D03"/>
    <w:rPr>
      <w:sz w:val="24"/>
      <w:szCs w:val="24"/>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2021-06-18T08:31:00Z</cp:lastPrinted>
  <dcterms:created xsi:type="dcterms:W3CDTF">2020-06-10T07:55:00Z</dcterms:created>
  <dcterms:modified xsi:type="dcterms:W3CDTF">2021-06-18T08:31:00Z</dcterms:modified>
</cp:coreProperties>
</file>