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F235E8">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47232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DF02E3">
            <w:pPr>
              <w:rPr>
                <w:rFonts w:eastAsia="Calibri"/>
                <w:bCs/>
                <w:sz w:val="20"/>
                <w:szCs w:val="20"/>
                <w:u w:val="single"/>
              </w:rPr>
            </w:pPr>
            <w:r w:rsidRPr="00DB7B32">
              <w:rPr>
                <w:rFonts w:eastAsia="Calibri"/>
                <w:u w:val="single"/>
              </w:rPr>
              <w:t>«</w:t>
            </w:r>
            <w:r w:rsidR="00DF02E3">
              <w:rPr>
                <w:rFonts w:eastAsia="Calibri"/>
                <w:u w:val="single"/>
              </w:rPr>
              <w:t>31</w:t>
            </w:r>
            <w:r w:rsidRPr="00DB7B32">
              <w:rPr>
                <w:rFonts w:eastAsia="Calibri"/>
                <w:u w:val="single"/>
              </w:rPr>
              <w:t>»</w:t>
            </w:r>
            <w:r w:rsidR="001A03DA">
              <w:rPr>
                <w:rFonts w:eastAsia="Calibri"/>
                <w:u w:val="single"/>
              </w:rPr>
              <w:t xml:space="preserve"> </w:t>
            </w:r>
            <w:r w:rsidR="00DF02E3">
              <w:rPr>
                <w:rFonts w:eastAsia="Calibri"/>
                <w:u w:val="single"/>
              </w:rPr>
              <w:t>мая</w:t>
            </w:r>
            <w:r>
              <w:rPr>
                <w:rFonts w:eastAsia="Calibri"/>
                <w:u w:val="single"/>
              </w:rPr>
              <w:t xml:space="preserve"> 202</w:t>
            </w:r>
            <w:r w:rsidR="00DF02E3">
              <w:rPr>
                <w:rFonts w:eastAsia="Calibri"/>
                <w:u w:val="single"/>
              </w:rPr>
              <w:t>1</w:t>
            </w:r>
            <w:r>
              <w:rPr>
                <w:rFonts w:eastAsia="Calibri"/>
                <w:u w:val="single"/>
              </w:rPr>
              <w:t xml:space="preserve"> года</w:t>
            </w:r>
          </w:p>
        </w:tc>
        <w:tc>
          <w:tcPr>
            <w:tcW w:w="4971" w:type="dxa"/>
            <w:gridSpan w:val="3"/>
          </w:tcPr>
          <w:p w:rsidR="00C4466F" w:rsidRDefault="00C4466F">
            <w:pPr>
              <w:rPr>
                <w:rFonts w:eastAsia="Calibri"/>
                <w:u w:val="single"/>
              </w:rPr>
            </w:pPr>
            <w:r>
              <w:rPr>
                <w:rFonts w:eastAsia="Calibri"/>
                <w:bCs/>
              </w:rPr>
              <w:t xml:space="preserve">                                         </w:t>
            </w:r>
            <w:r w:rsidRPr="00DB7B32">
              <w:rPr>
                <w:rFonts w:eastAsia="Calibri"/>
                <w:bCs/>
                <w:u w:val="single"/>
              </w:rPr>
              <w:t xml:space="preserve">Дело </w:t>
            </w:r>
            <w:r w:rsidRPr="00DB7B32">
              <w:rPr>
                <w:rFonts w:eastAsia="Calibri"/>
                <w:u w:val="single"/>
              </w:rPr>
              <w:t>№</w:t>
            </w:r>
            <w:r w:rsidRPr="00DB7B32">
              <w:rPr>
                <w:rFonts w:eastAsia="Calibri"/>
                <w:sz w:val="20"/>
                <w:szCs w:val="20"/>
                <w:u w:val="single"/>
              </w:rPr>
              <w:t xml:space="preserve"> </w:t>
            </w:r>
            <w:r w:rsidR="00DF02E3">
              <w:rPr>
                <w:rFonts w:eastAsia="Calibri"/>
                <w:u w:val="single"/>
              </w:rPr>
              <w:t>367</w:t>
            </w:r>
            <w:r>
              <w:rPr>
                <w:rFonts w:eastAsia="Calibri"/>
                <w:u w:val="single"/>
              </w:rPr>
              <w:t>/2</w:t>
            </w:r>
            <w:r w:rsidR="00DF02E3">
              <w:rPr>
                <w:rFonts w:eastAsia="Calibri"/>
                <w:u w:val="single"/>
              </w:rPr>
              <w:t>1</w:t>
            </w:r>
            <w:r>
              <w:rPr>
                <w:rFonts w:eastAsia="Calibri"/>
                <w:u w:val="single"/>
              </w:rPr>
              <w:t>-02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Default="00C4466F" w:rsidP="00742E14">
      <w:pPr>
        <w:tabs>
          <w:tab w:val="left" w:pos="9354"/>
        </w:tabs>
        <w:ind w:right="-2" w:firstLine="567"/>
        <w:jc w:val="both"/>
      </w:pPr>
      <w:r>
        <w:t>Арбитражный суд Приднестровской Молдавской Республики в составе судьи            Е.В.Качуровской, разрешая вопрос о принятии к производству заявления НИ по г.</w:t>
      </w:r>
      <w:r w:rsidR="00DF02E3">
        <w:t>Бендеры (г.Бендеры ул.Калинина, 17) к обществу с ограниченной ответственностью «Дио-Плюс» (г.Бендеры ул.Г.Асаке, д.27) о взыскании задолженности по налогам и другим обязательным платежам путем обращения взыскания на имущество должника</w:t>
      </w:r>
      <w:r>
        <w:t>, а также изучив приложенные к нему документы,</w:t>
      </w:r>
    </w:p>
    <w:p w:rsidR="00C4466F" w:rsidRDefault="00C4466F" w:rsidP="00C4466F">
      <w:pPr>
        <w:tabs>
          <w:tab w:val="left" w:pos="9354"/>
        </w:tabs>
        <w:ind w:right="-2" w:firstLine="709"/>
        <w:jc w:val="both"/>
      </w:pPr>
    </w:p>
    <w:p w:rsidR="00C4466F" w:rsidRDefault="00C4466F" w:rsidP="00C4466F">
      <w:pPr>
        <w:tabs>
          <w:tab w:val="left" w:pos="9354"/>
        </w:tabs>
        <w:ind w:right="-2" w:firstLine="709"/>
        <w:jc w:val="center"/>
      </w:pPr>
      <w:r>
        <w:t>У С Т А Н О В И Л:</w:t>
      </w:r>
    </w:p>
    <w:p w:rsidR="00C4466F" w:rsidRDefault="00456294" w:rsidP="00742E14">
      <w:pPr>
        <w:tabs>
          <w:tab w:val="left" w:pos="9354"/>
        </w:tabs>
        <w:ind w:right="-2" w:firstLine="567"/>
        <w:jc w:val="both"/>
      </w:pPr>
      <w:r>
        <w:t>З</w:t>
      </w:r>
      <w:r w:rsidR="00C4466F">
        <w:t>аявление подано с нарушением  требований, установленных Арбитражным процессуальным кодексом Приднестровской Молдавской Республики (далее – АПК ПМР).</w:t>
      </w:r>
    </w:p>
    <w:p w:rsidR="002A49A5" w:rsidRPr="0007493C" w:rsidRDefault="002A49A5" w:rsidP="002A49A5">
      <w:pPr>
        <w:tabs>
          <w:tab w:val="left" w:pos="9354"/>
        </w:tabs>
        <w:ind w:right="-2" w:firstLine="567"/>
        <w:jc w:val="both"/>
      </w:pPr>
      <w:r>
        <w:t>К</w:t>
      </w:r>
      <w:r w:rsidRPr="002A49A5">
        <w:t xml:space="preserve">ак установлено </w:t>
      </w:r>
      <w:r w:rsidRPr="0007493C">
        <w:t xml:space="preserve">пунктом 2 статьи 130-24 АПК ПМР заявление о взыскании подается в арбитражный суд, если не исполнено требование заявителя об уплате </w:t>
      </w:r>
      <w:r w:rsidRPr="00003C74">
        <w:t>взыскиваемой суммы</w:t>
      </w:r>
      <w:r w:rsidRPr="0007493C">
        <w:t xml:space="preserve"> в добровольном порядке или пропущен указанный в таком требовании срок уплаты.</w:t>
      </w:r>
    </w:p>
    <w:p w:rsidR="00C4466F" w:rsidRDefault="00C4466F" w:rsidP="00742E14">
      <w:pPr>
        <w:tabs>
          <w:tab w:val="left" w:pos="9354"/>
        </w:tabs>
        <w:ind w:right="-2" w:firstLine="567"/>
        <w:jc w:val="both"/>
      </w:pPr>
      <w:r>
        <w:t xml:space="preserve">В соответствии с положениями п.1 </w:t>
      </w:r>
      <w:r w:rsidR="00003C74">
        <w:t>статьи 130-25 АПК ПМР заявление</w:t>
      </w:r>
      <w:r>
        <w:t xml:space="preserve"> о взыскании обязательных</w:t>
      </w:r>
      <w:r w:rsidR="009945DE">
        <w:t xml:space="preserve"> </w:t>
      </w:r>
      <w:r>
        <w:t>платежей</w:t>
      </w:r>
      <w:r w:rsidR="009945DE">
        <w:t xml:space="preserve"> </w:t>
      </w:r>
      <w:r>
        <w:t>и</w:t>
      </w:r>
      <w:r w:rsidR="009945DE">
        <w:t xml:space="preserve"> </w:t>
      </w:r>
      <w:r>
        <w:t>санкций должно соответствовать требованиям, предусмотренным пунктом</w:t>
      </w:r>
      <w:r w:rsidR="009945DE">
        <w:t xml:space="preserve"> </w:t>
      </w:r>
      <w:r>
        <w:t>1, подпунктами а), б) и к) пункта 2 статьи 91, статьей 92, статьей 93АПК ПМР.</w:t>
      </w:r>
    </w:p>
    <w:p w:rsidR="00C4466F" w:rsidRPr="00F235E8" w:rsidRDefault="00C4466F" w:rsidP="00742E14">
      <w:pPr>
        <w:tabs>
          <w:tab w:val="left" w:pos="9354"/>
        </w:tabs>
        <w:ind w:right="-2" w:firstLine="567"/>
        <w:jc w:val="both"/>
        <w:rPr>
          <w:color w:val="000000" w:themeColor="text1"/>
        </w:rPr>
      </w:pPr>
      <w:r w:rsidRPr="00F235E8">
        <w:rPr>
          <w:color w:val="000000" w:themeColor="text1"/>
        </w:rPr>
        <w:t>Согласно подп.в) п.1,</w:t>
      </w:r>
      <w:r w:rsidR="00F235E8" w:rsidRPr="00F235E8">
        <w:rPr>
          <w:color w:val="000000" w:themeColor="text1"/>
        </w:rPr>
        <w:t xml:space="preserve"> п.</w:t>
      </w:r>
      <w:r w:rsidRPr="00F235E8">
        <w:rPr>
          <w:color w:val="000000" w:themeColor="text1"/>
        </w:rPr>
        <w:t xml:space="preserve">2 ст.130-25 АПК ПМР в заявлении должны быть также указаны сведения о направлении требования об уплате платежа в добровольном порядке. К заявлению о взыскании обязательных платежей и санкций прилагаются документы, подтверждающие направление заявителем требования об уплате </w:t>
      </w:r>
      <w:r w:rsidRPr="00003C74">
        <w:rPr>
          <w:color w:val="000000" w:themeColor="text1"/>
        </w:rPr>
        <w:t>взыскиваемого платежа</w:t>
      </w:r>
      <w:r w:rsidRPr="00F235E8">
        <w:rPr>
          <w:color w:val="000000" w:themeColor="text1"/>
        </w:rPr>
        <w:t xml:space="preserve"> в добровольном порядке.</w:t>
      </w:r>
    </w:p>
    <w:p w:rsidR="001C520B" w:rsidRDefault="001C520B" w:rsidP="00742E14">
      <w:pPr>
        <w:tabs>
          <w:tab w:val="left" w:pos="9354"/>
        </w:tabs>
        <w:ind w:right="-2" w:firstLine="567"/>
        <w:jc w:val="both"/>
        <w:rPr>
          <w:color w:val="000000"/>
        </w:rPr>
      </w:pPr>
      <w:r>
        <w:rPr>
          <w:color w:val="000000"/>
        </w:rPr>
        <w:t xml:space="preserve">В нарушение указанной нормы </w:t>
      </w:r>
      <w:r w:rsidR="00C4466F">
        <w:rPr>
          <w:color w:val="000000"/>
        </w:rPr>
        <w:t xml:space="preserve">к заявлению </w:t>
      </w:r>
      <w:r>
        <w:rPr>
          <w:color w:val="000000"/>
        </w:rPr>
        <w:t xml:space="preserve">приложена копия требования об уплате задолженности в сумме 15 618,74 рублей, тогда как </w:t>
      </w:r>
      <w:r w:rsidR="005E3DB8">
        <w:rPr>
          <w:color w:val="000000"/>
        </w:rPr>
        <w:t xml:space="preserve">поданное в суд </w:t>
      </w:r>
      <w:r>
        <w:rPr>
          <w:color w:val="000000"/>
        </w:rPr>
        <w:t>заявление содержит требование о взыскании</w:t>
      </w:r>
      <w:r w:rsidR="005E3DB8">
        <w:rPr>
          <w:color w:val="000000"/>
        </w:rPr>
        <w:t xml:space="preserve"> суммы</w:t>
      </w:r>
      <w:r>
        <w:rPr>
          <w:color w:val="000000"/>
        </w:rPr>
        <w:t xml:space="preserve"> 15 718,75 рублей. </w:t>
      </w:r>
    </w:p>
    <w:p w:rsidR="00C4466F" w:rsidRDefault="002A2DB6" w:rsidP="00742E14">
      <w:pPr>
        <w:tabs>
          <w:tab w:val="left" w:pos="9354"/>
        </w:tabs>
        <w:ind w:right="-2" w:firstLine="567"/>
        <w:jc w:val="both"/>
      </w:pPr>
      <w:r>
        <w:rPr>
          <w:color w:val="000000"/>
        </w:rPr>
        <w:t xml:space="preserve">Таким образом, в приложенных документах отсутствуют доказательства, </w:t>
      </w:r>
      <w:r>
        <w:t xml:space="preserve">подтверждающие направление в адрес должника </w:t>
      </w:r>
      <w:r>
        <w:rPr>
          <w:color w:val="000000" w:themeColor="text1"/>
        </w:rPr>
        <w:t>до обращения с заявлением в Арбитражный суд</w:t>
      </w:r>
      <w:r>
        <w:t xml:space="preserve"> требования об уплате в добровольном порядке взыскиваемых платежей в размере </w:t>
      </w:r>
      <w:r w:rsidR="001C520B" w:rsidRPr="001C520B">
        <w:t>15 718,75 рублей</w:t>
      </w:r>
      <w:r w:rsidR="001C520B">
        <w:t xml:space="preserve"> </w:t>
      </w:r>
      <w:r w:rsidR="00C4466F">
        <w:t xml:space="preserve">по месту </w:t>
      </w:r>
      <w:r w:rsidR="00FC1AF4">
        <w:t>нахождения юридического лица</w:t>
      </w:r>
      <w:r w:rsidR="00F235E8">
        <w:t xml:space="preserve">, которое </w:t>
      </w:r>
      <w:r w:rsidR="00C4466F">
        <w:t>определяется на основании выписки из единого государственного реестра юридических лиц</w:t>
      </w:r>
      <w:r w:rsidR="00F235E8">
        <w:t xml:space="preserve"> (п.3 ст.102-1 АПК ПМР)</w:t>
      </w:r>
      <w:r w:rsidR="00C4466F">
        <w:t>.</w:t>
      </w:r>
    </w:p>
    <w:p w:rsidR="00C4466F" w:rsidRDefault="00C4466F" w:rsidP="00742E14">
      <w:pPr>
        <w:tabs>
          <w:tab w:val="left" w:pos="9354"/>
        </w:tabs>
        <w:ind w:right="-2" w:firstLine="567"/>
        <w:jc w:val="both"/>
        <w:rPr>
          <w:color w:val="000000"/>
        </w:rPr>
      </w:pPr>
      <w:r>
        <w:t xml:space="preserve">Согласно  статье 96-1 АПК ПМР судья,  установив,  что  заявление подано в суд без соблюдения  требований, установленных АПК ПМР,  выносит определение об оставлении  </w:t>
      </w:r>
      <w:r>
        <w:lastRenderedPageBreak/>
        <w:t>заявления  без  движения</w:t>
      </w:r>
      <w:r>
        <w:rPr>
          <w:color w:val="000000"/>
        </w:rPr>
        <w:t>,  о  чем  извещает лицо, подавшее заявление, и предоставляет ему разумный  срок для  исправления недостатков.</w:t>
      </w:r>
    </w:p>
    <w:p w:rsidR="005E3DB8" w:rsidRDefault="005E3DB8" w:rsidP="00742E14">
      <w:pPr>
        <w:tabs>
          <w:tab w:val="left" w:pos="9354"/>
        </w:tabs>
        <w:ind w:right="-2" w:firstLine="567"/>
        <w:jc w:val="both"/>
        <w:rPr>
          <w:color w:val="000000"/>
        </w:rPr>
      </w:pPr>
    </w:p>
    <w:p w:rsidR="00C4466F" w:rsidRDefault="00C4466F" w:rsidP="00742E14">
      <w:pPr>
        <w:spacing w:line="19" w:lineRule="atLeast"/>
        <w:ind w:right="-1" w:firstLine="567"/>
        <w:jc w:val="both"/>
        <w:rPr>
          <w:color w:val="000000"/>
        </w:rPr>
      </w:pPr>
      <w:r>
        <w:t xml:space="preserve">При таких обстоятельствах, учитывая, что заявление подано с нарушением  требований статей 130-25 АПК ПМР, оно подлежит оставлению без движения с предоставлением срока для устранения недостатков.   </w:t>
      </w:r>
    </w:p>
    <w:p w:rsidR="00C4466F" w:rsidRDefault="00C4466F" w:rsidP="00742E14">
      <w:pPr>
        <w:spacing w:line="19" w:lineRule="atLeast"/>
        <w:ind w:right="-1" w:firstLine="567"/>
        <w:jc w:val="both"/>
      </w:pPr>
      <w:r>
        <w:rPr>
          <w:color w:val="000000"/>
        </w:rPr>
        <w:t xml:space="preserve">На основании  изложенного  и  руководствуясь  статьями  </w:t>
      </w:r>
      <w:r>
        <w:t>96-1, 128 Арбитражного процессуального кодекса Приднестровской Молдавской Республики,</w:t>
      </w:r>
      <w:r w:rsidR="00CF793A">
        <w:t xml:space="preserve"> Арбитражный суд</w:t>
      </w:r>
    </w:p>
    <w:p w:rsidR="00C4466F" w:rsidRDefault="00C4466F" w:rsidP="00C4466F">
      <w:pPr>
        <w:ind w:firstLine="709"/>
        <w:jc w:val="both"/>
      </w:pPr>
    </w:p>
    <w:p w:rsidR="00C4466F" w:rsidRDefault="00C4466F" w:rsidP="00C4466F">
      <w:pPr>
        <w:jc w:val="center"/>
        <w:rPr>
          <w:b/>
        </w:rPr>
      </w:pPr>
      <w:r>
        <w:rPr>
          <w:b/>
        </w:rPr>
        <w:t>О П Р Е Д Е Л И Л:</w:t>
      </w:r>
    </w:p>
    <w:p w:rsidR="00C4466F" w:rsidRDefault="00C4466F" w:rsidP="00C4466F">
      <w:pPr>
        <w:jc w:val="center"/>
        <w:rPr>
          <w:b/>
        </w:rPr>
      </w:pPr>
    </w:p>
    <w:p w:rsidR="00C4466F" w:rsidRDefault="00C4466F" w:rsidP="00C4466F">
      <w:pPr>
        <w:numPr>
          <w:ilvl w:val="0"/>
          <w:numId w:val="5"/>
        </w:numPr>
        <w:ind w:left="0" w:firstLine="709"/>
        <w:jc w:val="both"/>
      </w:pPr>
      <w:r>
        <w:t>Заявление НИ по г.</w:t>
      </w:r>
      <w:r w:rsidR="001C520B">
        <w:t>Бендеры</w:t>
      </w:r>
      <w:r>
        <w:t xml:space="preserve"> оставить без движения. </w:t>
      </w:r>
    </w:p>
    <w:p w:rsidR="00DB7B32" w:rsidRPr="00DB7B32" w:rsidRDefault="00C4466F" w:rsidP="00DB7B32">
      <w:pPr>
        <w:numPr>
          <w:ilvl w:val="0"/>
          <w:numId w:val="5"/>
        </w:numPr>
        <w:ind w:left="0" w:right="-2" w:firstLine="709"/>
        <w:jc w:val="both"/>
        <w:rPr>
          <w:color w:val="000000" w:themeColor="text1"/>
        </w:rPr>
      </w:pPr>
      <w:r>
        <w:t xml:space="preserve">Предложить заявителю в срок </w:t>
      </w:r>
      <w:r w:rsidRPr="00DB7B32">
        <w:rPr>
          <w:b/>
        </w:rPr>
        <w:t xml:space="preserve">до </w:t>
      </w:r>
      <w:r w:rsidR="001C520B">
        <w:rPr>
          <w:b/>
        </w:rPr>
        <w:t>11</w:t>
      </w:r>
      <w:r w:rsidR="00DB7B32" w:rsidRPr="00DB7B32">
        <w:rPr>
          <w:b/>
        </w:rPr>
        <w:t xml:space="preserve"> </w:t>
      </w:r>
      <w:r w:rsidR="001C520B">
        <w:rPr>
          <w:b/>
        </w:rPr>
        <w:t>июня</w:t>
      </w:r>
      <w:r w:rsidRPr="00DB7B32">
        <w:rPr>
          <w:b/>
        </w:rPr>
        <w:t xml:space="preserve"> 202</w:t>
      </w:r>
      <w:r w:rsidR="001C520B">
        <w:rPr>
          <w:b/>
        </w:rPr>
        <w:t>1</w:t>
      </w:r>
      <w:r w:rsidRPr="00DB7B32">
        <w:rPr>
          <w:b/>
        </w:rPr>
        <w:t xml:space="preserve"> года</w:t>
      </w:r>
      <w:r>
        <w:t xml:space="preserve"> </w:t>
      </w:r>
      <w:r w:rsidRPr="00DB7B32">
        <w:rPr>
          <w:b/>
        </w:rPr>
        <w:t xml:space="preserve"> </w:t>
      </w:r>
      <w:r>
        <w:t>устранить указанные в определении несоответствия заявления требованиям Арбитражн</w:t>
      </w:r>
      <w:r w:rsidR="00DB7B32">
        <w:t>ого процессуального кодекса ПМР</w:t>
      </w:r>
      <w:r w:rsidR="00DB7B32">
        <w:rPr>
          <w:color w:val="000000" w:themeColor="text1"/>
        </w:rPr>
        <w:t xml:space="preserve">. </w:t>
      </w:r>
    </w:p>
    <w:p w:rsidR="00C4466F" w:rsidRDefault="00C4466F" w:rsidP="00C4466F">
      <w:pPr>
        <w:numPr>
          <w:ilvl w:val="0"/>
          <w:numId w:val="5"/>
        </w:numPr>
        <w:ind w:left="0" w:firstLine="709"/>
        <w:jc w:val="both"/>
      </w:pPr>
      <w:r>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w:t>
      </w:r>
      <w:r w:rsidRPr="008850A7">
        <w:rPr>
          <w:b/>
        </w:rPr>
        <w:t>1</w:t>
      </w:r>
      <w:r w:rsidR="00B719F7" w:rsidRPr="008850A7">
        <w:rPr>
          <w:b/>
        </w:rPr>
        <w:t>2.00</w:t>
      </w:r>
      <w:r w:rsidRPr="008850A7">
        <w:rPr>
          <w:b/>
        </w:rPr>
        <w:t xml:space="preserve"> часов </w:t>
      </w:r>
      <w:r w:rsidR="00B719F7" w:rsidRPr="008850A7">
        <w:rPr>
          <w:b/>
        </w:rPr>
        <w:t>11</w:t>
      </w:r>
      <w:r w:rsidR="0004363E" w:rsidRPr="008850A7">
        <w:rPr>
          <w:b/>
        </w:rPr>
        <w:t xml:space="preserve"> </w:t>
      </w:r>
      <w:r w:rsidR="00B719F7" w:rsidRPr="008850A7">
        <w:rPr>
          <w:b/>
        </w:rPr>
        <w:t>июня</w:t>
      </w:r>
      <w:r w:rsidRPr="008850A7">
        <w:rPr>
          <w:b/>
        </w:rPr>
        <w:t xml:space="preserve"> 202</w:t>
      </w:r>
      <w:r w:rsidR="00B719F7" w:rsidRPr="008850A7">
        <w:rPr>
          <w:b/>
        </w:rPr>
        <w:t>1</w:t>
      </w:r>
      <w:r w:rsidRPr="008850A7">
        <w:rPr>
          <w:b/>
        </w:rPr>
        <w:t xml:space="preserve"> года</w:t>
      </w:r>
      <w:r>
        <w:t xml:space="preserve">. </w:t>
      </w:r>
    </w:p>
    <w:p w:rsidR="00C4466F" w:rsidRDefault="00C4466F" w:rsidP="00C4466F">
      <w:pPr>
        <w:numPr>
          <w:ilvl w:val="0"/>
          <w:numId w:val="5"/>
        </w:numPr>
        <w:ind w:left="0" w:firstLine="709"/>
        <w:jc w:val="both"/>
      </w:pPr>
      <w:r>
        <w:t>Разъяснить  заявителю,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Приднестровской Молдавской Республики                                        Е.В.Качуровская</w:t>
      </w: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p w:rsidR="00FF32CB" w:rsidRDefault="00FF32CB" w:rsidP="00A032B6">
      <w:pPr>
        <w:ind w:left="-181"/>
        <w:jc w:val="center"/>
        <w:rPr>
          <w:b/>
        </w:rPr>
      </w:pPr>
    </w:p>
    <w:sectPr w:rsidR="00FF32CB"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411" w:rsidRDefault="00185411" w:rsidP="00747910">
      <w:r>
        <w:separator/>
      </w:r>
    </w:p>
  </w:endnote>
  <w:endnote w:type="continuationSeparator" w:id="1">
    <w:p w:rsidR="00185411" w:rsidRDefault="0018541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0B" w:rsidRPr="00081B5A" w:rsidRDefault="001C520B" w:rsidP="009415C3">
    <w:pPr>
      <w:pStyle w:val="a7"/>
      <w:rPr>
        <w:sz w:val="16"/>
        <w:szCs w:val="16"/>
      </w:rPr>
    </w:pPr>
    <w:r>
      <w:rPr>
        <w:sz w:val="16"/>
        <w:szCs w:val="16"/>
      </w:rPr>
      <w:t>Форма  № Ф-1</w:t>
    </w:r>
  </w:p>
  <w:p w:rsidR="001C520B" w:rsidRPr="00747910" w:rsidRDefault="001C520B"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1C520B" w:rsidRDefault="0047232E">
    <w:pPr>
      <w:pStyle w:val="a7"/>
      <w:jc w:val="right"/>
    </w:pPr>
    <w:fldSimple w:instr=" PAGE   \* MERGEFORMAT ">
      <w:r w:rsidR="002A2DB6">
        <w:rPr>
          <w:noProof/>
        </w:rPr>
        <w:t>1</w:t>
      </w:r>
    </w:fldSimple>
  </w:p>
  <w:p w:rsidR="001C520B" w:rsidRDefault="001C520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411" w:rsidRDefault="00185411" w:rsidP="00747910">
      <w:r>
        <w:separator/>
      </w:r>
    </w:p>
  </w:footnote>
  <w:footnote w:type="continuationSeparator" w:id="1">
    <w:p w:rsidR="00185411" w:rsidRDefault="0018541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3C74"/>
    <w:rsid w:val="000102F9"/>
    <w:rsid w:val="00026695"/>
    <w:rsid w:val="00033D24"/>
    <w:rsid w:val="000400F3"/>
    <w:rsid w:val="0004363E"/>
    <w:rsid w:val="00073537"/>
    <w:rsid w:val="00074907"/>
    <w:rsid w:val="0007493C"/>
    <w:rsid w:val="00075E53"/>
    <w:rsid w:val="00081B5A"/>
    <w:rsid w:val="000904F9"/>
    <w:rsid w:val="000A64D9"/>
    <w:rsid w:val="000B5E41"/>
    <w:rsid w:val="000C299C"/>
    <w:rsid w:val="000C4195"/>
    <w:rsid w:val="000C512D"/>
    <w:rsid w:val="000C543C"/>
    <w:rsid w:val="000C64A5"/>
    <w:rsid w:val="000C6F79"/>
    <w:rsid w:val="000C74AD"/>
    <w:rsid w:val="000D4216"/>
    <w:rsid w:val="000E2672"/>
    <w:rsid w:val="000E2924"/>
    <w:rsid w:val="000E5906"/>
    <w:rsid w:val="001025FB"/>
    <w:rsid w:val="00102C6F"/>
    <w:rsid w:val="00110342"/>
    <w:rsid w:val="001133E7"/>
    <w:rsid w:val="00116C94"/>
    <w:rsid w:val="00120C5E"/>
    <w:rsid w:val="00127071"/>
    <w:rsid w:val="0013095E"/>
    <w:rsid w:val="0015530D"/>
    <w:rsid w:val="001561C1"/>
    <w:rsid w:val="001620CC"/>
    <w:rsid w:val="001625CD"/>
    <w:rsid w:val="00171FAF"/>
    <w:rsid w:val="001823B7"/>
    <w:rsid w:val="001850FE"/>
    <w:rsid w:val="00185411"/>
    <w:rsid w:val="00195793"/>
    <w:rsid w:val="0019640D"/>
    <w:rsid w:val="00197AD8"/>
    <w:rsid w:val="001A03DA"/>
    <w:rsid w:val="001A1A6F"/>
    <w:rsid w:val="001A48C1"/>
    <w:rsid w:val="001C1B4F"/>
    <w:rsid w:val="001C520B"/>
    <w:rsid w:val="001D0BB5"/>
    <w:rsid w:val="001E218C"/>
    <w:rsid w:val="001E4157"/>
    <w:rsid w:val="001F3C5C"/>
    <w:rsid w:val="00212E13"/>
    <w:rsid w:val="00221F89"/>
    <w:rsid w:val="00226240"/>
    <w:rsid w:val="00232BFB"/>
    <w:rsid w:val="00236E72"/>
    <w:rsid w:val="002431E5"/>
    <w:rsid w:val="00246584"/>
    <w:rsid w:val="0025700C"/>
    <w:rsid w:val="0026059C"/>
    <w:rsid w:val="00267881"/>
    <w:rsid w:val="00273A5F"/>
    <w:rsid w:val="002808B8"/>
    <w:rsid w:val="0028313C"/>
    <w:rsid w:val="00286C88"/>
    <w:rsid w:val="002935E2"/>
    <w:rsid w:val="00295DA5"/>
    <w:rsid w:val="002A2DB6"/>
    <w:rsid w:val="002A49A5"/>
    <w:rsid w:val="002A6602"/>
    <w:rsid w:val="002B05B4"/>
    <w:rsid w:val="002B36F7"/>
    <w:rsid w:val="002D2926"/>
    <w:rsid w:val="0030000E"/>
    <w:rsid w:val="00301DBA"/>
    <w:rsid w:val="00304FE6"/>
    <w:rsid w:val="0030614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5D1A"/>
    <w:rsid w:val="0044288A"/>
    <w:rsid w:val="00444EB1"/>
    <w:rsid w:val="00456294"/>
    <w:rsid w:val="004712D9"/>
    <w:rsid w:val="00471363"/>
    <w:rsid w:val="0047232E"/>
    <w:rsid w:val="004802B5"/>
    <w:rsid w:val="0048795F"/>
    <w:rsid w:val="00497416"/>
    <w:rsid w:val="004A01C7"/>
    <w:rsid w:val="004A56D7"/>
    <w:rsid w:val="004A7283"/>
    <w:rsid w:val="004B0F41"/>
    <w:rsid w:val="004B1ACD"/>
    <w:rsid w:val="004C56EA"/>
    <w:rsid w:val="004C701C"/>
    <w:rsid w:val="004D052C"/>
    <w:rsid w:val="004D38A6"/>
    <w:rsid w:val="004F1A64"/>
    <w:rsid w:val="004F7B6D"/>
    <w:rsid w:val="00503FA0"/>
    <w:rsid w:val="0051667D"/>
    <w:rsid w:val="00516DB6"/>
    <w:rsid w:val="00527E4B"/>
    <w:rsid w:val="0053648F"/>
    <w:rsid w:val="0057381C"/>
    <w:rsid w:val="00576ABA"/>
    <w:rsid w:val="00592802"/>
    <w:rsid w:val="005A6736"/>
    <w:rsid w:val="005B5914"/>
    <w:rsid w:val="005E3BA1"/>
    <w:rsid w:val="005E3DB8"/>
    <w:rsid w:val="00622DFF"/>
    <w:rsid w:val="00624A85"/>
    <w:rsid w:val="006251BA"/>
    <w:rsid w:val="00625EB9"/>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7DB2"/>
    <w:rsid w:val="00710036"/>
    <w:rsid w:val="00712599"/>
    <w:rsid w:val="00717526"/>
    <w:rsid w:val="00717C09"/>
    <w:rsid w:val="00723729"/>
    <w:rsid w:val="0073500C"/>
    <w:rsid w:val="00735184"/>
    <w:rsid w:val="00737679"/>
    <w:rsid w:val="00742E14"/>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E477A"/>
    <w:rsid w:val="007F1696"/>
    <w:rsid w:val="00804721"/>
    <w:rsid w:val="008105F1"/>
    <w:rsid w:val="00813A13"/>
    <w:rsid w:val="00815288"/>
    <w:rsid w:val="008273B9"/>
    <w:rsid w:val="00827EC9"/>
    <w:rsid w:val="00831F68"/>
    <w:rsid w:val="00833454"/>
    <w:rsid w:val="008530EB"/>
    <w:rsid w:val="00856119"/>
    <w:rsid w:val="00861ECF"/>
    <w:rsid w:val="00862B73"/>
    <w:rsid w:val="00870062"/>
    <w:rsid w:val="00873966"/>
    <w:rsid w:val="008850A7"/>
    <w:rsid w:val="00895F84"/>
    <w:rsid w:val="008A11D6"/>
    <w:rsid w:val="008B1463"/>
    <w:rsid w:val="008B2FB0"/>
    <w:rsid w:val="008B407B"/>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32CD9"/>
    <w:rsid w:val="009415C3"/>
    <w:rsid w:val="00947006"/>
    <w:rsid w:val="0097727F"/>
    <w:rsid w:val="00980688"/>
    <w:rsid w:val="0098334B"/>
    <w:rsid w:val="00992900"/>
    <w:rsid w:val="009945DE"/>
    <w:rsid w:val="00995992"/>
    <w:rsid w:val="00997222"/>
    <w:rsid w:val="009977D8"/>
    <w:rsid w:val="009A5C32"/>
    <w:rsid w:val="009B4739"/>
    <w:rsid w:val="009C1B09"/>
    <w:rsid w:val="009E736F"/>
    <w:rsid w:val="00A032B6"/>
    <w:rsid w:val="00A05DC6"/>
    <w:rsid w:val="00A06824"/>
    <w:rsid w:val="00A13A68"/>
    <w:rsid w:val="00A146BB"/>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2BC6"/>
    <w:rsid w:val="00B14971"/>
    <w:rsid w:val="00B368B6"/>
    <w:rsid w:val="00B40322"/>
    <w:rsid w:val="00B558B7"/>
    <w:rsid w:val="00B650E0"/>
    <w:rsid w:val="00B719F7"/>
    <w:rsid w:val="00B758CC"/>
    <w:rsid w:val="00B86774"/>
    <w:rsid w:val="00B96F15"/>
    <w:rsid w:val="00BB0A9F"/>
    <w:rsid w:val="00BC026F"/>
    <w:rsid w:val="00BC44B8"/>
    <w:rsid w:val="00BD1FF5"/>
    <w:rsid w:val="00BE7BA6"/>
    <w:rsid w:val="00C157C4"/>
    <w:rsid w:val="00C33A54"/>
    <w:rsid w:val="00C3734A"/>
    <w:rsid w:val="00C43442"/>
    <w:rsid w:val="00C4466F"/>
    <w:rsid w:val="00C45BAF"/>
    <w:rsid w:val="00C70C75"/>
    <w:rsid w:val="00C76204"/>
    <w:rsid w:val="00C77370"/>
    <w:rsid w:val="00C85B3B"/>
    <w:rsid w:val="00C8689F"/>
    <w:rsid w:val="00CA00B0"/>
    <w:rsid w:val="00CA1791"/>
    <w:rsid w:val="00CA186D"/>
    <w:rsid w:val="00CB35DF"/>
    <w:rsid w:val="00CB75CD"/>
    <w:rsid w:val="00CC1D18"/>
    <w:rsid w:val="00CD7604"/>
    <w:rsid w:val="00CF793A"/>
    <w:rsid w:val="00D076AB"/>
    <w:rsid w:val="00D30E82"/>
    <w:rsid w:val="00D31D30"/>
    <w:rsid w:val="00D3592B"/>
    <w:rsid w:val="00D444A2"/>
    <w:rsid w:val="00D54A1E"/>
    <w:rsid w:val="00D813D9"/>
    <w:rsid w:val="00D92379"/>
    <w:rsid w:val="00D96E34"/>
    <w:rsid w:val="00D974C2"/>
    <w:rsid w:val="00D97DC4"/>
    <w:rsid w:val="00DA4BE7"/>
    <w:rsid w:val="00DA4F00"/>
    <w:rsid w:val="00DB7B32"/>
    <w:rsid w:val="00DC0418"/>
    <w:rsid w:val="00DC1560"/>
    <w:rsid w:val="00DC35B8"/>
    <w:rsid w:val="00DC4651"/>
    <w:rsid w:val="00DE0848"/>
    <w:rsid w:val="00DE5F7C"/>
    <w:rsid w:val="00DE63A6"/>
    <w:rsid w:val="00DF02E3"/>
    <w:rsid w:val="00E044DC"/>
    <w:rsid w:val="00E04D74"/>
    <w:rsid w:val="00E06248"/>
    <w:rsid w:val="00E24766"/>
    <w:rsid w:val="00E265BC"/>
    <w:rsid w:val="00E30446"/>
    <w:rsid w:val="00E30EB2"/>
    <w:rsid w:val="00E325E9"/>
    <w:rsid w:val="00E37FF1"/>
    <w:rsid w:val="00E40C76"/>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EF5771"/>
    <w:rsid w:val="00EF645C"/>
    <w:rsid w:val="00F150D5"/>
    <w:rsid w:val="00F16008"/>
    <w:rsid w:val="00F205AD"/>
    <w:rsid w:val="00F235E8"/>
    <w:rsid w:val="00F253A2"/>
    <w:rsid w:val="00F4149D"/>
    <w:rsid w:val="00F44AE4"/>
    <w:rsid w:val="00F64381"/>
    <w:rsid w:val="00F72C4D"/>
    <w:rsid w:val="00F733B0"/>
    <w:rsid w:val="00F73A7E"/>
    <w:rsid w:val="00F84115"/>
    <w:rsid w:val="00F855C0"/>
    <w:rsid w:val="00F91F64"/>
    <w:rsid w:val="00F97871"/>
    <w:rsid w:val="00FA6E55"/>
    <w:rsid w:val="00FB17DB"/>
    <w:rsid w:val="00FB384F"/>
    <w:rsid w:val="00FC1AF4"/>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DB7B32"/>
    <w:pPr>
      <w:ind w:left="720"/>
      <w:contextualSpacing/>
    </w:p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587</Words>
  <Characters>3350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33</cp:revision>
  <cp:lastPrinted>2021-05-31T08:06:00Z</cp:lastPrinted>
  <dcterms:created xsi:type="dcterms:W3CDTF">2020-01-08T14:02:00Z</dcterms:created>
  <dcterms:modified xsi:type="dcterms:W3CDTF">2021-05-31T08:13:00Z</dcterms:modified>
</cp:coreProperties>
</file>