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44664" w:rsidRPr="009A082C" w:rsidTr="00E85DCB">
        <w:trPr>
          <w:trHeight w:val="259"/>
        </w:trPr>
        <w:tc>
          <w:tcPr>
            <w:tcW w:w="3969" w:type="dxa"/>
          </w:tcPr>
          <w:p w:rsidR="00A44664" w:rsidRPr="009A082C" w:rsidRDefault="00A44664" w:rsidP="00E85D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44664" w:rsidRPr="009A082C" w:rsidTr="00E85DCB">
        <w:tc>
          <w:tcPr>
            <w:tcW w:w="3969" w:type="dxa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44664" w:rsidRPr="009A082C" w:rsidTr="00E85DCB">
        <w:tc>
          <w:tcPr>
            <w:tcW w:w="3969" w:type="dxa"/>
          </w:tcPr>
          <w:p w:rsidR="00A44664" w:rsidRPr="009A082C" w:rsidRDefault="00A44664" w:rsidP="00E85D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44664" w:rsidRPr="009A082C" w:rsidRDefault="00A44664" w:rsidP="00A44664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44664" w:rsidRPr="009A082C" w:rsidRDefault="00A44664" w:rsidP="00A446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64" w:rsidRPr="009A082C" w:rsidRDefault="00A44664" w:rsidP="00A446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664" w:rsidRPr="009A082C" w:rsidRDefault="00A44664" w:rsidP="00A446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44664" w:rsidRPr="009A082C" w:rsidRDefault="00A44664" w:rsidP="00A446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44664" w:rsidRPr="009A082C" w:rsidRDefault="00A44664" w:rsidP="00A446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44664" w:rsidRPr="009A082C" w:rsidRDefault="00A44664" w:rsidP="00A446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r w:rsidRPr="009A08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44664" w:rsidRPr="009A082C" w:rsidRDefault="00A44664" w:rsidP="00A446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A44664" w:rsidRPr="009A082C" w:rsidRDefault="00A44664" w:rsidP="00A446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A08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8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44664" w:rsidRPr="009A082C" w:rsidRDefault="00A44664" w:rsidP="00A446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искового заявления без движения </w:t>
      </w:r>
    </w:p>
    <w:p w:rsidR="00A44664" w:rsidRPr="009A082C" w:rsidRDefault="00A44664" w:rsidP="00A446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4664" w:rsidRPr="009A082C" w:rsidTr="00E85DCB">
        <w:trPr>
          <w:trHeight w:val="259"/>
        </w:trPr>
        <w:tc>
          <w:tcPr>
            <w:tcW w:w="4952" w:type="dxa"/>
            <w:gridSpan w:val="7"/>
          </w:tcPr>
          <w:p w:rsidR="00A44664" w:rsidRPr="009A082C" w:rsidRDefault="00A44664" w:rsidP="00E85D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2021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366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A44664" w:rsidRPr="009A082C" w:rsidTr="00E85DCB">
        <w:tc>
          <w:tcPr>
            <w:tcW w:w="1199" w:type="dxa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4664" w:rsidRPr="009A082C" w:rsidRDefault="00A44664" w:rsidP="00E85DC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664" w:rsidRPr="009A082C" w:rsidTr="00E85DCB">
        <w:tc>
          <w:tcPr>
            <w:tcW w:w="1985" w:type="dxa"/>
            <w:gridSpan w:val="2"/>
          </w:tcPr>
          <w:p w:rsidR="00A44664" w:rsidRPr="009A082C" w:rsidRDefault="00A44664" w:rsidP="00E85D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4664" w:rsidRPr="009A082C" w:rsidRDefault="00A44664" w:rsidP="00E85DC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4664" w:rsidRPr="009A082C" w:rsidRDefault="00A44664" w:rsidP="00E85DC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664" w:rsidRPr="009A082C" w:rsidTr="00E85DCB">
        <w:tc>
          <w:tcPr>
            <w:tcW w:w="1199" w:type="dxa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4664" w:rsidRPr="009A082C" w:rsidRDefault="00A44664" w:rsidP="00E85D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4664" w:rsidRPr="009A082C" w:rsidRDefault="00A44664" w:rsidP="00E85DC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4664" w:rsidRDefault="00A44664" w:rsidP="00A4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1F630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исковое заявление </w:t>
      </w:r>
      <w:r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ГорИмущество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(г. Бендеры, ул. Суворова,                    д. 26) к 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Рудковскому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Игорю Владимировичу                               (г. Бендеры, ул. Калинина, д. 72)</w:t>
      </w:r>
      <w:r w:rsidRPr="001F6303">
        <w:rPr>
          <w:rFonts w:ascii="Times New Roman" w:hAnsi="Times New Roman" w:cs="Times New Roman"/>
          <w:sz w:val="24"/>
          <w:szCs w:val="24"/>
        </w:rPr>
        <w:t xml:space="preserve"> </w:t>
      </w:r>
      <w:r w:rsidRPr="001F6303">
        <w:rPr>
          <w:rStyle w:val="FontStyle14"/>
          <w:sz w:val="24"/>
          <w:szCs w:val="24"/>
        </w:rPr>
        <w:t>о взыскании задолженности</w:t>
      </w:r>
      <w:r>
        <w:rPr>
          <w:rStyle w:val="FontStyle14"/>
          <w:sz w:val="24"/>
          <w:szCs w:val="24"/>
        </w:rPr>
        <w:t xml:space="preserve"> и процентов,</w:t>
      </w:r>
      <w:r w:rsidRPr="001F6303">
        <w:rPr>
          <w:rStyle w:val="FontStyle14"/>
          <w:sz w:val="24"/>
          <w:szCs w:val="24"/>
        </w:rPr>
        <w:t xml:space="preserve"> и изучив приложенные к нему документы,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44664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44664" w:rsidRPr="00BA672E" w:rsidRDefault="00A44664" w:rsidP="00A4466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Pr="00BA672E" w:rsidRDefault="00A44664" w:rsidP="00A44664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муниципальное унитарное предприятие «</w:t>
      </w:r>
      <w:proofErr w:type="spellStart"/>
      <w:r>
        <w:rPr>
          <w:rStyle w:val="FontStyle14"/>
          <w:sz w:val="24"/>
          <w:szCs w:val="24"/>
        </w:rPr>
        <w:t>ГорИмущество</w:t>
      </w:r>
      <w:proofErr w:type="spellEnd"/>
      <w:r>
        <w:rPr>
          <w:rStyle w:val="FontStyle14"/>
          <w:sz w:val="24"/>
          <w:szCs w:val="24"/>
        </w:rPr>
        <w:t xml:space="preserve">»  </w:t>
      </w:r>
      <w:r w:rsidRPr="00BA672E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истец</w:t>
      </w:r>
      <w:r>
        <w:rPr>
          <w:rStyle w:val="FontStyle14"/>
          <w:sz w:val="24"/>
          <w:szCs w:val="24"/>
        </w:rPr>
        <w:t>, МУП «</w:t>
      </w:r>
      <w:proofErr w:type="spellStart"/>
      <w:r>
        <w:rPr>
          <w:rStyle w:val="FontStyle14"/>
          <w:sz w:val="24"/>
          <w:szCs w:val="24"/>
        </w:rPr>
        <w:t>ГорИмущество</w:t>
      </w:r>
      <w:proofErr w:type="spellEnd"/>
      <w:r>
        <w:rPr>
          <w:rStyle w:val="FontStyle14"/>
          <w:sz w:val="24"/>
          <w:szCs w:val="24"/>
        </w:rPr>
        <w:t>»</w:t>
      </w:r>
      <w:r w:rsidRPr="00BA672E">
        <w:rPr>
          <w:rStyle w:val="FontStyle14"/>
          <w:sz w:val="24"/>
          <w:szCs w:val="24"/>
        </w:rPr>
        <w:t xml:space="preserve">)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с исковым заявлением </w:t>
      </w:r>
      <w:r w:rsidRPr="00BA672E">
        <w:rPr>
          <w:rStyle w:val="FontStyle14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>задолженности и процентов за пользование чужими денежными средствами.</w:t>
      </w:r>
    </w:p>
    <w:p w:rsidR="00A44664" w:rsidRDefault="00A44664" w:rsidP="00A44664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 w:rsidRPr="00BA672E">
        <w:rPr>
          <w:rStyle w:val="FontStyle14"/>
          <w:sz w:val="24"/>
          <w:szCs w:val="24"/>
        </w:rPr>
        <w:t xml:space="preserve">Исковое </w:t>
      </w:r>
      <w:r w:rsidRPr="00BA672E">
        <w:rPr>
          <w:rFonts w:ascii="Times New Roman" w:hAnsi="Times New Roman" w:cs="Times New Roman"/>
          <w:sz w:val="24"/>
          <w:szCs w:val="24"/>
        </w:rPr>
        <w:t>заявление, направляемое  в Арбитражный суд ПМР, должно соответствовать  требованиям  статей 91 – 93 АПК ПМР</w:t>
      </w:r>
      <w:r w:rsidRPr="00BA672E">
        <w:rPr>
          <w:rStyle w:val="FontStyle14"/>
          <w:sz w:val="24"/>
          <w:szCs w:val="24"/>
        </w:rPr>
        <w:t xml:space="preserve">. </w:t>
      </w:r>
    </w:p>
    <w:p w:rsidR="00A44664" w:rsidRDefault="00A44664" w:rsidP="00A44664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В силу 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</w:t>
      </w:r>
      <w:proofErr w:type="gramStart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6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исковом заявлении приведен  расчет задолженности по договору  и процентов за пользование чужими денежными средствами. При этом истцом не представлено доказательств, подтверждающих правильность расчета процентов за пользование чужими денежными средствами и обоснованность применения для расчета таковых  ставки рефинансирования в размере 7%. </w:t>
      </w:r>
    </w:p>
    <w:p w:rsidR="00A44664" w:rsidRDefault="00A44664" w:rsidP="00A44664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части четвертой статьи 93 АПК ПМР к исковому заявлению прилагается его текст на электронном носителе. Однако истцом не представлен в Арбитражный суд текст искового заявления на электронном носителе. </w:t>
      </w:r>
    </w:p>
    <w:p w:rsidR="00A44664" w:rsidRPr="00AB7935" w:rsidRDefault="00A44664" w:rsidP="00A4466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второй пункта 2 статьи 91 АПК ПМР установлено, что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ГорИмущество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 содержит указанных сведений в отношении ответчика, равно как  и не содержит информации об отсутствии указанных выше сведений. </w:t>
      </w:r>
    </w:p>
    <w:p w:rsidR="00A44664" w:rsidRPr="0063063C" w:rsidRDefault="00A44664" w:rsidP="00A4466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A44664" w:rsidRPr="00BA672E" w:rsidRDefault="00A44664" w:rsidP="00A4466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3D6" w:rsidRDefault="009733D6" w:rsidP="00A44664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33D6" w:rsidRDefault="009733D6" w:rsidP="00A44664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Муниципального унитарного предприятия  «</w:t>
      </w:r>
      <w:proofErr w:type="spellStart"/>
      <w:r>
        <w:rPr>
          <w:rStyle w:val="FontStyle14"/>
          <w:sz w:val="24"/>
          <w:szCs w:val="24"/>
        </w:rPr>
        <w:t>ГорИмущество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 xml:space="preserve">истцу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>
        <w:rPr>
          <w:rStyle w:val="FontStyle14"/>
          <w:b/>
          <w:sz w:val="24"/>
          <w:szCs w:val="24"/>
        </w:rPr>
        <w:t>18 июня 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44664" w:rsidRPr="00BA672E" w:rsidRDefault="00A44664" w:rsidP="00A4466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44664" w:rsidRPr="00BA672E" w:rsidRDefault="00A44664" w:rsidP="00A4466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44664" w:rsidRPr="00BA672E" w:rsidRDefault="00A44664" w:rsidP="00A4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664" w:rsidRPr="00BA672E" w:rsidRDefault="00A44664" w:rsidP="00A4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44664" w:rsidRPr="00BA672E" w:rsidRDefault="00A44664" w:rsidP="00A44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44664" w:rsidRDefault="00A44664" w:rsidP="00A44664"/>
    <w:p w:rsidR="00A44664" w:rsidRPr="001F6303" w:rsidRDefault="00A44664" w:rsidP="00A4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D53D7"/>
    <w:sectPr w:rsidR="00000000" w:rsidSect="009733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44664"/>
    <w:rsid w:val="007D53D7"/>
    <w:rsid w:val="009733D6"/>
    <w:rsid w:val="00A4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4466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44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466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44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2021-06-03T12:05:00Z</cp:lastPrinted>
  <dcterms:created xsi:type="dcterms:W3CDTF">2021-06-03T11:55:00Z</dcterms:created>
  <dcterms:modified xsi:type="dcterms:W3CDTF">2021-06-03T12:06:00Z</dcterms:modified>
</cp:coreProperties>
</file>