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800F46" w:rsidTr="002D2926">
        <w:trPr>
          <w:trHeight w:val="259"/>
        </w:trPr>
        <w:tc>
          <w:tcPr>
            <w:tcW w:w="3969" w:type="dxa"/>
          </w:tcPr>
          <w:p w:rsidR="00F253A2" w:rsidRPr="00800F46" w:rsidRDefault="00F253A2" w:rsidP="001A48C1">
            <w:pPr>
              <w:rPr>
                <w:rFonts w:eastAsia="Calibri"/>
                <w:bCs/>
                <w:sz w:val="20"/>
                <w:szCs w:val="20"/>
              </w:rPr>
            </w:pPr>
            <w:r w:rsidRPr="00800F46">
              <w:rPr>
                <w:rFonts w:eastAsia="Calibri"/>
                <w:sz w:val="20"/>
                <w:szCs w:val="20"/>
              </w:rPr>
              <w:t xml:space="preserve">исх. № </w:t>
            </w:r>
            <w:r w:rsidRPr="00800F46">
              <w:rPr>
                <w:rFonts w:eastAsia="Calibri"/>
                <w:bCs/>
                <w:sz w:val="20"/>
                <w:szCs w:val="20"/>
              </w:rPr>
              <w:t>______________________</w:t>
            </w:r>
          </w:p>
        </w:tc>
      </w:tr>
      <w:tr w:rsidR="00F253A2" w:rsidRPr="00800F46" w:rsidTr="002D2926">
        <w:tc>
          <w:tcPr>
            <w:tcW w:w="3969" w:type="dxa"/>
          </w:tcPr>
          <w:p w:rsidR="00F253A2" w:rsidRPr="00800F46" w:rsidRDefault="002431E5" w:rsidP="001A48C1">
            <w:pPr>
              <w:rPr>
                <w:rFonts w:eastAsia="Calibri"/>
                <w:bCs/>
                <w:sz w:val="20"/>
                <w:szCs w:val="20"/>
              </w:rPr>
            </w:pPr>
            <w:r w:rsidRPr="00800F46">
              <w:rPr>
                <w:rFonts w:eastAsia="Calibri"/>
                <w:bCs/>
                <w:sz w:val="20"/>
                <w:szCs w:val="20"/>
              </w:rPr>
              <w:t xml:space="preserve">   </w:t>
            </w:r>
          </w:p>
        </w:tc>
      </w:tr>
      <w:tr w:rsidR="00F253A2" w:rsidRPr="00800F46" w:rsidTr="002D2926">
        <w:tc>
          <w:tcPr>
            <w:tcW w:w="3969" w:type="dxa"/>
          </w:tcPr>
          <w:p w:rsidR="00F253A2" w:rsidRPr="00800F46" w:rsidRDefault="00F253A2" w:rsidP="001A48C1">
            <w:pPr>
              <w:rPr>
                <w:rFonts w:eastAsia="Calibri"/>
                <w:b/>
                <w:bCs/>
                <w:sz w:val="20"/>
                <w:szCs w:val="20"/>
              </w:rPr>
            </w:pPr>
            <w:r w:rsidRPr="00800F46">
              <w:rPr>
                <w:rFonts w:eastAsia="Calibri"/>
                <w:bCs/>
                <w:sz w:val="20"/>
                <w:szCs w:val="20"/>
              </w:rPr>
              <w:t xml:space="preserve">от </w:t>
            </w:r>
            <w:r w:rsidRPr="00800F46">
              <w:rPr>
                <w:rFonts w:eastAsia="Calibri"/>
                <w:sz w:val="20"/>
                <w:szCs w:val="20"/>
              </w:rPr>
              <w:t>«</w:t>
            </w:r>
            <w:r w:rsidRPr="00800F46">
              <w:rPr>
                <w:rFonts w:eastAsia="Calibri"/>
                <w:sz w:val="20"/>
                <w:szCs w:val="20"/>
                <w:lang w:val="en-US"/>
              </w:rPr>
              <w:t>___</w:t>
            </w:r>
            <w:r w:rsidRPr="00800F46">
              <w:rPr>
                <w:rFonts w:eastAsia="Calibri"/>
                <w:sz w:val="20"/>
                <w:szCs w:val="20"/>
              </w:rPr>
              <w:t>»</w:t>
            </w:r>
            <w:r w:rsidRPr="00800F46">
              <w:rPr>
                <w:rFonts w:eastAsia="Calibri"/>
                <w:b/>
                <w:bCs/>
                <w:sz w:val="20"/>
                <w:szCs w:val="20"/>
              </w:rPr>
              <w:t xml:space="preserve">_____________ </w:t>
            </w:r>
            <w:r w:rsidRPr="00800F46">
              <w:rPr>
                <w:rFonts w:eastAsia="Calibri"/>
                <w:bCs/>
                <w:sz w:val="20"/>
                <w:szCs w:val="20"/>
              </w:rPr>
              <w:t>20____г.</w:t>
            </w:r>
          </w:p>
        </w:tc>
      </w:tr>
    </w:tbl>
    <w:p w:rsidR="00C3734A" w:rsidRPr="00800F46" w:rsidRDefault="00C3734A" w:rsidP="00C3734A">
      <w:pPr>
        <w:rPr>
          <w:vanish/>
          <w:sz w:val="20"/>
          <w:szCs w:val="20"/>
        </w:rPr>
      </w:pPr>
    </w:p>
    <w:tbl>
      <w:tblPr>
        <w:tblpPr w:leftFromText="180" w:rightFromText="180" w:vertAnchor="text" w:horzAnchor="margin" w:tblpXSpec="right" w:tblpY="-1024"/>
        <w:tblW w:w="0" w:type="auto"/>
        <w:tblLook w:val="01E0"/>
      </w:tblPr>
      <w:tblGrid>
        <w:gridCol w:w="3888"/>
      </w:tblGrid>
      <w:tr w:rsidR="002431E5" w:rsidRPr="00800F46" w:rsidTr="00C3734A">
        <w:trPr>
          <w:trHeight w:val="342"/>
        </w:trPr>
        <w:tc>
          <w:tcPr>
            <w:tcW w:w="3888" w:type="dxa"/>
            <w:shd w:val="clear" w:color="auto" w:fill="auto"/>
          </w:tcPr>
          <w:p w:rsidR="002431E5" w:rsidRPr="00800F46" w:rsidRDefault="002431E5" w:rsidP="00C3734A">
            <w:pPr>
              <w:jc w:val="right"/>
              <w:rPr>
                <w:rFonts w:eastAsia="Calibri"/>
                <w:color w:val="000000"/>
                <w:sz w:val="20"/>
                <w:szCs w:val="20"/>
              </w:rPr>
            </w:pPr>
          </w:p>
        </w:tc>
      </w:tr>
    </w:tbl>
    <w:p w:rsidR="00F64381" w:rsidRPr="0034130A" w:rsidRDefault="00955127" w:rsidP="004F7B6D">
      <w:pPr>
        <w:jc w:val="center"/>
        <w:rPr>
          <w:b/>
          <w:color w:val="5F5F5F"/>
        </w:rPr>
      </w:pPr>
      <w:r>
        <w:rPr>
          <w:rFonts w:cs="Tunga"/>
          <w:b/>
          <w:noProof/>
          <w:color w:val="5F5F5F"/>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34130A" w:rsidRDefault="00F253A2" w:rsidP="004F7B6D">
      <w:pPr>
        <w:jc w:val="center"/>
        <w:rPr>
          <w:b/>
          <w:color w:val="5F5F5F"/>
        </w:rPr>
      </w:pPr>
    </w:p>
    <w:p w:rsidR="00F253A2" w:rsidRPr="0034130A" w:rsidRDefault="00CA1791" w:rsidP="004F7B6D">
      <w:pPr>
        <w:jc w:val="center"/>
        <w:rPr>
          <w:b/>
          <w:color w:val="5F5F5F"/>
        </w:rPr>
      </w:pPr>
      <w:r w:rsidRPr="0034130A">
        <w:rPr>
          <w:b/>
          <w:color w:val="5F5F5F"/>
        </w:rPr>
        <w:t xml:space="preserve"> </w:t>
      </w:r>
    </w:p>
    <w:p w:rsidR="00212E13" w:rsidRPr="0034130A" w:rsidRDefault="00212E13" w:rsidP="004F7B6D">
      <w:pPr>
        <w:jc w:val="center"/>
        <w:rPr>
          <w:b/>
        </w:rPr>
      </w:pPr>
      <w:r w:rsidRPr="0034130A">
        <w:rPr>
          <w:b/>
        </w:rPr>
        <w:t>АРБИТРАЖНЫЙ СУД</w:t>
      </w:r>
    </w:p>
    <w:p w:rsidR="00A032B6" w:rsidRPr="0034130A" w:rsidRDefault="00A032B6" w:rsidP="00212E13">
      <w:pPr>
        <w:jc w:val="center"/>
        <w:rPr>
          <w:b/>
        </w:rPr>
      </w:pPr>
      <w:r w:rsidRPr="0034130A">
        <w:rPr>
          <w:b/>
        </w:rPr>
        <w:t>ПРИДНЕСТРОВСК</w:t>
      </w:r>
      <w:r w:rsidR="00212E13" w:rsidRPr="0034130A">
        <w:rPr>
          <w:b/>
        </w:rPr>
        <w:t>ОЙ</w:t>
      </w:r>
      <w:r w:rsidRPr="0034130A">
        <w:rPr>
          <w:b/>
        </w:rPr>
        <w:t xml:space="preserve"> МОЛДАВСК</w:t>
      </w:r>
      <w:r w:rsidR="00212E13" w:rsidRPr="0034130A">
        <w:rPr>
          <w:b/>
        </w:rPr>
        <w:t xml:space="preserve">ОЙ </w:t>
      </w:r>
      <w:r w:rsidRPr="0034130A">
        <w:rPr>
          <w:b/>
        </w:rPr>
        <w:t>РЕСПУБЛИК</w:t>
      </w:r>
      <w:r w:rsidR="00212E13" w:rsidRPr="0034130A">
        <w:rPr>
          <w:b/>
        </w:rPr>
        <w:t>И</w:t>
      </w:r>
    </w:p>
    <w:p w:rsidR="00CA1791" w:rsidRPr="0034130A" w:rsidRDefault="00CA1791" w:rsidP="00212E13">
      <w:pPr>
        <w:ind w:left="-181"/>
        <w:jc w:val="center"/>
      </w:pPr>
    </w:p>
    <w:p w:rsidR="00212E13" w:rsidRPr="0034130A" w:rsidRDefault="00212E13" w:rsidP="00212E13">
      <w:pPr>
        <w:ind w:left="-181"/>
        <w:jc w:val="center"/>
      </w:pPr>
      <w:smartTag w:uri="urn:schemas-microsoft-com:office:smarttags" w:element="metricconverter">
        <w:smartTagPr>
          <w:attr w:name="ProductID" w:val="3300, г"/>
        </w:smartTagPr>
        <w:r w:rsidRPr="0034130A">
          <w:t>3300, г</w:t>
        </w:r>
      </w:smartTag>
      <w:r w:rsidRPr="0034130A">
        <w:t>.Тирасполь, ул. Ленина, 1/2. Тел. 7-70-47, 7-42-</w:t>
      </w:r>
      <w:r w:rsidR="00E67E5E" w:rsidRPr="0034130A">
        <w:t>07</w:t>
      </w:r>
    </w:p>
    <w:p w:rsidR="00212E13" w:rsidRPr="0034130A" w:rsidRDefault="00212E13" w:rsidP="00212E13">
      <w:pPr>
        <w:ind w:left="-181"/>
        <w:jc w:val="center"/>
      </w:pPr>
      <w:r w:rsidRPr="0034130A">
        <w:t xml:space="preserve">Официальный сайт: </w:t>
      </w:r>
      <w:r w:rsidR="002D2926" w:rsidRPr="0034130A">
        <w:t>www.</w:t>
      </w:r>
      <w:r w:rsidR="002D2926" w:rsidRPr="0034130A">
        <w:rPr>
          <w:lang w:val="en-US"/>
        </w:rPr>
        <w:t>arbitr</w:t>
      </w:r>
      <w:r w:rsidR="00444EB1" w:rsidRPr="0034130A">
        <w:t>.gospmr</w:t>
      </w:r>
      <w:r w:rsidR="002D2926" w:rsidRPr="0034130A">
        <w:t>.</w:t>
      </w:r>
      <w:r w:rsidR="002D2926" w:rsidRPr="0034130A">
        <w:rPr>
          <w:lang w:val="en-US"/>
        </w:rPr>
        <w:t>org</w:t>
      </w:r>
    </w:p>
    <w:p w:rsidR="002D2926" w:rsidRPr="0034130A" w:rsidRDefault="002D2926" w:rsidP="00212E13">
      <w:pPr>
        <w:ind w:left="-181"/>
        <w:jc w:val="center"/>
        <w:rPr>
          <w:color w:val="5F5F5F"/>
        </w:rPr>
      </w:pPr>
    </w:p>
    <w:p w:rsidR="00A032B6" w:rsidRPr="0034130A" w:rsidRDefault="006D4446" w:rsidP="00A032B6">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u w:val="single"/>
        </w:rPr>
        <w:pict>
          <v:shape id="_x0000_s1032" type="#_x0000_t32" style="position:absolute;left:0;text-align:left;margin-left:11.55pt;margin-top:4.5pt;width:480.45pt;height:0;z-index:251658752" o:connectortype="straight" strokeweight=".5pt"/>
        </w:pict>
      </w:r>
    </w:p>
    <w:p w:rsidR="00A032B6" w:rsidRPr="0034130A" w:rsidRDefault="00A032B6" w:rsidP="00A032B6">
      <w:pPr>
        <w:ind w:left="-181"/>
        <w:jc w:val="center"/>
        <w:rPr>
          <w:b/>
          <w:u w:val="single"/>
        </w:rPr>
      </w:pPr>
    </w:p>
    <w:p w:rsidR="001823B7" w:rsidRPr="0034130A" w:rsidRDefault="00E90DB1" w:rsidP="001823B7">
      <w:pPr>
        <w:ind w:left="-181"/>
        <w:jc w:val="center"/>
        <w:rPr>
          <w:b/>
        </w:rPr>
      </w:pPr>
      <w:r w:rsidRPr="0034130A">
        <w:rPr>
          <w:b/>
        </w:rPr>
        <w:t>О П Р Е Д Е Л Е Н И Е</w:t>
      </w:r>
    </w:p>
    <w:p w:rsidR="00597E1D" w:rsidRPr="0034130A" w:rsidRDefault="00800F46" w:rsidP="00597E1D">
      <w:pPr>
        <w:tabs>
          <w:tab w:val="left" w:pos="4293"/>
        </w:tabs>
        <w:jc w:val="center"/>
        <w:rPr>
          <w:b/>
        </w:rPr>
      </w:pPr>
      <w:r>
        <w:rPr>
          <w:b/>
        </w:rPr>
        <w:t>о назначении судебного заседания</w:t>
      </w:r>
    </w:p>
    <w:p w:rsidR="00597E1D" w:rsidRPr="0034130A" w:rsidRDefault="00597E1D" w:rsidP="00597E1D">
      <w:pPr>
        <w:tabs>
          <w:tab w:val="left" w:pos="4293"/>
        </w:tabs>
        <w:jc w:val="center"/>
        <w:rPr>
          <w:b/>
        </w:rPr>
      </w:pPr>
    </w:p>
    <w:p w:rsidR="00E51F48" w:rsidRPr="0034130A" w:rsidRDefault="00E51F48"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734FB" w:rsidTr="00435D1A">
        <w:trPr>
          <w:trHeight w:val="259"/>
        </w:trPr>
        <w:tc>
          <w:tcPr>
            <w:tcW w:w="4952" w:type="dxa"/>
            <w:gridSpan w:val="7"/>
          </w:tcPr>
          <w:p w:rsidR="00435D1A" w:rsidRPr="001661C3" w:rsidRDefault="00435D1A" w:rsidP="00923CF1">
            <w:pPr>
              <w:rPr>
                <w:rFonts w:eastAsia="Calibri"/>
                <w:bCs/>
                <w:sz w:val="20"/>
                <w:szCs w:val="20"/>
              </w:rPr>
            </w:pPr>
            <w:r w:rsidRPr="001661C3">
              <w:rPr>
                <w:rFonts w:eastAsia="Calibri"/>
                <w:sz w:val="20"/>
                <w:szCs w:val="20"/>
              </w:rPr>
              <w:t>«</w:t>
            </w:r>
            <w:r w:rsidR="00C25D86" w:rsidRPr="001661C3">
              <w:rPr>
                <w:rFonts w:eastAsia="Calibri"/>
                <w:sz w:val="20"/>
                <w:szCs w:val="20"/>
                <w:u w:val="single"/>
              </w:rPr>
              <w:t xml:space="preserve">   </w:t>
            </w:r>
            <w:r w:rsidR="00923CF1">
              <w:rPr>
                <w:rFonts w:eastAsia="Calibri"/>
                <w:sz w:val="20"/>
                <w:szCs w:val="20"/>
                <w:u w:val="single"/>
              </w:rPr>
              <w:t>06</w:t>
            </w:r>
            <w:r w:rsidR="00C25D86" w:rsidRPr="001661C3">
              <w:rPr>
                <w:rFonts w:eastAsia="Calibri"/>
                <w:sz w:val="20"/>
                <w:szCs w:val="20"/>
                <w:u w:val="single"/>
              </w:rPr>
              <w:t xml:space="preserve">   </w:t>
            </w:r>
            <w:r w:rsidRPr="001661C3">
              <w:rPr>
                <w:rFonts w:eastAsia="Calibri"/>
                <w:sz w:val="20"/>
                <w:szCs w:val="20"/>
              </w:rPr>
              <w:t>»</w:t>
            </w:r>
            <w:r w:rsidR="00C25D86" w:rsidRPr="001661C3">
              <w:rPr>
                <w:rFonts w:eastAsia="Calibri"/>
                <w:sz w:val="20"/>
                <w:szCs w:val="20"/>
                <w:u w:val="single"/>
              </w:rPr>
              <w:t xml:space="preserve">  </w:t>
            </w:r>
            <w:r w:rsidR="00813E3B">
              <w:rPr>
                <w:rFonts w:eastAsia="Calibri"/>
                <w:sz w:val="20"/>
                <w:szCs w:val="20"/>
                <w:u w:val="single"/>
              </w:rPr>
              <w:t>ма</w:t>
            </w:r>
            <w:r w:rsidR="00923CF1">
              <w:rPr>
                <w:rFonts w:eastAsia="Calibri"/>
                <w:sz w:val="20"/>
                <w:szCs w:val="20"/>
                <w:u w:val="single"/>
              </w:rPr>
              <w:t>я</w:t>
            </w:r>
            <w:r w:rsidR="00C25D86" w:rsidRPr="001661C3">
              <w:rPr>
                <w:rFonts w:eastAsia="Calibri"/>
                <w:sz w:val="20"/>
                <w:szCs w:val="20"/>
                <w:u w:val="single"/>
              </w:rPr>
              <w:t xml:space="preserve">   20</w:t>
            </w:r>
            <w:r w:rsidR="00516AB6">
              <w:rPr>
                <w:rFonts w:eastAsia="Calibri"/>
                <w:sz w:val="20"/>
                <w:szCs w:val="20"/>
                <w:u w:val="single"/>
              </w:rPr>
              <w:t>2</w:t>
            </w:r>
            <w:r w:rsidR="00813E3B">
              <w:rPr>
                <w:rFonts w:eastAsia="Calibri"/>
                <w:sz w:val="20"/>
                <w:szCs w:val="20"/>
                <w:u w:val="single"/>
              </w:rPr>
              <w:t>1</w:t>
            </w:r>
            <w:r w:rsidR="00C25D86" w:rsidRPr="001661C3">
              <w:rPr>
                <w:rFonts w:eastAsia="Calibri"/>
                <w:sz w:val="20"/>
                <w:szCs w:val="20"/>
                <w:u w:val="single"/>
              </w:rPr>
              <w:t xml:space="preserve"> г. </w:t>
            </w:r>
          </w:p>
        </w:tc>
        <w:tc>
          <w:tcPr>
            <w:tcW w:w="4971" w:type="dxa"/>
            <w:gridSpan w:val="3"/>
          </w:tcPr>
          <w:p w:rsidR="00435D1A" w:rsidRPr="004734FB" w:rsidRDefault="00435D1A" w:rsidP="00955127">
            <w:pPr>
              <w:rPr>
                <w:rFonts w:eastAsia="Calibri"/>
                <w:b/>
                <w:bCs/>
                <w:sz w:val="20"/>
                <w:szCs w:val="20"/>
              </w:rPr>
            </w:pPr>
            <w:r w:rsidRPr="004734FB">
              <w:rPr>
                <w:rFonts w:eastAsia="Calibri"/>
                <w:bCs/>
                <w:sz w:val="20"/>
                <w:szCs w:val="20"/>
              </w:rPr>
              <w:t xml:space="preserve">              </w:t>
            </w:r>
            <w:r w:rsidR="00C25D86" w:rsidRPr="004734FB">
              <w:rPr>
                <w:rFonts w:eastAsia="Calibri"/>
                <w:bCs/>
                <w:sz w:val="20"/>
                <w:szCs w:val="20"/>
              </w:rPr>
              <w:t xml:space="preserve">          </w:t>
            </w:r>
            <w:r w:rsidRPr="004734FB">
              <w:rPr>
                <w:rFonts w:eastAsia="Calibri"/>
                <w:bCs/>
                <w:sz w:val="20"/>
                <w:szCs w:val="20"/>
              </w:rPr>
              <w:t xml:space="preserve">            </w:t>
            </w:r>
            <w:r w:rsidR="009D3F25">
              <w:rPr>
                <w:rFonts w:eastAsia="Calibri"/>
                <w:bCs/>
                <w:sz w:val="20"/>
                <w:szCs w:val="20"/>
              </w:rPr>
              <w:t xml:space="preserve">         </w:t>
            </w:r>
            <w:r w:rsidRPr="004734FB">
              <w:rPr>
                <w:rFonts w:eastAsia="Calibri"/>
                <w:bCs/>
                <w:sz w:val="20"/>
                <w:szCs w:val="20"/>
              </w:rPr>
              <w:t xml:space="preserve">  Дело </w:t>
            </w:r>
            <w:r w:rsidRPr="004734FB">
              <w:rPr>
                <w:rFonts w:eastAsia="Calibri"/>
                <w:sz w:val="20"/>
                <w:szCs w:val="20"/>
              </w:rPr>
              <w:t xml:space="preserve">№ </w:t>
            </w:r>
            <w:r w:rsidR="00C25D86" w:rsidRPr="004734FB">
              <w:rPr>
                <w:rFonts w:eastAsia="Calibri"/>
                <w:sz w:val="20"/>
                <w:szCs w:val="20"/>
                <w:u w:val="single"/>
              </w:rPr>
              <w:t xml:space="preserve">  </w:t>
            </w:r>
            <w:r w:rsidR="00955127">
              <w:rPr>
                <w:rFonts w:eastAsia="Calibri"/>
                <w:sz w:val="20"/>
                <w:szCs w:val="20"/>
                <w:u w:val="single"/>
              </w:rPr>
              <w:t>301</w:t>
            </w:r>
            <w:r w:rsidR="00C25D86" w:rsidRPr="004734FB">
              <w:rPr>
                <w:rFonts w:eastAsia="Calibri"/>
                <w:sz w:val="20"/>
                <w:szCs w:val="20"/>
                <w:u w:val="single"/>
              </w:rPr>
              <w:t>/</w:t>
            </w:r>
            <w:r w:rsidR="007F66EE">
              <w:rPr>
                <w:rFonts w:eastAsia="Calibri"/>
                <w:sz w:val="20"/>
                <w:szCs w:val="20"/>
                <w:u w:val="single"/>
              </w:rPr>
              <w:t>2</w:t>
            </w:r>
            <w:r w:rsidR="00813E3B">
              <w:rPr>
                <w:rFonts w:eastAsia="Calibri"/>
                <w:sz w:val="20"/>
                <w:szCs w:val="20"/>
                <w:u w:val="single"/>
              </w:rPr>
              <w:t>1</w:t>
            </w:r>
            <w:r w:rsidR="00C25D86" w:rsidRPr="004734FB">
              <w:rPr>
                <w:rFonts w:eastAsia="Calibri"/>
                <w:sz w:val="20"/>
                <w:szCs w:val="20"/>
                <w:u w:val="single"/>
              </w:rPr>
              <w:t>-</w:t>
            </w:r>
            <w:r w:rsidR="00800F46" w:rsidRPr="000D0C23">
              <w:rPr>
                <w:rFonts w:eastAsia="Calibri"/>
                <w:sz w:val="20"/>
                <w:szCs w:val="20"/>
                <w:u w:val="single"/>
              </w:rPr>
              <w:t>06</w:t>
            </w:r>
            <w:r w:rsidR="00C25D86" w:rsidRPr="004734FB">
              <w:rPr>
                <w:rFonts w:eastAsia="Calibri"/>
                <w:sz w:val="20"/>
                <w:szCs w:val="20"/>
                <w:u w:val="single"/>
              </w:rPr>
              <w:t xml:space="preserve">   </w:t>
            </w:r>
          </w:p>
        </w:tc>
      </w:tr>
      <w:tr w:rsidR="00717526" w:rsidRPr="0034130A" w:rsidTr="00435D1A">
        <w:tc>
          <w:tcPr>
            <w:tcW w:w="1199" w:type="dxa"/>
          </w:tcPr>
          <w:p w:rsidR="00F64381" w:rsidRPr="001661C3" w:rsidRDefault="00F64381" w:rsidP="00F64381">
            <w:pPr>
              <w:rPr>
                <w:rFonts w:eastAsia="Calibri"/>
                <w:b/>
                <w:bCs/>
                <w:sz w:val="20"/>
                <w:szCs w:val="20"/>
              </w:rPr>
            </w:pPr>
          </w:p>
        </w:tc>
        <w:tc>
          <w:tcPr>
            <w:tcW w:w="1418" w:type="dxa"/>
            <w:gridSpan w:val="4"/>
          </w:tcPr>
          <w:p w:rsidR="00F64381" w:rsidRPr="001661C3" w:rsidRDefault="00F64381" w:rsidP="00F64381">
            <w:pPr>
              <w:rPr>
                <w:rFonts w:eastAsia="Calibri"/>
                <w:b/>
                <w:bCs/>
                <w:sz w:val="20"/>
                <w:szCs w:val="20"/>
              </w:rPr>
            </w:pPr>
          </w:p>
        </w:tc>
        <w:tc>
          <w:tcPr>
            <w:tcW w:w="838" w:type="dxa"/>
          </w:tcPr>
          <w:p w:rsidR="00F64381" w:rsidRPr="001661C3" w:rsidRDefault="00F64381" w:rsidP="00F64381">
            <w:pPr>
              <w:rPr>
                <w:rFonts w:eastAsia="Calibri"/>
                <w:b/>
                <w:bCs/>
                <w:sz w:val="20"/>
                <w:szCs w:val="20"/>
              </w:rPr>
            </w:pPr>
          </w:p>
        </w:tc>
        <w:tc>
          <w:tcPr>
            <w:tcW w:w="3577" w:type="dxa"/>
            <w:gridSpan w:val="2"/>
          </w:tcPr>
          <w:p w:rsidR="00F64381" w:rsidRPr="001661C3" w:rsidRDefault="00F64381" w:rsidP="006E570D">
            <w:pPr>
              <w:tabs>
                <w:tab w:val="center" w:pos="1805"/>
              </w:tabs>
              <w:jc w:val="center"/>
              <w:rPr>
                <w:rFonts w:eastAsia="Calibri"/>
                <w:bCs/>
                <w:sz w:val="20"/>
                <w:szCs w:val="20"/>
              </w:rPr>
            </w:pPr>
          </w:p>
        </w:tc>
        <w:tc>
          <w:tcPr>
            <w:tcW w:w="2891" w:type="dxa"/>
            <w:gridSpan w:val="2"/>
          </w:tcPr>
          <w:p w:rsidR="00F64381" w:rsidRPr="0034130A" w:rsidRDefault="00F64381" w:rsidP="00F64381">
            <w:pPr>
              <w:rPr>
                <w:rFonts w:eastAsia="Calibri"/>
                <w:b/>
                <w:bCs/>
              </w:rPr>
            </w:pPr>
          </w:p>
        </w:tc>
      </w:tr>
      <w:tr w:rsidR="0051667D" w:rsidRPr="0034130A" w:rsidTr="00435D1A">
        <w:tc>
          <w:tcPr>
            <w:tcW w:w="1985" w:type="dxa"/>
            <w:gridSpan w:val="2"/>
          </w:tcPr>
          <w:p w:rsidR="008273B9" w:rsidRPr="001661C3" w:rsidRDefault="001823B7" w:rsidP="00F64381">
            <w:pPr>
              <w:rPr>
                <w:rFonts w:eastAsia="Calibri"/>
                <w:b/>
                <w:bCs/>
                <w:sz w:val="20"/>
                <w:szCs w:val="20"/>
              </w:rPr>
            </w:pPr>
            <w:r w:rsidRPr="001661C3">
              <w:rPr>
                <w:rFonts w:eastAsia="Calibri"/>
                <w:bCs/>
                <w:sz w:val="20"/>
                <w:szCs w:val="20"/>
              </w:rPr>
              <w:t>г. Тирасполь</w:t>
            </w:r>
          </w:p>
        </w:tc>
        <w:tc>
          <w:tcPr>
            <w:tcW w:w="283" w:type="dxa"/>
          </w:tcPr>
          <w:p w:rsidR="008273B9" w:rsidRPr="001661C3" w:rsidRDefault="008273B9" w:rsidP="00F64381">
            <w:pPr>
              <w:rPr>
                <w:rFonts w:eastAsia="Calibri"/>
                <w:b/>
                <w:bCs/>
                <w:sz w:val="20"/>
                <w:szCs w:val="20"/>
              </w:rPr>
            </w:pPr>
          </w:p>
        </w:tc>
        <w:tc>
          <w:tcPr>
            <w:tcW w:w="284" w:type="dxa"/>
          </w:tcPr>
          <w:p w:rsidR="008273B9" w:rsidRPr="001661C3" w:rsidRDefault="008273B9" w:rsidP="006E570D">
            <w:pPr>
              <w:jc w:val="center"/>
              <w:rPr>
                <w:rFonts w:eastAsia="Calibri"/>
                <w:b/>
                <w:bCs/>
                <w:sz w:val="20"/>
                <w:szCs w:val="20"/>
              </w:rPr>
            </w:pPr>
          </w:p>
        </w:tc>
        <w:tc>
          <w:tcPr>
            <w:tcW w:w="4587" w:type="dxa"/>
            <w:gridSpan w:val="5"/>
          </w:tcPr>
          <w:p w:rsidR="008273B9" w:rsidRPr="001661C3" w:rsidRDefault="008273B9" w:rsidP="006E570D">
            <w:pPr>
              <w:jc w:val="center"/>
              <w:rPr>
                <w:rFonts w:eastAsia="Calibri"/>
                <w:b/>
                <w:bCs/>
                <w:sz w:val="20"/>
                <w:szCs w:val="20"/>
              </w:rPr>
            </w:pPr>
          </w:p>
        </w:tc>
        <w:tc>
          <w:tcPr>
            <w:tcW w:w="2784" w:type="dxa"/>
          </w:tcPr>
          <w:p w:rsidR="008273B9" w:rsidRPr="0034130A" w:rsidRDefault="008273B9" w:rsidP="00F64381">
            <w:pPr>
              <w:rPr>
                <w:rFonts w:eastAsia="Calibri"/>
                <w:b/>
                <w:bCs/>
              </w:rPr>
            </w:pPr>
          </w:p>
        </w:tc>
      </w:tr>
    </w:tbl>
    <w:p w:rsidR="00597E1D" w:rsidRPr="0034130A" w:rsidRDefault="00597E1D" w:rsidP="00597E1D">
      <w:pPr>
        <w:pStyle w:val="ConsPlusNonformat"/>
        <w:ind w:firstLine="709"/>
        <w:jc w:val="both"/>
        <w:rPr>
          <w:rFonts w:ascii="Times New Roman" w:hAnsi="Times New Roman" w:cs="Times New Roman"/>
          <w:sz w:val="24"/>
          <w:szCs w:val="24"/>
        </w:rPr>
      </w:pPr>
    </w:p>
    <w:p w:rsidR="00800F46" w:rsidRPr="00C368AF" w:rsidRDefault="00800F46" w:rsidP="00800F46">
      <w:pPr>
        <w:ind w:firstLine="720"/>
        <w:jc w:val="both"/>
      </w:pPr>
      <w:r>
        <w:t xml:space="preserve">Арбитражный суд Приднестровской Молдавской Республики в составе судьи </w:t>
      </w:r>
      <w:r>
        <w:br/>
        <w:t xml:space="preserve">Т. И. Цыганаш, </w:t>
      </w:r>
      <w:r w:rsidRPr="00987669">
        <w:t xml:space="preserve">рассмотрев вопрос о </w:t>
      </w:r>
      <w:r w:rsidR="002D6FA4">
        <w:t>назначении судебного заседания</w:t>
      </w:r>
      <w:r w:rsidR="00813E3B">
        <w:t xml:space="preserve"> по заявлению</w:t>
      </w:r>
      <w:r w:rsidR="002D6FA4">
        <w:t xml:space="preserve"> </w:t>
      </w:r>
      <w:r w:rsidR="00923CF1" w:rsidRPr="002279FC">
        <w:t xml:space="preserve">ликвидационной комиссии при Государственной администрации </w:t>
      </w:r>
      <w:r w:rsidR="00923CF1">
        <w:t>Слободзейского</w:t>
      </w:r>
      <w:r w:rsidR="00923CF1" w:rsidRPr="002279FC">
        <w:t xml:space="preserve"> района и </w:t>
      </w:r>
      <w:r w:rsidR="00923CF1">
        <w:br/>
      </w:r>
      <w:r w:rsidR="00923CF1" w:rsidRPr="002279FC">
        <w:t xml:space="preserve">г. </w:t>
      </w:r>
      <w:r w:rsidR="00923CF1">
        <w:t>Слободзея</w:t>
      </w:r>
      <w:r w:rsidR="00923CF1" w:rsidRPr="002279FC">
        <w:t xml:space="preserve"> (г. </w:t>
      </w:r>
      <w:r w:rsidR="00923CF1">
        <w:t>Слободзея</w:t>
      </w:r>
      <w:r w:rsidR="00923CF1" w:rsidRPr="002279FC">
        <w:t xml:space="preserve">, ул. </w:t>
      </w:r>
      <w:r w:rsidR="00923CF1">
        <w:t>Фрунзе, д. 25</w:t>
      </w:r>
      <w:r w:rsidR="00923CF1" w:rsidRPr="002279FC">
        <w:t xml:space="preserve">) о признании несостоятельным (банкротом) </w:t>
      </w:r>
      <w:r w:rsidR="00923CF1">
        <w:t>общества с ограниченной ответственностью «</w:t>
      </w:r>
      <w:r w:rsidR="00955127">
        <w:t>Строй –Авто»</w:t>
      </w:r>
      <w:r w:rsidR="00E10047">
        <w:t xml:space="preserve"> (</w:t>
      </w:r>
      <w:r w:rsidR="00923CF1">
        <w:t xml:space="preserve">Слободзейский район, с. </w:t>
      </w:r>
      <w:r w:rsidR="00E10047">
        <w:t xml:space="preserve">Парканы, </w:t>
      </w:r>
      <w:r w:rsidR="00923CF1">
        <w:t xml:space="preserve">ул. </w:t>
      </w:r>
      <w:r w:rsidR="00955127">
        <w:t>Ленина,  д. 4А</w:t>
      </w:r>
      <w:r w:rsidR="00E10047">
        <w:t>)</w:t>
      </w:r>
      <w:r w:rsidR="00923CF1">
        <w:t xml:space="preserve"> </w:t>
      </w:r>
      <w:r w:rsidR="009A6336">
        <w:t>без возбуждения конкурсного производства</w:t>
      </w:r>
      <w:r w:rsidR="00E43E87" w:rsidRPr="002279FC">
        <w:t>,</w:t>
      </w:r>
    </w:p>
    <w:p w:rsidR="00800F46" w:rsidRDefault="00800F46" w:rsidP="00800F46">
      <w:pPr>
        <w:jc w:val="center"/>
        <w:outlineLvl w:val="0"/>
        <w:rPr>
          <w:b/>
        </w:rPr>
      </w:pPr>
    </w:p>
    <w:p w:rsidR="00800F46" w:rsidRDefault="00800F46" w:rsidP="00800F46">
      <w:pPr>
        <w:jc w:val="center"/>
        <w:outlineLvl w:val="0"/>
        <w:rPr>
          <w:b/>
        </w:rPr>
      </w:pPr>
      <w:r>
        <w:rPr>
          <w:b/>
        </w:rPr>
        <w:t>О П Р Е Д Е Л И Л:</w:t>
      </w:r>
    </w:p>
    <w:p w:rsidR="00800F46" w:rsidRPr="003A1D6E" w:rsidRDefault="00800F46" w:rsidP="00800F46">
      <w:pPr>
        <w:ind w:firstLine="709"/>
        <w:jc w:val="center"/>
      </w:pPr>
    </w:p>
    <w:p w:rsidR="00800F46" w:rsidRDefault="00800F46" w:rsidP="00800F46">
      <w:pPr>
        <w:ind w:firstLine="709"/>
        <w:jc w:val="both"/>
      </w:pPr>
      <w:r>
        <w:t xml:space="preserve">1. </w:t>
      </w:r>
      <w:r w:rsidRPr="003A1D6E">
        <w:t xml:space="preserve">Назначить судебное заседание по рассмотрению вопроса о признании </w:t>
      </w:r>
      <w:r w:rsidR="001F1535">
        <w:rPr>
          <w:bCs/>
        </w:rPr>
        <w:t>ликвидируемого должника</w:t>
      </w:r>
      <w:r w:rsidR="007F66EE">
        <w:rPr>
          <w:bCs/>
        </w:rPr>
        <w:t xml:space="preserve"> </w:t>
      </w:r>
      <w:r w:rsidR="00813E3B">
        <w:rPr>
          <w:bCs/>
        </w:rPr>
        <w:t>–</w:t>
      </w:r>
      <w:r w:rsidR="001F1535">
        <w:rPr>
          <w:bCs/>
        </w:rPr>
        <w:t xml:space="preserve"> </w:t>
      </w:r>
      <w:r w:rsidR="00923CF1">
        <w:t xml:space="preserve">общества с ограниченной ответственностью </w:t>
      </w:r>
      <w:r w:rsidR="00E10047">
        <w:t>«</w:t>
      </w:r>
      <w:r w:rsidR="00955127">
        <w:t>Строй – Авто»</w:t>
      </w:r>
      <w:r w:rsidR="00E10047">
        <w:t xml:space="preserve"> </w:t>
      </w:r>
      <w:r w:rsidR="00923CF1">
        <w:t xml:space="preserve"> </w:t>
      </w:r>
      <w:r w:rsidR="00852B73" w:rsidRPr="002279FC">
        <w:t xml:space="preserve">несостоятельным (банкротом) </w:t>
      </w:r>
      <w:r w:rsidR="00852B73">
        <w:t xml:space="preserve">без возбуждения конкурсного производства </w:t>
      </w:r>
      <w:r w:rsidR="001F1535">
        <w:t>на</w:t>
      </w:r>
      <w:r w:rsidR="005124B0">
        <w:t xml:space="preserve"> </w:t>
      </w:r>
      <w:r w:rsidR="00565557">
        <w:t>1</w:t>
      </w:r>
      <w:r w:rsidR="00923CF1">
        <w:t xml:space="preserve"> июня </w:t>
      </w:r>
      <w:r w:rsidR="005124B0" w:rsidRPr="00133029">
        <w:t>202</w:t>
      </w:r>
      <w:r w:rsidR="00813E3B">
        <w:t>1</w:t>
      </w:r>
      <w:r w:rsidRPr="00133029">
        <w:t xml:space="preserve"> года на 1</w:t>
      </w:r>
      <w:r w:rsidR="005124B0" w:rsidRPr="00133029">
        <w:t>0</w:t>
      </w:r>
      <w:r w:rsidRPr="00133029">
        <w:t>.</w:t>
      </w:r>
      <w:r w:rsidR="00955127">
        <w:t>30</w:t>
      </w:r>
      <w:r>
        <w:t xml:space="preserve"> час. </w:t>
      </w:r>
      <w:r w:rsidRPr="003A1D6E">
        <w:t>в здании Арбитражного суда Приднестровской Молдавской Республики по адресу: г. Тирасполь, ул. Ленина, 1/2, каб. 20</w:t>
      </w:r>
      <w:r>
        <w:t>1</w:t>
      </w:r>
      <w:r w:rsidRPr="003A1D6E">
        <w:t>.</w:t>
      </w:r>
    </w:p>
    <w:p w:rsidR="00133029" w:rsidRPr="00852B73" w:rsidRDefault="002D6FA4" w:rsidP="00133029">
      <w:pPr>
        <w:ind w:right="-5" w:firstLine="720"/>
        <w:jc w:val="both"/>
      </w:pPr>
      <w:r>
        <w:t xml:space="preserve">2. Обязать </w:t>
      </w:r>
      <w:r w:rsidR="003B1DF0" w:rsidRPr="002279FC">
        <w:t>ликвидационн</w:t>
      </w:r>
      <w:r w:rsidR="003B1DF0">
        <w:t>ую</w:t>
      </w:r>
      <w:r w:rsidR="003B1DF0" w:rsidRPr="002279FC">
        <w:t xml:space="preserve"> комисси</w:t>
      </w:r>
      <w:r w:rsidR="003B1DF0">
        <w:t>ю</w:t>
      </w:r>
      <w:r w:rsidR="003B1DF0" w:rsidRPr="002279FC">
        <w:t xml:space="preserve"> при Государственной администрации </w:t>
      </w:r>
      <w:r w:rsidR="00923CF1">
        <w:t>Слободзейского</w:t>
      </w:r>
      <w:r w:rsidR="00923CF1" w:rsidRPr="002279FC">
        <w:t xml:space="preserve"> района и г. </w:t>
      </w:r>
      <w:r w:rsidR="00923CF1">
        <w:t xml:space="preserve">Слободзея </w:t>
      </w:r>
      <w:r w:rsidR="00DA6689">
        <w:t xml:space="preserve">предоставить в </w:t>
      </w:r>
      <w:r>
        <w:t>суд</w:t>
      </w:r>
      <w:r w:rsidR="00DA6689">
        <w:t xml:space="preserve"> оригиналы</w:t>
      </w:r>
      <w:r>
        <w:t xml:space="preserve"> документ</w:t>
      </w:r>
      <w:r w:rsidR="00DA6689">
        <w:t>ов</w:t>
      </w:r>
      <w:r w:rsidR="005124B0">
        <w:t xml:space="preserve"> (а также надлежащим образом заверенные копии для приобщения к делу)</w:t>
      </w:r>
      <w:r>
        <w:t>, предоставление</w:t>
      </w:r>
      <w:r w:rsidR="00B64328">
        <w:t xml:space="preserve"> суду</w:t>
      </w:r>
      <w:r>
        <w:t xml:space="preserve"> которых </w:t>
      </w:r>
      <w:r w:rsidRPr="00852B73">
        <w:t xml:space="preserve">установлено пунктом 2 статьи 35 Закона </w:t>
      </w:r>
      <w:r w:rsidR="00DA6689" w:rsidRPr="00852B73">
        <w:t>ПМР «О несостоятельности (</w:t>
      </w:r>
      <w:r w:rsidRPr="00852B73">
        <w:t>банкротстве</w:t>
      </w:r>
      <w:r w:rsidR="00DA6689" w:rsidRPr="00852B73">
        <w:t>)</w:t>
      </w:r>
      <w:r w:rsidR="005124B0" w:rsidRPr="00852B73">
        <w:t xml:space="preserve">, </w:t>
      </w:r>
      <w:r w:rsidR="00133029" w:rsidRPr="00852B73">
        <w:t>а именно:</w:t>
      </w:r>
    </w:p>
    <w:p w:rsidR="00E43E87" w:rsidRPr="00852B73" w:rsidRDefault="00E43E87" w:rsidP="00E43E87">
      <w:pPr>
        <w:ind w:right="-5" w:firstLine="720"/>
        <w:jc w:val="both"/>
      </w:pPr>
      <w:r w:rsidRPr="00852B73">
        <w:t>а) учредительные документы должника-юридического лица, а также свидетельство о государственной регистрации юридического лица или документ о государственной регистрации индивидуального предпринимателя;</w:t>
      </w:r>
    </w:p>
    <w:p w:rsidR="00E43E87" w:rsidRPr="00852B73" w:rsidRDefault="00E43E87" w:rsidP="00E43E87">
      <w:pPr>
        <w:ind w:right="-5" w:firstLine="720"/>
        <w:jc w:val="both"/>
      </w:pPr>
      <w:r w:rsidRPr="00852B73">
        <w:t>б) список кредиторов и должников заявителя с расшифровкой кредиторской и дебиторской задолженностей и указанием адресов кредиторов и должников заявителя;</w:t>
      </w:r>
    </w:p>
    <w:p w:rsidR="00E43E87" w:rsidRPr="00852B73" w:rsidRDefault="00E43E87" w:rsidP="00E43E87">
      <w:pPr>
        <w:ind w:right="-5" w:firstLine="720"/>
        <w:jc w:val="both"/>
      </w:pPr>
      <w:r w:rsidRPr="00852B73">
        <w:t>в) бухгалтерский баланс на последнюю отчетную дату или заменяющие его документы либо документы о составе и стоимости имущества должника - гражданина;</w:t>
      </w:r>
    </w:p>
    <w:p w:rsidR="00E43E87" w:rsidRPr="00852B73" w:rsidRDefault="00E43E87" w:rsidP="00E43E87">
      <w:pPr>
        <w:ind w:right="-5" w:firstLine="720"/>
        <w:jc w:val="both"/>
      </w:pPr>
      <w:r w:rsidRPr="00852B73">
        <w:t>г) решение собственника имущества должника-унитарного предприятия или учредителей (участников) должника, а также иного уполномоченного органа должника об обращении должника в арбитражный суд с заявлением должника при наличии такого решения;</w:t>
      </w:r>
    </w:p>
    <w:p w:rsidR="00E43E87" w:rsidRPr="00852B73" w:rsidRDefault="00E43E87" w:rsidP="00E43E87">
      <w:pPr>
        <w:ind w:right="-5" w:firstLine="720"/>
        <w:jc w:val="both"/>
      </w:pPr>
      <w:r w:rsidRPr="00852B73">
        <w:t xml:space="preserve">д) решение собственника имущества должника-унитарного предприятия или учредителей (участников) должника, а также иного уполномоченного органа должника об </w:t>
      </w:r>
      <w:r w:rsidRPr="00852B73">
        <w:lastRenderedPageBreak/>
        <w:t>избрании (назначении) представителя учредителей (участников) должника или представителя собственника имущества должника-унитарного предприятия;</w:t>
      </w:r>
    </w:p>
    <w:p w:rsidR="00E43E87" w:rsidRPr="00852B73" w:rsidRDefault="00E43E87" w:rsidP="00E43E87">
      <w:pPr>
        <w:ind w:right="-5" w:firstLine="720"/>
        <w:jc w:val="both"/>
      </w:pPr>
      <w:r w:rsidRPr="00852B73">
        <w:t>е) протокол собрания работников должника, на котором избран представитель работников должника для участия в арбитражном процессе по делу о банкротстве, если указанное собрание проведено до подачи заявления должника;</w:t>
      </w:r>
    </w:p>
    <w:p w:rsidR="00E43E87" w:rsidRPr="00852B73" w:rsidRDefault="00E43E87" w:rsidP="00E43E87">
      <w:pPr>
        <w:ind w:right="-5" w:firstLine="720"/>
        <w:jc w:val="both"/>
      </w:pPr>
      <w:r w:rsidRPr="00852B73">
        <w:t>ж) отчет о стоимости имущества должника, подготовленный независимым оценщиком, при наличии такого отчета;</w:t>
      </w:r>
    </w:p>
    <w:p w:rsidR="00E43E87" w:rsidRPr="00852B73" w:rsidRDefault="00E43E87" w:rsidP="00E43E87">
      <w:pPr>
        <w:ind w:right="-5" w:firstLine="720"/>
        <w:jc w:val="both"/>
      </w:pPr>
      <w:r w:rsidRPr="00852B73">
        <w:t>з) иные документы в случаях, предусмотренных настоящим Законом;</w:t>
      </w:r>
    </w:p>
    <w:p w:rsidR="00E43E87" w:rsidRPr="00852B73" w:rsidRDefault="00E43E87" w:rsidP="00E43E87">
      <w:pPr>
        <w:ind w:right="-5" w:firstLine="720"/>
        <w:jc w:val="both"/>
      </w:pPr>
      <w:r w:rsidRPr="00852B73">
        <w:t>и) акт инвентаризации имущества должника-организации на последнюю отчетную дату.</w:t>
      </w:r>
    </w:p>
    <w:p w:rsidR="00E43E87" w:rsidRPr="00852B73" w:rsidRDefault="00E43E87" w:rsidP="00E43E87">
      <w:pPr>
        <w:ind w:right="-5" w:firstLine="720"/>
        <w:jc w:val="both"/>
      </w:pPr>
      <w:r w:rsidRPr="00852B73">
        <w:t>К заявлению должника прилагаются подлинники указанных в настоящей статье документов или их заверенные надлежащим образом копии.</w:t>
      </w:r>
    </w:p>
    <w:p w:rsidR="00923CF1" w:rsidRDefault="005124B0" w:rsidP="005124B0">
      <w:pPr>
        <w:ind w:firstLine="540"/>
        <w:jc w:val="both"/>
      </w:pPr>
      <w:r w:rsidRPr="00133029">
        <w:t>3.</w:t>
      </w:r>
      <w:r w:rsidR="00800F46" w:rsidRPr="00133029">
        <w:t xml:space="preserve"> Направить настоящее определение в адрес</w:t>
      </w:r>
      <w:r w:rsidR="00923CF1">
        <w:t xml:space="preserve">а, лиц участвующих   в  деле, а также в </w:t>
      </w:r>
      <w:r w:rsidR="00813E3B" w:rsidRPr="00CB1AA6">
        <w:rPr>
          <w:bCs/>
        </w:rPr>
        <w:t>Налогов</w:t>
      </w:r>
      <w:r w:rsidR="00923CF1">
        <w:rPr>
          <w:bCs/>
        </w:rPr>
        <w:t>ую инспекцию по</w:t>
      </w:r>
      <w:r w:rsidR="00813E3B" w:rsidRPr="00CB1AA6">
        <w:rPr>
          <w:bCs/>
        </w:rPr>
        <w:t xml:space="preserve"> </w:t>
      </w:r>
      <w:r w:rsidR="00923CF1">
        <w:t>Слободзейскому</w:t>
      </w:r>
      <w:r w:rsidR="00923CF1" w:rsidRPr="002279FC">
        <w:t xml:space="preserve"> район</w:t>
      </w:r>
      <w:r w:rsidR="00923CF1">
        <w:t>у</w:t>
      </w:r>
      <w:r w:rsidR="00923CF1" w:rsidRPr="002279FC">
        <w:t xml:space="preserve"> и</w:t>
      </w:r>
      <w:r w:rsidR="00923CF1">
        <w:t xml:space="preserve"> </w:t>
      </w:r>
      <w:r w:rsidR="00923CF1" w:rsidRPr="002279FC">
        <w:t xml:space="preserve">г. </w:t>
      </w:r>
      <w:r w:rsidR="00923CF1">
        <w:t>Слободзея</w:t>
      </w:r>
      <w:r w:rsidR="00E10047">
        <w:t>.</w:t>
      </w:r>
    </w:p>
    <w:p w:rsidR="005124B0" w:rsidRDefault="00133029" w:rsidP="005124B0">
      <w:pPr>
        <w:ind w:firstLine="540"/>
        <w:jc w:val="both"/>
      </w:pPr>
      <w:r>
        <w:t>4.</w:t>
      </w:r>
      <w:r w:rsidR="005124B0" w:rsidRPr="005124B0">
        <w:t xml:space="preserve"> </w:t>
      </w:r>
      <w:r w:rsidR="005124B0">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D30DFB" w:rsidRDefault="00D30DFB" w:rsidP="00B64328">
      <w:pPr>
        <w:ind w:firstLine="540"/>
        <w:jc w:val="both"/>
        <w:rPr>
          <w:b/>
        </w:rPr>
      </w:pPr>
    </w:p>
    <w:p w:rsidR="004E788B" w:rsidRPr="004E788B" w:rsidRDefault="004E788B" w:rsidP="00813E3B">
      <w:pPr>
        <w:ind w:firstLine="540"/>
        <w:jc w:val="both"/>
      </w:pPr>
      <w:r w:rsidRPr="004E788B">
        <w:t>Определение не обжалуется.</w:t>
      </w:r>
    </w:p>
    <w:p w:rsidR="00800F46" w:rsidRPr="004D22BC" w:rsidRDefault="00800F46" w:rsidP="00D30DFB">
      <w:pPr>
        <w:jc w:val="both"/>
        <w:rPr>
          <w:b/>
        </w:rPr>
      </w:pPr>
    </w:p>
    <w:p w:rsidR="00D30DFB" w:rsidRPr="004D22BC" w:rsidRDefault="00D30DFB" w:rsidP="00D30DFB">
      <w:pPr>
        <w:jc w:val="both"/>
        <w:outlineLvl w:val="0"/>
        <w:rPr>
          <w:b/>
        </w:rPr>
      </w:pPr>
      <w:r w:rsidRPr="004D22BC">
        <w:rPr>
          <w:b/>
        </w:rPr>
        <w:t>Судья Арбитражного суда</w:t>
      </w:r>
    </w:p>
    <w:p w:rsidR="00D30DFB" w:rsidRPr="004D22BC" w:rsidRDefault="00D30DFB" w:rsidP="00D30DFB">
      <w:pPr>
        <w:jc w:val="both"/>
      </w:pPr>
      <w:r w:rsidRPr="004D22BC">
        <w:rPr>
          <w:b/>
        </w:rPr>
        <w:t xml:space="preserve">Приднестровской Молдавской Республики                                            Т. И. Цыганаш </w:t>
      </w:r>
    </w:p>
    <w:p w:rsidR="00D30DFB" w:rsidRPr="004D22BC" w:rsidRDefault="00D30DFB" w:rsidP="00D30DFB"/>
    <w:p w:rsidR="00D30DFB" w:rsidRPr="004D22BC" w:rsidRDefault="00D30DFB" w:rsidP="00D30DFB">
      <w:pPr>
        <w:ind w:firstLine="720"/>
        <w:jc w:val="both"/>
      </w:pPr>
    </w:p>
    <w:p w:rsidR="00E265BC" w:rsidRPr="0034130A" w:rsidRDefault="00E265BC" w:rsidP="00D30DFB">
      <w:pPr>
        <w:pStyle w:val="ConsPlusNonformat"/>
        <w:ind w:firstLine="709"/>
        <w:jc w:val="both"/>
      </w:pPr>
    </w:p>
    <w:sectPr w:rsidR="00E265BC" w:rsidRPr="0034130A"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492" w:rsidRDefault="00BF4492" w:rsidP="00747910">
      <w:r>
        <w:separator/>
      </w:r>
    </w:p>
  </w:endnote>
  <w:endnote w:type="continuationSeparator" w:id="1">
    <w:p w:rsidR="00BF4492" w:rsidRDefault="00BF449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E87" w:rsidRDefault="00E43E87">
    <w:pPr>
      <w:pStyle w:val="a7"/>
      <w:jc w:val="right"/>
    </w:pPr>
    <w:fldSimple w:instr=" PAGE   \* MERGEFORMAT ">
      <w:r w:rsidR="00955127">
        <w:rPr>
          <w:noProof/>
        </w:rPr>
        <w:t>2</w:t>
      </w:r>
    </w:fldSimple>
  </w:p>
  <w:p w:rsidR="00E43E87" w:rsidRDefault="00E43E8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492" w:rsidRDefault="00BF4492" w:rsidP="00747910">
      <w:r>
        <w:separator/>
      </w:r>
    </w:p>
  </w:footnote>
  <w:footnote w:type="continuationSeparator" w:id="1">
    <w:p w:rsidR="00BF4492" w:rsidRDefault="00BF449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A7CFC"/>
    <w:rsid w:val="000C4195"/>
    <w:rsid w:val="000C512D"/>
    <w:rsid w:val="000C5465"/>
    <w:rsid w:val="000C64A5"/>
    <w:rsid w:val="000C740A"/>
    <w:rsid w:val="000E2672"/>
    <w:rsid w:val="000E5906"/>
    <w:rsid w:val="000F5401"/>
    <w:rsid w:val="00133029"/>
    <w:rsid w:val="001661C3"/>
    <w:rsid w:val="001823B7"/>
    <w:rsid w:val="001A48C1"/>
    <w:rsid w:val="001C1B4F"/>
    <w:rsid w:val="001C4CB0"/>
    <w:rsid w:val="001D171E"/>
    <w:rsid w:val="001D2264"/>
    <w:rsid w:val="001D3815"/>
    <w:rsid w:val="001E3CA7"/>
    <w:rsid w:val="001F1535"/>
    <w:rsid w:val="00212E13"/>
    <w:rsid w:val="002431E5"/>
    <w:rsid w:val="0025125D"/>
    <w:rsid w:val="0026059C"/>
    <w:rsid w:val="00264D42"/>
    <w:rsid w:val="002935E2"/>
    <w:rsid w:val="002A1771"/>
    <w:rsid w:val="002A2443"/>
    <w:rsid w:val="002D2926"/>
    <w:rsid w:val="002D6FA4"/>
    <w:rsid w:val="0034130A"/>
    <w:rsid w:val="00365A17"/>
    <w:rsid w:val="00381CF3"/>
    <w:rsid w:val="003A617A"/>
    <w:rsid w:val="003B1DF0"/>
    <w:rsid w:val="003F211F"/>
    <w:rsid w:val="00424065"/>
    <w:rsid w:val="00435D1A"/>
    <w:rsid w:val="00444EB1"/>
    <w:rsid w:val="004734FB"/>
    <w:rsid w:val="004A01C7"/>
    <w:rsid w:val="004B0F41"/>
    <w:rsid w:val="004C56EA"/>
    <w:rsid w:val="004C701C"/>
    <w:rsid w:val="004E037B"/>
    <w:rsid w:val="004E788B"/>
    <w:rsid w:val="004F7B6D"/>
    <w:rsid w:val="005124B0"/>
    <w:rsid w:val="0051667D"/>
    <w:rsid w:val="00516AB6"/>
    <w:rsid w:val="00541E7C"/>
    <w:rsid w:val="00556C9D"/>
    <w:rsid w:val="00562920"/>
    <w:rsid w:val="00565557"/>
    <w:rsid w:val="00577AB4"/>
    <w:rsid w:val="00597E1D"/>
    <w:rsid w:val="005A3F32"/>
    <w:rsid w:val="005A6736"/>
    <w:rsid w:val="005C32E2"/>
    <w:rsid w:val="005E529D"/>
    <w:rsid w:val="005F2FA2"/>
    <w:rsid w:val="00633B17"/>
    <w:rsid w:val="006423EC"/>
    <w:rsid w:val="006605EA"/>
    <w:rsid w:val="00683558"/>
    <w:rsid w:val="00694E57"/>
    <w:rsid w:val="006C45ED"/>
    <w:rsid w:val="006C6D2B"/>
    <w:rsid w:val="006D4446"/>
    <w:rsid w:val="006E570D"/>
    <w:rsid w:val="00710036"/>
    <w:rsid w:val="00710A91"/>
    <w:rsid w:val="00717526"/>
    <w:rsid w:val="007269EB"/>
    <w:rsid w:val="00736754"/>
    <w:rsid w:val="00747910"/>
    <w:rsid w:val="0075091C"/>
    <w:rsid w:val="00757170"/>
    <w:rsid w:val="007A44EF"/>
    <w:rsid w:val="007A51C3"/>
    <w:rsid w:val="007E508F"/>
    <w:rsid w:val="007F66EE"/>
    <w:rsid w:val="00800F46"/>
    <w:rsid w:val="00813A13"/>
    <w:rsid w:val="00813E3B"/>
    <w:rsid w:val="008273B9"/>
    <w:rsid w:val="00833454"/>
    <w:rsid w:val="00852B73"/>
    <w:rsid w:val="00863C70"/>
    <w:rsid w:val="0089393F"/>
    <w:rsid w:val="008A11D6"/>
    <w:rsid w:val="008D4229"/>
    <w:rsid w:val="008F0470"/>
    <w:rsid w:val="00900716"/>
    <w:rsid w:val="00904994"/>
    <w:rsid w:val="00917458"/>
    <w:rsid w:val="00923CF1"/>
    <w:rsid w:val="00926900"/>
    <w:rsid w:val="00947189"/>
    <w:rsid w:val="00955127"/>
    <w:rsid w:val="00955A0E"/>
    <w:rsid w:val="00973548"/>
    <w:rsid w:val="00991E26"/>
    <w:rsid w:val="009922E5"/>
    <w:rsid w:val="00997222"/>
    <w:rsid w:val="009977D8"/>
    <w:rsid w:val="009A6336"/>
    <w:rsid w:val="009A74DD"/>
    <w:rsid w:val="009C521F"/>
    <w:rsid w:val="009D3F25"/>
    <w:rsid w:val="009D65C0"/>
    <w:rsid w:val="00A02F7B"/>
    <w:rsid w:val="00A032B6"/>
    <w:rsid w:val="00A30B76"/>
    <w:rsid w:val="00A42F10"/>
    <w:rsid w:val="00A44C02"/>
    <w:rsid w:val="00A640AA"/>
    <w:rsid w:val="00A654E1"/>
    <w:rsid w:val="00A76266"/>
    <w:rsid w:val="00A813DD"/>
    <w:rsid w:val="00A87CAD"/>
    <w:rsid w:val="00A9000D"/>
    <w:rsid w:val="00A95EE1"/>
    <w:rsid w:val="00AA6B1C"/>
    <w:rsid w:val="00AB0FEC"/>
    <w:rsid w:val="00AB326C"/>
    <w:rsid w:val="00AC5C8C"/>
    <w:rsid w:val="00AC6E73"/>
    <w:rsid w:val="00AE51C6"/>
    <w:rsid w:val="00AF591D"/>
    <w:rsid w:val="00B12ECA"/>
    <w:rsid w:val="00B51AEA"/>
    <w:rsid w:val="00B64328"/>
    <w:rsid w:val="00B75036"/>
    <w:rsid w:val="00B76C06"/>
    <w:rsid w:val="00BC7001"/>
    <w:rsid w:val="00BE7BA6"/>
    <w:rsid w:val="00BF4492"/>
    <w:rsid w:val="00C1131C"/>
    <w:rsid w:val="00C1189C"/>
    <w:rsid w:val="00C11F61"/>
    <w:rsid w:val="00C25D86"/>
    <w:rsid w:val="00C364AF"/>
    <w:rsid w:val="00C3734A"/>
    <w:rsid w:val="00C43442"/>
    <w:rsid w:val="00C77370"/>
    <w:rsid w:val="00C8300D"/>
    <w:rsid w:val="00CA1791"/>
    <w:rsid w:val="00CB25A0"/>
    <w:rsid w:val="00D028B9"/>
    <w:rsid w:val="00D04AEB"/>
    <w:rsid w:val="00D14BF1"/>
    <w:rsid w:val="00D30DFB"/>
    <w:rsid w:val="00D330AE"/>
    <w:rsid w:val="00D33D6F"/>
    <w:rsid w:val="00D96E34"/>
    <w:rsid w:val="00DA0A17"/>
    <w:rsid w:val="00DA6689"/>
    <w:rsid w:val="00E022F5"/>
    <w:rsid w:val="00E02869"/>
    <w:rsid w:val="00E10047"/>
    <w:rsid w:val="00E265BC"/>
    <w:rsid w:val="00E26F45"/>
    <w:rsid w:val="00E37FF1"/>
    <w:rsid w:val="00E43E87"/>
    <w:rsid w:val="00E51F48"/>
    <w:rsid w:val="00E6678D"/>
    <w:rsid w:val="00E67E5E"/>
    <w:rsid w:val="00E8201C"/>
    <w:rsid w:val="00E90DB1"/>
    <w:rsid w:val="00E92C98"/>
    <w:rsid w:val="00E975E9"/>
    <w:rsid w:val="00EB4C28"/>
    <w:rsid w:val="00ED0249"/>
    <w:rsid w:val="00ED67B4"/>
    <w:rsid w:val="00F01731"/>
    <w:rsid w:val="00F16008"/>
    <w:rsid w:val="00F253A2"/>
    <w:rsid w:val="00F50710"/>
    <w:rsid w:val="00F64381"/>
    <w:rsid w:val="00F72C4D"/>
    <w:rsid w:val="00FA6E55"/>
    <w:rsid w:val="00FC3F3C"/>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2021-05-06T09:39:00Z</cp:lastPrinted>
  <dcterms:created xsi:type="dcterms:W3CDTF">2021-05-06T09:40:00Z</dcterms:created>
  <dcterms:modified xsi:type="dcterms:W3CDTF">2021-05-06T09:40:00Z</dcterms:modified>
</cp:coreProperties>
</file>