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D4" w:rsidRPr="00A223DF" w:rsidRDefault="002247D4" w:rsidP="002247D4">
      <w:pPr>
        <w:rPr>
          <w:sz w:val="28"/>
          <w:szCs w:val="28"/>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7"/>
                    <a:srcRect/>
                    <a:stretch>
                      <a:fillRect/>
                    </a:stretch>
                  </pic:blipFill>
                  <pic:spPr bwMode="auto">
                    <a:xfrm>
                      <a:off x="0" y="0"/>
                      <a:ext cx="6438900" cy="3743325"/>
                    </a:xfrm>
                    <a:prstGeom prst="rect">
                      <a:avLst/>
                    </a:prstGeom>
                    <a:noFill/>
                  </pic:spPr>
                </pic:pic>
              </a:graphicData>
            </a:graphic>
          </wp:anchor>
        </w:drawing>
      </w:r>
    </w:p>
    <w:p w:rsidR="002247D4" w:rsidRPr="00A223DF" w:rsidRDefault="002247D4" w:rsidP="002247D4">
      <w:pPr>
        <w:rPr>
          <w:sz w:val="28"/>
          <w:szCs w:val="28"/>
        </w:rPr>
      </w:pPr>
    </w:p>
    <w:p w:rsidR="002247D4" w:rsidRPr="00A223DF" w:rsidRDefault="002247D4" w:rsidP="002247D4">
      <w:pPr>
        <w:rPr>
          <w:sz w:val="8"/>
          <w:szCs w:val="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16"/>
          <w:szCs w:val="16"/>
        </w:rPr>
      </w:pPr>
    </w:p>
    <w:p w:rsidR="002247D4" w:rsidRPr="00F103AD" w:rsidRDefault="002247D4" w:rsidP="002247D4">
      <w:pPr>
        <w:rPr>
          <w:sz w:val="28"/>
          <w:szCs w:val="28"/>
        </w:rPr>
      </w:pPr>
    </w:p>
    <w:p w:rsidR="002247D4" w:rsidRPr="00F103AD" w:rsidRDefault="002247D4" w:rsidP="002247D4">
      <w:pPr>
        <w:rPr>
          <w:sz w:val="28"/>
          <w:szCs w:val="28"/>
        </w:rPr>
      </w:pPr>
    </w:p>
    <w:p w:rsidR="002247D4" w:rsidRPr="00CF45C3" w:rsidRDefault="009C048E" w:rsidP="002247D4">
      <w:r>
        <w:t xml:space="preserve">    </w:t>
      </w:r>
      <w:r w:rsidR="00E32A6E">
        <w:t>12</w:t>
      </w:r>
      <w:r>
        <w:t xml:space="preserve">             </w:t>
      </w:r>
      <w:r w:rsidR="00E32A6E">
        <w:t>мая</w:t>
      </w:r>
      <w:r w:rsidR="002247D4">
        <w:t xml:space="preserve">    </w:t>
      </w:r>
      <w:r>
        <w:t xml:space="preserve">     </w:t>
      </w:r>
      <w:r w:rsidR="002247D4">
        <w:t xml:space="preserve">  </w:t>
      </w:r>
      <w:r w:rsidR="003249D3">
        <w:t xml:space="preserve"> </w:t>
      </w:r>
      <w:r w:rsidR="00E32A6E">
        <w:t xml:space="preserve">        </w:t>
      </w:r>
      <w:r w:rsidR="003249D3">
        <w:t xml:space="preserve"> </w:t>
      </w:r>
      <w:r w:rsidR="002247D4">
        <w:t>2</w:t>
      </w:r>
      <w:r w:rsidR="00E32A6E">
        <w:t>1</w:t>
      </w:r>
      <w:r>
        <w:t xml:space="preserve">                                                                        </w:t>
      </w:r>
      <w:r w:rsidR="00E32A6E">
        <w:t>263</w:t>
      </w:r>
      <w:r w:rsidR="007B479A">
        <w:t>/21</w:t>
      </w:r>
      <w:r w:rsidR="002247D4" w:rsidRPr="00CF45C3">
        <w:t>-</w:t>
      </w:r>
      <w:r w:rsidR="00E32A6E">
        <w:t>09</w:t>
      </w:r>
      <w:r w:rsidR="002247D4" w:rsidRPr="00CF45C3">
        <w:t xml:space="preserve">                             </w:t>
      </w:r>
    </w:p>
    <w:p w:rsidR="002247D4" w:rsidRPr="00F103AD" w:rsidRDefault="002247D4" w:rsidP="002247D4">
      <w:pPr>
        <w:rPr>
          <w:sz w:val="28"/>
          <w:szCs w:val="28"/>
        </w:rPr>
      </w:pPr>
    </w:p>
    <w:p w:rsidR="002247D4" w:rsidRPr="00F103AD" w:rsidRDefault="002247D4" w:rsidP="002247D4">
      <w:pPr>
        <w:rPr>
          <w:sz w:val="28"/>
          <w:szCs w:val="28"/>
        </w:rPr>
      </w:pPr>
    </w:p>
    <w:p w:rsidR="002247D4" w:rsidRPr="000259B0" w:rsidRDefault="002247D4" w:rsidP="002247D4">
      <w:pPr>
        <w:ind w:firstLine="540"/>
        <w:jc w:val="both"/>
      </w:pPr>
      <w:r w:rsidRPr="00D568B5">
        <w:t>Арбитражный суд Приднестровской Молдавской Республики в составе судьи</w:t>
      </w:r>
      <w:r w:rsidR="009C048E">
        <w:t xml:space="preserve">     </w:t>
      </w:r>
      <w:r w:rsidR="00E32A6E">
        <w:t>Шевченко А. А.</w:t>
      </w:r>
      <w:r w:rsidRPr="00D568B5">
        <w:t xml:space="preserve">, рассмотрев </w:t>
      </w:r>
      <w:r>
        <w:t xml:space="preserve">в открытом судебном заседании заявление </w:t>
      </w:r>
      <w:r w:rsidR="00E32A6E">
        <w:t>Службы государственного надзора Министерства юстиции Приднестровской Молдавской Республики</w:t>
      </w:r>
      <w:r w:rsidR="00A61CF2">
        <w:t xml:space="preserve">, г. Тирасполь, ул. </w:t>
      </w:r>
      <w:r w:rsidR="00E32A6E">
        <w:t>Мира</w:t>
      </w:r>
      <w:r w:rsidR="00A61CF2" w:rsidRPr="00482347">
        <w:t>,</w:t>
      </w:r>
      <w:r w:rsidR="00A61CF2">
        <w:t xml:space="preserve"> д. </w:t>
      </w:r>
      <w:r w:rsidR="00E32A6E">
        <w:t>50</w:t>
      </w:r>
      <w:r w:rsidR="00A61CF2">
        <w:t xml:space="preserve">, </w:t>
      </w:r>
      <w:r w:rsidR="00A61CF2" w:rsidRPr="00A61CF2">
        <w:rPr>
          <w:b/>
        </w:rPr>
        <w:t>о привлечении к административной ответственности</w:t>
      </w:r>
      <w:r w:rsidR="009C048E">
        <w:rPr>
          <w:b/>
        </w:rPr>
        <w:t xml:space="preserve"> </w:t>
      </w:r>
      <w:r w:rsidR="00E32A6E">
        <w:t>государственного унитарного предприятия</w:t>
      </w:r>
      <w:r w:rsidR="00A61CF2">
        <w:t xml:space="preserve"> «</w:t>
      </w:r>
      <w:r w:rsidR="00E32A6E">
        <w:t xml:space="preserve">Каменское </w:t>
      </w:r>
      <w:proofErr w:type="spellStart"/>
      <w:r w:rsidR="00E32A6E">
        <w:t>дорожно-строительно-эксплуатационное</w:t>
      </w:r>
      <w:proofErr w:type="spellEnd"/>
      <w:r w:rsidR="00E32A6E">
        <w:t xml:space="preserve"> управление</w:t>
      </w:r>
      <w:r w:rsidR="00A61CF2">
        <w:t>»</w:t>
      </w:r>
      <w:r w:rsidR="00A61CF2" w:rsidRPr="00482347">
        <w:t>,</w:t>
      </w:r>
      <w:r w:rsidR="000B2872">
        <w:t xml:space="preserve"> г. </w:t>
      </w:r>
      <w:r w:rsidR="00E32A6E">
        <w:t>Каменка</w:t>
      </w:r>
      <w:r w:rsidR="003249D3">
        <w:t xml:space="preserve">, ул. </w:t>
      </w:r>
      <w:r w:rsidR="00E32A6E">
        <w:t>УЖД</w:t>
      </w:r>
      <w:r w:rsidR="003249D3">
        <w:t xml:space="preserve">, д. </w:t>
      </w:r>
      <w:r w:rsidR="00E32A6E">
        <w:t>13</w:t>
      </w:r>
      <w:r w:rsidR="003249D3">
        <w:t>,</w:t>
      </w:r>
      <w:r w:rsidR="00902B48" w:rsidRPr="00482347">
        <w:t xml:space="preserve"> </w:t>
      </w:r>
      <w:r w:rsidRPr="000259B0">
        <w:t xml:space="preserve"> при участии:</w:t>
      </w:r>
    </w:p>
    <w:p w:rsidR="00902B48" w:rsidRDefault="002247D4" w:rsidP="00E32A6E">
      <w:pPr>
        <w:ind w:firstLine="540"/>
        <w:jc w:val="both"/>
      </w:pPr>
      <w:r w:rsidRPr="000259B0">
        <w:t xml:space="preserve">от заявителя: </w:t>
      </w:r>
      <w:proofErr w:type="gramStart"/>
      <w:r w:rsidR="00E32A6E">
        <w:t>Каримовой Е. С. (по доверенности № 02-03/219 от 28 декабря 2020 года, Фишкова А. С. (по доверенности № 02-03/90 от 26 апреля 2021 года)</w:t>
      </w:r>
      <w:r>
        <w:t>,</w:t>
      </w:r>
      <w:r w:rsidR="00A61CF2">
        <w:t xml:space="preserve"> </w:t>
      </w:r>
      <w:proofErr w:type="gramEnd"/>
    </w:p>
    <w:p w:rsidR="002247D4" w:rsidRDefault="002247D4" w:rsidP="00E32A6E">
      <w:pPr>
        <w:ind w:firstLine="540"/>
        <w:jc w:val="both"/>
        <w:rPr>
          <w:b/>
        </w:rPr>
      </w:pPr>
      <w:r w:rsidRPr="000259B0">
        <w:t xml:space="preserve">от </w:t>
      </w:r>
      <w:r w:rsidR="00E32A6E">
        <w:t>лица, привлекаемого к административной ответственности</w:t>
      </w:r>
      <w:r w:rsidRPr="000259B0">
        <w:t xml:space="preserve">: </w:t>
      </w:r>
      <w:r>
        <w:t xml:space="preserve">не явился, </w:t>
      </w:r>
      <w:r w:rsidR="000B2872">
        <w:t xml:space="preserve"> </w:t>
      </w:r>
      <w:proofErr w:type="gramStart"/>
      <w:r>
        <w:t>извещен</w:t>
      </w:r>
      <w:proofErr w:type="gramEnd"/>
      <w:r w:rsidR="000B2872">
        <w:t xml:space="preserve"> </w:t>
      </w:r>
      <w:r>
        <w:t xml:space="preserve"> (почтовое уведомление </w:t>
      </w:r>
      <w:r w:rsidR="003249D3" w:rsidRPr="00EE0032">
        <w:t>№</w:t>
      </w:r>
      <w:r w:rsidR="00E32A6E">
        <w:t xml:space="preserve"> 3</w:t>
      </w:r>
      <w:r w:rsidR="003249D3" w:rsidRPr="00EE0032">
        <w:t>/</w:t>
      </w:r>
      <w:r w:rsidR="00E32A6E">
        <w:t>159</w:t>
      </w:r>
      <w:r w:rsidR="00902B48" w:rsidRPr="00EE0032">
        <w:t xml:space="preserve"> </w:t>
      </w:r>
      <w:r w:rsidRPr="00EE0032">
        <w:t xml:space="preserve">от </w:t>
      </w:r>
      <w:r w:rsidR="00E32A6E">
        <w:t xml:space="preserve">20 апреля </w:t>
      </w:r>
      <w:r w:rsidR="005A0413" w:rsidRPr="00EE0032">
        <w:t>202</w:t>
      </w:r>
      <w:r w:rsidR="00E32A6E">
        <w:t>1</w:t>
      </w:r>
      <w:r w:rsidR="005A0413" w:rsidRPr="00EE0032">
        <w:t xml:space="preserve"> года</w:t>
      </w:r>
      <w:r w:rsidRPr="0022176C">
        <w:t>)</w:t>
      </w:r>
      <w:r w:rsidR="00E6109F">
        <w:t>,</w:t>
      </w:r>
    </w:p>
    <w:p w:rsidR="002247D4" w:rsidRPr="008C027F" w:rsidRDefault="002247D4" w:rsidP="002247D4">
      <w:pPr>
        <w:jc w:val="center"/>
        <w:rPr>
          <w:b/>
        </w:rPr>
      </w:pPr>
    </w:p>
    <w:p w:rsidR="002247D4" w:rsidRDefault="002247D4" w:rsidP="002247D4">
      <w:pPr>
        <w:jc w:val="center"/>
        <w:rPr>
          <w:b/>
        </w:rPr>
      </w:pPr>
      <w:r w:rsidRPr="000259B0">
        <w:rPr>
          <w:b/>
        </w:rPr>
        <w:t>УСТАНОВИЛ:</w:t>
      </w:r>
    </w:p>
    <w:p w:rsidR="00E32A6E" w:rsidRDefault="00E32A6E" w:rsidP="002247D4">
      <w:pPr>
        <w:jc w:val="center"/>
      </w:pPr>
    </w:p>
    <w:p w:rsidR="002247D4" w:rsidRPr="000259B0" w:rsidRDefault="00E32A6E" w:rsidP="002247D4">
      <w:pPr>
        <w:ind w:firstLine="540"/>
        <w:jc w:val="both"/>
      </w:pPr>
      <w:proofErr w:type="gramStart"/>
      <w:r>
        <w:t>Служба государственного надзора Министерства юстиции Приднестровской Молдавской Республики</w:t>
      </w:r>
      <w:r w:rsidR="002247D4">
        <w:t xml:space="preserve"> (далее – заявитель, </w:t>
      </w:r>
      <w:r w:rsidR="00A71078">
        <w:t>СГН МЮ ПМР</w:t>
      </w:r>
      <w:r w:rsidR="002247D4">
        <w:t>)</w:t>
      </w:r>
      <w:r w:rsidR="002247D4" w:rsidRPr="000259B0">
        <w:t xml:space="preserve"> обратил</w:t>
      </w:r>
      <w:r w:rsidR="002247D4">
        <w:t>ась</w:t>
      </w:r>
      <w:r w:rsidR="002247D4" w:rsidRPr="000259B0">
        <w:t xml:space="preserve"> в Арбитражный суд ПМР с зая</w:t>
      </w:r>
      <w:r w:rsidR="002247D4">
        <w:t xml:space="preserve">влением о привлечении </w:t>
      </w:r>
      <w:r w:rsidR="00A71078">
        <w:t xml:space="preserve">государственного унитарного предприятия «Каменское </w:t>
      </w:r>
      <w:proofErr w:type="spellStart"/>
      <w:r w:rsidR="00A71078">
        <w:t>дорожно-строительно-эксплуатационное</w:t>
      </w:r>
      <w:proofErr w:type="spellEnd"/>
      <w:r w:rsidR="00A71078">
        <w:t xml:space="preserve"> управление»</w:t>
      </w:r>
      <w:r w:rsidR="002247D4">
        <w:t xml:space="preserve"> (далее – </w:t>
      </w:r>
      <w:r w:rsidR="00A71078">
        <w:t>лицо, привлекаемое к административной ответственности</w:t>
      </w:r>
      <w:r w:rsidR="002247D4">
        <w:t xml:space="preserve">, </w:t>
      </w:r>
      <w:r w:rsidR="00A71078">
        <w:t>ГУП «Каменское «ДСЭУ»</w:t>
      </w:r>
      <w:r w:rsidR="002247D4">
        <w:t xml:space="preserve">) </w:t>
      </w:r>
      <w:r w:rsidR="00A71078">
        <w:t xml:space="preserve">                             </w:t>
      </w:r>
      <w:r w:rsidR="002247D4">
        <w:t>к</w:t>
      </w:r>
      <w:r w:rsidR="002247D4" w:rsidRPr="000259B0">
        <w:t xml:space="preserve"> административной ответственности за совершение административного право</w:t>
      </w:r>
      <w:r w:rsidR="002247D4">
        <w:t>наруш</w:t>
      </w:r>
      <w:r w:rsidR="003249D3">
        <w:t>ения, предусмотренного п</w:t>
      </w:r>
      <w:r w:rsidR="00A71078">
        <w:t>унктом</w:t>
      </w:r>
      <w:r w:rsidR="003249D3">
        <w:t xml:space="preserve"> 4</w:t>
      </w:r>
      <w:r w:rsidR="002247D4">
        <w:t xml:space="preserve"> ст</w:t>
      </w:r>
      <w:r w:rsidR="00A71078">
        <w:t>атьи</w:t>
      </w:r>
      <w:r w:rsidR="002247D4">
        <w:t xml:space="preserve"> 19.5</w:t>
      </w:r>
      <w:r w:rsidR="002247D4" w:rsidRPr="000259B0">
        <w:t xml:space="preserve"> </w:t>
      </w:r>
      <w:proofErr w:type="spellStart"/>
      <w:r w:rsidR="002247D4" w:rsidRPr="000259B0">
        <w:t>КоАП</w:t>
      </w:r>
      <w:proofErr w:type="spellEnd"/>
      <w:r w:rsidR="002247D4" w:rsidRPr="000259B0">
        <w:t xml:space="preserve"> ПМР. </w:t>
      </w:r>
      <w:proofErr w:type="gramEnd"/>
    </w:p>
    <w:p w:rsidR="002247D4" w:rsidRPr="0022176C" w:rsidRDefault="002247D4" w:rsidP="002247D4">
      <w:pPr>
        <w:ind w:firstLine="539"/>
        <w:jc w:val="both"/>
      </w:pPr>
      <w:r w:rsidRPr="0022176C">
        <w:t>Определе</w:t>
      </w:r>
      <w:r>
        <w:t xml:space="preserve">нием Арбитражного суда ПМР от </w:t>
      </w:r>
      <w:r w:rsidR="004A26C5">
        <w:t>2</w:t>
      </w:r>
      <w:r w:rsidR="00A71078">
        <w:t>0</w:t>
      </w:r>
      <w:r w:rsidR="004A26C5">
        <w:t xml:space="preserve"> </w:t>
      </w:r>
      <w:r w:rsidR="00A71078">
        <w:t>апреля</w:t>
      </w:r>
      <w:r>
        <w:t xml:space="preserve"> 202</w:t>
      </w:r>
      <w:r w:rsidR="00A71078">
        <w:t>1</w:t>
      </w:r>
      <w:r w:rsidRPr="0022176C">
        <w:t xml:space="preserve"> года заявление </w:t>
      </w:r>
      <w:r w:rsidR="00A71078">
        <w:t>СГН МЮ ПМР</w:t>
      </w:r>
      <w:r w:rsidRPr="0022176C">
        <w:t xml:space="preserve"> принято к производству</w:t>
      </w:r>
      <w:r w:rsidR="00A71078">
        <w:t>,</w:t>
      </w:r>
      <w:r w:rsidRPr="0022176C">
        <w:t xml:space="preserve"> </w:t>
      </w:r>
      <w:r w:rsidR="004A26C5">
        <w:t xml:space="preserve"> </w:t>
      </w:r>
      <w:r w:rsidR="00A71078">
        <w:t>о</w:t>
      </w:r>
      <w:r w:rsidR="004A26C5">
        <w:t>чередное судебное заседание наз</w:t>
      </w:r>
      <w:r w:rsidR="00E06FB8">
        <w:t xml:space="preserve">начено на </w:t>
      </w:r>
      <w:r w:rsidR="00A71078">
        <w:t>12</w:t>
      </w:r>
      <w:r w:rsidR="00E06FB8">
        <w:t xml:space="preserve"> </w:t>
      </w:r>
      <w:r w:rsidR="00A71078">
        <w:t>мая</w:t>
      </w:r>
      <w:r w:rsidR="00E06FB8">
        <w:t xml:space="preserve"> </w:t>
      </w:r>
      <w:r w:rsidR="00A71078">
        <w:t xml:space="preserve">                   </w:t>
      </w:r>
      <w:r w:rsidR="00E06FB8">
        <w:t>202</w:t>
      </w:r>
      <w:r w:rsidR="00A71078">
        <w:t>1</w:t>
      </w:r>
      <w:r w:rsidR="00E06FB8">
        <w:t xml:space="preserve"> года</w:t>
      </w:r>
      <w:r w:rsidR="004A26C5">
        <w:t>.</w:t>
      </w:r>
    </w:p>
    <w:p w:rsidR="002247D4" w:rsidRPr="0022176C" w:rsidRDefault="003744CF" w:rsidP="002247D4">
      <w:pPr>
        <w:ind w:firstLine="540"/>
        <w:jc w:val="both"/>
        <w:rPr>
          <w:i/>
        </w:rPr>
      </w:pPr>
      <w:r>
        <w:t>Лицо, привлекаемое к административной ответственности,</w:t>
      </w:r>
      <w:r w:rsidR="002247D4" w:rsidRPr="0022176C">
        <w:t xml:space="preserve"> в судебное заседание не явил</w:t>
      </w:r>
      <w:r>
        <w:t>ось</w:t>
      </w:r>
      <w:r w:rsidR="002247D4" w:rsidRPr="0022176C">
        <w:t xml:space="preserve"> при надлежащем извещении о времени и месте судебного разбират</w:t>
      </w:r>
      <w:r w:rsidR="002247D4">
        <w:t>ельства (почтовое уведомление</w:t>
      </w:r>
      <w:r w:rsidR="004A26C5">
        <w:t xml:space="preserve"> </w:t>
      </w:r>
      <w:r w:rsidR="004A26C5" w:rsidRPr="00EE0032">
        <w:t>№</w:t>
      </w:r>
      <w:r>
        <w:t xml:space="preserve"> 3</w:t>
      </w:r>
      <w:r w:rsidR="004A26C5" w:rsidRPr="00EE0032">
        <w:t>/</w:t>
      </w:r>
      <w:r>
        <w:t>159</w:t>
      </w:r>
      <w:r w:rsidR="004A26C5" w:rsidRPr="00EE0032">
        <w:t xml:space="preserve"> от </w:t>
      </w:r>
      <w:r>
        <w:t>20 апреля 2021 года</w:t>
      </w:r>
      <w:r w:rsidR="002247D4" w:rsidRPr="00EE0032">
        <w:t>).</w:t>
      </w:r>
      <w:r w:rsidR="002247D4" w:rsidRPr="0022176C">
        <w:t xml:space="preserve"> Отзыв на заявление </w:t>
      </w:r>
      <w:r w:rsidR="009E3674">
        <w:t>ГУП «Каменское «ДСЭУ»</w:t>
      </w:r>
      <w:r w:rsidR="002247D4" w:rsidRPr="0022176C">
        <w:t xml:space="preserve"> не представил</w:t>
      </w:r>
      <w:r w:rsidR="009E3674">
        <w:t>о</w:t>
      </w:r>
      <w:r w:rsidR="002247D4" w:rsidRPr="0022176C">
        <w:t xml:space="preserve">. </w:t>
      </w:r>
    </w:p>
    <w:p w:rsidR="00D74E96" w:rsidRPr="0022176C" w:rsidRDefault="00D74E96" w:rsidP="00D74E96">
      <w:pPr>
        <w:ind w:firstLine="540"/>
        <w:jc w:val="both"/>
      </w:pPr>
      <w:r w:rsidRPr="0022176C">
        <w:t>Арбитражный су</w:t>
      </w:r>
      <w:r>
        <w:t xml:space="preserve">д, исходя из положений </w:t>
      </w:r>
      <w:r w:rsidR="006B664D">
        <w:t>подпункта г) пункта 2</w:t>
      </w:r>
      <w:r>
        <w:t xml:space="preserve"> ст</w:t>
      </w:r>
      <w:r w:rsidR="006B664D">
        <w:t>атьи</w:t>
      </w:r>
      <w:r>
        <w:t xml:space="preserve"> 102-3, п</w:t>
      </w:r>
      <w:r w:rsidR="006B664D">
        <w:t>ункта</w:t>
      </w:r>
      <w:r>
        <w:t xml:space="preserve"> 2 ст</w:t>
      </w:r>
      <w:r w:rsidR="006B664D">
        <w:t>атьи</w:t>
      </w:r>
      <w:r>
        <w:t xml:space="preserve"> 108, п</w:t>
      </w:r>
      <w:r w:rsidR="006B664D">
        <w:t>ункта</w:t>
      </w:r>
      <w:r>
        <w:t xml:space="preserve"> 3 ст</w:t>
      </w:r>
      <w:r w:rsidR="006B664D">
        <w:t>атьи</w:t>
      </w:r>
      <w:r>
        <w:t xml:space="preserve"> </w:t>
      </w:r>
      <w:r w:rsidRPr="0022176C">
        <w:t xml:space="preserve">130-16 </w:t>
      </w:r>
      <w:r w:rsidR="006B664D">
        <w:t xml:space="preserve">Арбитражного процессуального кодекса Приднестровской Молдавской Республики (далее - </w:t>
      </w:r>
      <w:r w:rsidRPr="0022176C">
        <w:t>АПК ПМР</w:t>
      </w:r>
      <w:r w:rsidR="006B664D">
        <w:t>),</w:t>
      </w:r>
      <w:r w:rsidRPr="0022176C">
        <w:t xml:space="preserve"> принимая во внимание достаточность доказательств, имеющихся в материалах дела, счел возможным рассмотре</w:t>
      </w:r>
      <w:r>
        <w:t xml:space="preserve">ть дело в отсутствие </w:t>
      </w:r>
      <w:r w:rsidR="007A4FD8">
        <w:t>лица, привлекаемого к административной ответственности.</w:t>
      </w:r>
      <w:r w:rsidRPr="0022176C">
        <w:t xml:space="preserve"> </w:t>
      </w:r>
    </w:p>
    <w:p w:rsidR="002247D4" w:rsidRDefault="002247D4" w:rsidP="002247D4">
      <w:pPr>
        <w:ind w:firstLine="540"/>
        <w:jc w:val="both"/>
      </w:pPr>
      <w:r w:rsidRPr="00E24FDE">
        <w:t xml:space="preserve">Дело рассмотрено и решение вынесено </w:t>
      </w:r>
      <w:r w:rsidR="007A4FD8">
        <w:t>12</w:t>
      </w:r>
      <w:r w:rsidR="00505583">
        <w:t xml:space="preserve"> </w:t>
      </w:r>
      <w:r w:rsidR="007A4FD8">
        <w:t>мая</w:t>
      </w:r>
      <w:r>
        <w:t xml:space="preserve"> 202</w:t>
      </w:r>
      <w:r w:rsidR="007A4FD8">
        <w:t>1</w:t>
      </w:r>
      <w:r w:rsidRPr="00E24FDE">
        <w:t xml:space="preserve"> года.</w:t>
      </w:r>
    </w:p>
    <w:p w:rsidR="002C5685" w:rsidRDefault="002C5685" w:rsidP="00C33FA7">
      <w:pPr>
        <w:ind w:firstLine="540"/>
        <w:jc w:val="both"/>
      </w:pPr>
    </w:p>
    <w:p w:rsidR="002C5685" w:rsidRDefault="002247D4" w:rsidP="00C33FA7">
      <w:pPr>
        <w:ind w:firstLine="540"/>
        <w:jc w:val="both"/>
      </w:pPr>
      <w:r w:rsidRPr="00E06FB8">
        <w:lastRenderedPageBreak/>
        <w:t xml:space="preserve">Заявленные требования мотивированы следующим: </w:t>
      </w:r>
    </w:p>
    <w:p w:rsidR="002C5685" w:rsidRPr="00F526AF" w:rsidRDefault="002C5685" w:rsidP="002C5685">
      <w:pPr>
        <w:tabs>
          <w:tab w:val="num" w:pos="360"/>
        </w:tabs>
        <w:ind w:right="424"/>
        <w:jc w:val="both"/>
        <w:rPr>
          <w:bCs/>
          <w:color w:val="000000"/>
        </w:rPr>
      </w:pPr>
      <w:r>
        <w:rPr>
          <w:color w:val="000000"/>
        </w:rPr>
        <w:tab/>
        <w:t xml:space="preserve">   </w:t>
      </w:r>
      <w:proofErr w:type="gramStart"/>
      <w:r w:rsidRPr="00F526AF">
        <w:rPr>
          <w:color w:val="000000"/>
        </w:rPr>
        <w:t xml:space="preserve">08 апреля 2021 года в 12:35 часов при </w:t>
      </w:r>
      <w:r w:rsidRPr="00F526AF">
        <w:t xml:space="preserve">проведении внепланового мероприятия по контролю (надзору) в отношении </w:t>
      </w:r>
      <w:r w:rsidRPr="00F526AF">
        <w:rPr>
          <w:bCs/>
          <w:iCs/>
          <w:color w:val="000000"/>
        </w:rPr>
        <w:t xml:space="preserve">ГУП «Каменское </w:t>
      </w:r>
      <w:proofErr w:type="spellStart"/>
      <w:r w:rsidRPr="00F526AF">
        <w:rPr>
          <w:bCs/>
          <w:iCs/>
          <w:color w:val="000000"/>
        </w:rPr>
        <w:t>дорожно-строительно-эксплуатационное</w:t>
      </w:r>
      <w:proofErr w:type="spellEnd"/>
      <w:r w:rsidRPr="00F526AF">
        <w:rPr>
          <w:bCs/>
          <w:iCs/>
          <w:color w:val="000000"/>
        </w:rPr>
        <w:t xml:space="preserve"> управление», </w:t>
      </w:r>
      <w:r w:rsidRPr="00F526AF">
        <w:rPr>
          <w:color w:val="000000"/>
        </w:rPr>
        <w:t xml:space="preserve">проводимого на основании Приказа № 274 от 15.03.2021 «О проведении внеплановой проверки в отношении ГУП «Каменское </w:t>
      </w:r>
      <w:proofErr w:type="spellStart"/>
      <w:r w:rsidRPr="00F526AF">
        <w:rPr>
          <w:color w:val="000000"/>
        </w:rPr>
        <w:t>дорожно-строительно-эксплуатационное</w:t>
      </w:r>
      <w:proofErr w:type="spellEnd"/>
      <w:r w:rsidRPr="00F526AF">
        <w:rPr>
          <w:color w:val="000000"/>
        </w:rPr>
        <w:t xml:space="preserve"> управление», </w:t>
      </w:r>
      <w:r w:rsidRPr="00F526AF">
        <w:t xml:space="preserve">Службой государственного надзора Министерства юстиции Приднестровской Молдавской Республики было установлено, что </w:t>
      </w:r>
      <w:r w:rsidRPr="00F526AF">
        <w:rPr>
          <w:bCs/>
          <w:iCs/>
          <w:color w:val="000000"/>
        </w:rPr>
        <w:t xml:space="preserve">ГУП «Каменское </w:t>
      </w:r>
      <w:proofErr w:type="spellStart"/>
      <w:r w:rsidRPr="00F526AF">
        <w:rPr>
          <w:bCs/>
          <w:iCs/>
          <w:color w:val="000000"/>
        </w:rPr>
        <w:t>дорожно-строительно-эксплуатационное</w:t>
      </w:r>
      <w:proofErr w:type="spellEnd"/>
      <w:r w:rsidRPr="00F526AF">
        <w:rPr>
          <w:bCs/>
          <w:iCs/>
          <w:color w:val="000000"/>
        </w:rPr>
        <w:t xml:space="preserve"> управление» </w:t>
      </w:r>
      <w:r w:rsidRPr="00F526AF">
        <w:rPr>
          <w:color w:val="000000"/>
        </w:rPr>
        <w:t>повторно не исполнены ранее выявленные нарушения, требование</w:t>
      </w:r>
      <w:proofErr w:type="gramEnd"/>
      <w:r w:rsidRPr="00F526AF">
        <w:rPr>
          <w:color w:val="000000"/>
        </w:rPr>
        <w:t xml:space="preserve"> об </w:t>
      </w:r>
      <w:proofErr w:type="gramStart"/>
      <w:r w:rsidRPr="00F526AF">
        <w:rPr>
          <w:color w:val="000000"/>
        </w:rPr>
        <w:t>устранении</w:t>
      </w:r>
      <w:proofErr w:type="gramEnd"/>
      <w:r w:rsidRPr="00F526AF">
        <w:rPr>
          <w:color w:val="000000"/>
        </w:rPr>
        <w:t xml:space="preserve"> которых отражено </w:t>
      </w:r>
      <w:r w:rsidRPr="00F526AF">
        <w:t>в Предписании от 14.08.2020 г. № 0383, а также в ранее выданных Предписаниях от 17.04.2019 г. № 0239, от 14.10.2019 г. № 0640</w:t>
      </w:r>
      <w:r w:rsidRPr="00F526AF">
        <w:rPr>
          <w:color w:val="000000"/>
        </w:rPr>
        <w:t xml:space="preserve">, </w:t>
      </w:r>
      <w:r w:rsidRPr="00F526AF">
        <w:rPr>
          <w:bCs/>
          <w:color w:val="000000"/>
        </w:rPr>
        <w:t>а именно:</w:t>
      </w:r>
    </w:p>
    <w:p w:rsidR="002C5685" w:rsidRPr="00F526AF" w:rsidRDefault="002C5685" w:rsidP="002C5685">
      <w:pPr>
        <w:tabs>
          <w:tab w:val="num" w:pos="360"/>
        </w:tabs>
        <w:ind w:right="424" w:firstLine="709"/>
        <w:jc w:val="both"/>
        <w:rPr>
          <w:b/>
          <w:bCs/>
        </w:rPr>
      </w:pPr>
      <w:r w:rsidRPr="00F526AF">
        <w:rPr>
          <w:bCs/>
          <w:color w:val="000000"/>
        </w:rPr>
        <w:t>1.</w:t>
      </w:r>
      <w:r>
        <w:rPr>
          <w:bCs/>
          <w:color w:val="000000"/>
        </w:rPr>
        <w:t xml:space="preserve"> </w:t>
      </w:r>
      <w:r w:rsidRPr="000E15BC">
        <w:t>С момента вручения Акта и Предписания</w:t>
      </w:r>
      <w:r w:rsidR="00117660">
        <w:t xml:space="preserve"> </w:t>
      </w:r>
      <w:r w:rsidRPr="00F526AF">
        <w:rPr>
          <w:b/>
          <w:bCs/>
        </w:rPr>
        <w:t xml:space="preserve">не допускать производство работ по разработке </w:t>
      </w:r>
      <w:r w:rsidRPr="00F526AF">
        <w:rPr>
          <w:b/>
          <w:color w:val="000000"/>
        </w:rPr>
        <w:t>карьеров</w:t>
      </w:r>
      <w:r w:rsidR="00117660">
        <w:rPr>
          <w:b/>
          <w:color w:val="000000"/>
        </w:rPr>
        <w:t xml:space="preserve"> </w:t>
      </w:r>
      <w:r w:rsidRPr="00F526AF">
        <w:t xml:space="preserve">Каменского месторождения песчано-гравийных пород и месторождения песчано-гравийных пород Красный Октябрь, </w:t>
      </w:r>
      <w:proofErr w:type="gramStart"/>
      <w:r w:rsidRPr="00F526AF">
        <w:t>до</w:t>
      </w:r>
      <w:proofErr w:type="gramEnd"/>
      <w:r w:rsidRPr="00F526AF">
        <w:t>:</w:t>
      </w:r>
    </w:p>
    <w:p w:rsidR="002C5685" w:rsidRPr="00F526AF" w:rsidRDefault="002C5685" w:rsidP="002C5685">
      <w:pPr>
        <w:tabs>
          <w:tab w:val="num" w:pos="0"/>
          <w:tab w:val="left" w:pos="851"/>
        </w:tabs>
        <w:ind w:right="424" w:firstLine="709"/>
        <w:jc w:val="both"/>
      </w:pPr>
      <w:r w:rsidRPr="00F526AF">
        <w:t xml:space="preserve">- разработки проекта на разработку карьера Каменского </w:t>
      </w:r>
      <w:r w:rsidRPr="00F526AF">
        <w:rPr>
          <w:color w:val="000000"/>
        </w:rPr>
        <w:t>месторождения песчано-гравийных пород,</w:t>
      </w:r>
      <w:r w:rsidRPr="00F526AF">
        <w:t xml:space="preserve"> в том числе рекультивацию нарушенных земель, согласованного в установленном порядке;</w:t>
      </w:r>
    </w:p>
    <w:p w:rsidR="002C5685" w:rsidRPr="00F526AF" w:rsidRDefault="002C5685" w:rsidP="002C5685">
      <w:pPr>
        <w:tabs>
          <w:tab w:val="num" w:pos="0"/>
          <w:tab w:val="left" w:pos="851"/>
        </w:tabs>
        <w:ind w:right="424" w:firstLine="709"/>
        <w:jc w:val="both"/>
      </w:pPr>
      <w:r w:rsidRPr="00F526AF">
        <w:t>-</w:t>
      </w:r>
      <w:r w:rsidRPr="00F526AF">
        <w:rPr>
          <w:color w:val="000000"/>
        </w:rPr>
        <w:t xml:space="preserve"> получения в установленном порядке горного отвода</w:t>
      </w:r>
      <w:r w:rsidRPr="00F526AF">
        <w:t xml:space="preserve"> на карьеры</w:t>
      </w:r>
      <w:r w:rsidR="00117660">
        <w:t xml:space="preserve"> </w:t>
      </w:r>
      <w:r w:rsidRPr="00F526AF">
        <w:t>Каменского месторождения песчано-гравийных пород и месторождения песчано-гравийных пород Красный Октябрь;</w:t>
      </w:r>
    </w:p>
    <w:p w:rsidR="002C5685" w:rsidRPr="00F526AF" w:rsidRDefault="002C5685" w:rsidP="002C5685">
      <w:pPr>
        <w:tabs>
          <w:tab w:val="num" w:pos="0"/>
          <w:tab w:val="left" w:pos="851"/>
        </w:tabs>
        <w:ind w:right="424" w:firstLine="709"/>
        <w:jc w:val="both"/>
        <w:rPr>
          <w:color w:val="000000"/>
        </w:rPr>
      </w:pPr>
      <w:r w:rsidRPr="00F526AF">
        <w:rPr>
          <w:color w:val="000000"/>
        </w:rPr>
        <w:t xml:space="preserve">- предоставления и согласования планов развития горных работ по карьерам </w:t>
      </w:r>
      <w:r w:rsidRPr="00F526AF">
        <w:t>Каменского месторождения песчано-гравийных пород и месторождения песчано-гравийных пород Красный Октябрь</w:t>
      </w:r>
      <w:r w:rsidRPr="00F526AF">
        <w:rPr>
          <w:color w:val="000000"/>
        </w:rPr>
        <w:t>,</w:t>
      </w:r>
      <w:r w:rsidR="00117660">
        <w:rPr>
          <w:color w:val="000000"/>
        </w:rPr>
        <w:t xml:space="preserve"> </w:t>
      </w:r>
      <w:r w:rsidRPr="00F526AF">
        <w:rPr>
          <w:color w:val="000000"/>
        </w:rPr>
        <w:t>утвержденных в установленном порядке.</w:t>
      </w:r>
    </w:p>
    <w:p w:rsidR="002C5685" w:rsidRPr="00F526AF" w:rsidRDefault="002C5685" w:rsidP="002C5685">
      <w:pPr>
        <w:ind w:firstLine="709"/>
        <w:jc w:val="both"/>
        <w:rPr>
          <w:b/>
          <w:color w:val="000000"/>
        </w:rPr>
      </w:pPr>
      <w:r w:rsidRPr="00F526AF">
        <w:rPr>
          <w:color w:val="000000"/>
        </w:rPr>
        <w:t xml:space="preserve">А также в срок до </w:t>
      </w:r>
      <w:r w:rsidRPr="00F526AF">
        <w:rPr>
          <w:b/>
          <w:color w:val="000000"/>
        </w:rPr>
        <w:t>14 марта 2021 года:</w:t>
      </w:r>
    </w:p>
    <w:p w:rsidR="002C5685" w:rsidRPr="00F526AF" w:rsidRDefault="002C5685" w:rsidP="002C5685">
      <w:pPr>
        <w:autoSpaceDE w:val="0"/>
        <w:autoSpaceDN w:val="0"/>
        <w:adjustRightInd w:val="0"/>
        <w:ind w:right="424" w:firstLine="709"/>
        <w:jc w:val="both"/>
      </w:pPr>
      <w:r w:rsidRPr="00F526AF">
        <w:rPr>
          <w:color w:val="000000"/>
        </w:rPr>
        <w:t>2. Представить нормативный технический документ, устанавливающий правила ведения работ на опасном производственном объекте, а именно:</w:t>
      </w:r>
      <w:r w:rsidRPr="00F526AF">
        <w:t xml:space="preserve"> проект на разработку карьера Каменского </w:t>
      </w:r>
      <w:r w:rsidRPr="00F526AF">
        <w:rPr>
          <w:color w:val="000000"/>
        </w:rPr>
        <w:t xml:space="preserve">месторождения песчано-гравийных пород, </w:t>
      </w:r>
      <w:r w:rsidRPr="00F526AF">
        <w:t>независимо от производительности, включающий разделы техники безопасности и охраны окружающей среды, в том числе рекультивацию нарушенных земель, согласованный в установленном порядке;</w:t>
      </w:r>
    </w:p>
    <w:p w:rsidR="002C5685" w:rsidRPr="00F526AF" w:rsidRDefault="002C5685" w:rsidP="002C5685">
      <w:pPr>
        <w:tabs>
          <w:tab w:val="num" w:pos="360"/>
        </w:tabs>
        <w:ind w:right="424" w:firstLine="709"/>
        <w:jc w:val="both"/>
      </w:pPr>
      <w:r w:rsidRPr="00F526AF">
        <w:t xml:space="preserve">3. Представить </w:t>
      </w:r>
      <w:r w:rsidRPr="00F526AF">
        <w:rPr>
          <w:color w:val="000000"/>
        </w:rPr>
        <w:t>полученные в установленном порядке, горноотводные акты, планы развития горных работ, утвержденные и согласованные в установленном порядке, на использование недр, связанное с добычей полезных ископаемых ГУП «Каменское ДСЭУ»</w:t>
      </w:r>
      <w:r w:rsidRPr="00F526AF">
        <w:t xml:space="preserve"> карьеров месторождения песчано-гравийных пород Красный Октябрь и Каменского месторождения песчано-гравийных пород.</w:t>
      </w:r>
    </w:p>
    <w:p w:rsidR="002C5685" w:rsidRPr="00F526AF" w:rsidRDefault="002C5685" w:rsidP="002C5685">
      <w:pPr>
        <w:ind w:firstLine="709"/>
        <w:jc w:val="both"/>
      </w:pPr>
      <w:r w:rsidRPr="00F526AF">
        <w:t xml:space="preserve">Тем самым нарушено требование подпункта </w:t>
      </w:r>
      <w:proofErr w:type="spellStart"/>
      <w:r w:rsidRPr="00F526AF">
        <w:t>х</w:t>
      </w:r>
      <w:proofErr w:type="spellEnd"/>
      <w:r w:rsidRPr="00F526AF">
        <w:t>) пункта 1 статьи 9 Закона Приднестровской Молдавской Республики от 6 мая 2006 года № 25-З-IV «О промышленной безопасности опасных производственных объектов» (САЗ 06-19) в действующей редакции, регламентирующего, что организация, эксплуатирующая опасный производственный объект, обязана выполнять распоряжения и предписания органов государственного надзора в области промышленной безопасности.</w:t>
      </w:r>
    </w:p>
    <w:p w:rsidR="002C5685" w:rsidRPr="000E15BC" w:rsidRDefault="002C5685" w:rsidP="002C5685">
      <w:pPr>
        <w:pStyle w:val="consplusnonformat"/>
        <w:spacing w:before="0" w:beforeAutospacing="0" w:after="0" w:afterAutospacing="0"/>
        <w:ind w:firstLine="709"/>
        <w:jc w:val="both"/>
        <w:rPr>
          <w:rFonts w:eastAsia="Calibri"/>
          <w:lang w:eastAsia="en-US"/>
        </w:rPr>
      </w:pPr>
      <w:proofErr w:type="gramStart"/>
      <w:r w:rsidRPr="000E15BC">
        <w:rPr>
          <w:rFonts w:eastAsia="Calibri"/>
          <w:lang w:eastAsia="en-US"/>
        </w:rPr>
        <w:t xml:space="preserve">По выявленным нарушениям в отношении ГУП «Каменское </w:t>
      </w:r>
      <w:proofErr w:type="spellStart"/>
      <w:r w:rsidRPr="000E15BC">
        <w:rPr>
          <w:rFonts w:eastAsia="Calibri"/>
          <w:lang w:eastAsia="en-US"/>
        </w:rPr>
        <w:t>дорожно-строительно-эксплуатационное</w:t>
      </w:r>
      <w:proofErr w:type="spellEnd"/>
      <w:r w:rsidRPr="000E15BC">
        <w:rPr>
          <w:rFonts w:eastAsia="Calibri"/>
          <w:lang w:eastAsia="en-US"/>
        </w:rPr>
        <w:t xml:space="preserve"> управление» </w:t>
      </w:r>
      <w:r w:rsidRPr="009B6181">
        <w:rPr>
          <w:rFonts w:eastAsia="Calibri"/>
          <w:lang w:eastAsia="en-US"/>
        </w:rPr>
        <w:t>начальником Государственной инспекции</w:t>
      </w:r>
      <w:r>
        <w:rPr>
          <w:rFonts w:eastAsia="Calibri"/>
          <w:lang w:eastAsia="en-US"/>
        </w:rPr>
        <w:t xml:space="preserve"> (управления)</w:t>
      </w:r>
      <w:r w:rsidRPr="009B6181">
        <w:rPr>
          <w:rFonts w:eastAsia="Calibri"/>
          <w:lang w:eastAsia="en-US"/>
        </w:rPr>
        <w:t xml:space="preserve"> надзора в сфере промышленной безопасности опасных производственных объектов и дорожного хозяйства – главным государственным инспектор</w:t>
      </w:r>
      <w:r>
        <w:rPr>
          <w:rFonts w:eastAsia="Calibri"/>
          <w:lang w:eastAsia="en-US"/>
        </w:rPr>
        <w:t>ом</w:t>
      </w:r>
      <w:r w:rsidRPr="009B6181">
        <w:rPr>
          <w:rFonts w:eastAsia="Calibri"/>
          <w:lang w:eastAsia="en-US"/>
        </w:rPr>
        <w:t xml:space="preserve"> Фишковым Александром Сергеевичем</w:t>
      </w:r>
      <w:r w:rsidR="00117660">
        <w:rPr>
          <w:rFonts w:eastAsia="Calibri"/>
          <w:lang w:eastAsia="en-US"/>
        </w:rPr>
        <w:t xml:space="preserve"> </w:t>
      </w:r>
      <w:r w:rsidRPr="000E15BC">
        <w:rPr>
          <w:rFonts w:eastAsia="Calibri"/>
          <w:lang w:eastAsia="en-US"/>
        </w:rPr>
        <w:t>был составлен протокол об административном правонарушении от 08.04.2021 года № 00000058 за совершение правонарушения, ответственность за которое предусмотрена пунктом 4 статьи 19.5.</w:t>
      </w:r>
      <w:proofErr w:type="gramEnd"/>
      <w:r w:rsidRPr="000E15BC">
        <w:rPr>
          <w:rFonts w:eastAsia="Calibri"/>
          <w:lang w:eastAsia="en-US"/>
        </w:rPr>
        <w:t xml:space="preserve"> Кодекса Приднестровской Молдавской Республики об административных правонарушениях.</w:t>
      </w:r>
    </w:p>
    <w:p w:rsidR="00C33FA7" w:rsidRPr="00A06686" w:rsidRDefault="00C33FA7" w:rsidP="007639CD">
      <w:pPr>
        <w:pStyle w:val="a6"/>
        <w:ind w:firstLine="567"/>
        <w:jc w:val="both"/>
        <w:rPr>
          <w:rFonts w:ascii="Times New Roman" w:hAnsi="Times New Roman"/>
          <w:sz w:val="24"/>
          <w:szCs w:val="24"/>
        </w:rPr>
      </w:pPr>
      <w:r>
        <w:rPr>
          <w:rFonts w:ascii="Times New Roman" w:hAnsi="Times New Roman"/>
          <w:sz w:val="24"/>
          <w:szCs w:val="24"/>
        </w:rPr>
        <w:t xml:space="preserve">В связи с </w:t>
      </w:r>
      <w:proofErr w:type="gramStart"/>
      <w:r>
        <w:rPr>
          <w:rFonts w:ascii="Times New Roman" w:hAnsi="Times New Roman"/>
          <w:sz w:val="24"/>
          <w:szCs w:val="24"/>
        </w:rPr>
        <w:t>вышеизложенным</w:t>
      </w:r>
      <w:proofErr w:type="gramEnd"/>
      <w:r>
        <w:rPr>
          <w:rFonts w:ascii="Times New Roman" w:hAnsi="Times New Roman"/>
          <w:sz w:val="24"/>
          <w:szCs w:val="24"/>
        </w:rPr>
        <w:t xml:space="preserve">, заявитель просил суд удовлетворить заявленные требования в полном объеме и привлечь к административной ответственности </w:t>
      </w:r>
      <w:r w:rsidR="002C5685" w:rsidRPr="002C5685">
        <w:rPr>
          <w:rFonts w:ascii="Times New Roman" w:hAnsi="Times New Roman"/>
        </w:rPr>
        <w:t xml:space="preserve">ГУП «Каменское </w:t>
      </w:r>
      <w:proofErr w:type="spellStart"/>
      <w:r w:rsidR="002C5685" w:rsidRPr="002C5685">
        <w:rPr>
          <w:rFonts w:ascii="Times New Roman" w:hAnsi="Times New Roman"/>
        </w:rPr>
        <w:t>дорожно-строительно-эксплуатационное</w:t>
      </w:r>
      <w:proofErr w:type="spellEnd"/>
      <w:r w:rsidR="002C5685" w:rsidRPr="002C5685">
        <w:rPr>
          <w:rFonts w:ascii="Times New Roman" w:hAnsi="Times New Roman"/>
        </w:rPr>
        <w:t xml:space="preserve"> управление»</w:t>
      </w:r>
      <w:r w:rsidR="000746D2">
        <w:rPr>
          <w:rFonts w:ascii="Times New Roman" w:hAnsi="Times New Roman"/>
          <w:sz w:val="24"/>
          <w:szCs w:val="24"/>
        </w:rPr>
        <w:t>.</w:t>
      </w:r>
    </w:p>
    <w:p w:rsidR="00C33FA7" w:rsidRDefault="00C33FA7" w:rsidP="007639CD">
      <w:pPr>
        <w:ind w:firstLine="567"/>
        <w:jc w:val="both"/>
      </w:pPr>
      <w:r w:rsidRPr="0022176C">
        <w:t>Суд, рассмотрев материалы дела</w:t>
      </w:r>
      <w:r>
        <w:t xml:space="preserve"> </w:t>
      </w:r>
      <w:r w:rsidRPr="0022176C">
        <w:t xml:space="preserve">и оценив представленные доказательства, </w:t>
      </w:r>
      <w:r w:rsidRPr="00B50F09">
        <w:t>находит заявление обоснованным и подлежащим удовлетворению по следующим основаниям.</w:t>
      </w:r>
    </w:p>
    <w:p w:rsidR="000F54A2" w:rsidRDefault="000F54A2" w:rsidP="00EE0032">
      <w:pPr>
        <w:ind w:firstLine="540"/>
        <w:jc w:val="both"/>
      </w:pPr>
    </w:p>
    <w:p w:rsidR="000F54A2" w:rsidRDefault="000F54A2" w:rsidP="000F54A2">
      <w:pPr>
        <w:ind w:firstLine="709"/>
        <w:jc w:val="both"/>
      </w:pPr>
      <w:r>
        <w:lastRenderedPageBreak/>
        <w:t>Из материалов дела следует, что в отношении ГУП «Каменское ДСЭУ» на основании Приказа СГН МЮ ПМР № 446 от 4 марта 2019 года проведено плановое мероприятие по контролю (надзору). По результатам данного контрольного мероприятия составлен акт № 0767 от 17 апреля 2019 года и выдано Предписание № 0239 от 17 апреля 2019 года, которым ГУП «Каменское ДСЭУ» не допускать производство работ по разработке карьеров</w:t>
      </w:r>
      <w:r w:rsidR="0050551B">
        <w:t xml:space="preserve"> </w:t>
      </w:r>
      <w:r>
        <w:t>Каменского месторождения песчано-гравийных пород и месторождения песчано-гравийных пород Красный Октябрь, до:</w:t>
      </w:r>
    </w:p>
    <w:p w:rsidR="000F54A2" w:rsidRDefault="000F54A2" w:rsidP="000F54A2">
      <w:pPr>
        <w:ind w:firstLine="709"/>
        <w:jc w:val="both"/>
      </w:pPr>
      <w:r>
        <w:t>- разработки проекта на разработку карьера Каменского месторождения песчано-гравийных пород, в том числе рекультивацию нарушенных земель, согласованного в установленном порядке;</w:t>
      </w:r>
    </w:p>
    <w:p w:rsidR="000F54A2" w:rsidRDefault="000F54A2" w:rsidP="000F54A2">
      <w:pPr>
        <w:ind w:firstLine="709"/>
        <w:jc w:val="both"/>
      </w:pPr>
      <w:r>
        <w:t>- получения в установленном порядке горного отвода на карьеры</w:t>
      </w:r>
      <w:r w:rsidR="0050551B">
        <w:t xml:space="preserve"> </w:t>
      </w:r>
      <w:r>
        <w:t>Каменского месторождения песчано-гравийных пород и месторождения песчано-гравийных пород Красный Октябрь;</w:t>
      </w:r>
    </w:p>
    <w:p w:rsidR="000F54A2" w:rsidRDefault="000F54A2" w:rsidP="000F54A2">
      <w:pPr>
        <w:ind w:firstLine="709"/>
        <w:jc w:val="both"/>
      </w:pPr>
      <w:r>
        <w:t>- предоставления и согласования планов развития горных работ по карьерам Каменского месторождения песчано-гравийных пород и месторождения песчано-гравийных пород Красный Октябрь, утвержденных в установленном порядке.</w:t>
      </w:r>
    </w:p>
    <w:p w:rsidR="000F54A2" w:rsidRDefault="000F54A2" w:rsidP="000F54A2">
      <w:pPr>
        <w:ind w:firstLine="709"/>
        <w:jc w:val="both"/>
      </w:pPr>
      <w:r>
        <w:t>А также в срок до 14 марта 2021 года:</w:t>
      </w:r>
    </w:p>
    <w:p w:rsidR="000F54A2" w:rsidRDefault="000F54A2" w:rsidP="000F54A2">
      <w:pPr>
        <w:ind w:firstLine="709"/>
        <w:jc w:val="both"/>
      </w:pPr>
      <w:r>
        <w:t>2. Представить нормативный технический документ, устанавливающий правила ведения работ на опасном производственном объекте, а именно: проект на разработку карьера Каменского месторождения песчано-гравийных пород, независимо от производительности, включающий разделы техники безопасности и охраны окружающей среды, в том числе рекультивацию нарушенных земель, согласованный в установленном порядке;</w:t>
      </w:r>
    </w:p>
    <w:p w:rsidR="000F54A2" w:rsidRDefault="000F54A2" w:rsidP="000F54A2">
      <w:pPr>
        <w:ind w:firstLine="709"/>
        <w:jc w:val="both"/>
      </w:pPr>
      <w:r>
        <w:t xml:space="preserve">3. </w:t>
      </w:r>
      <w:proofErr w:type="gramStart"/>
      <w:r>
        <w:t>Представить полученные в установленном порядке, горноотводные акты, планы развития горных работ, утвержденные и согласованные в установленном порядке, на использование недр, связанное с добычей полезных ископаемых ГУП «Каменское ДСЭУ» карьеров месторождения песчано-гравийных пород Красный Октябрь и Каменского месторождения песчано-гравийных пород, и уведомить в указанный срок СГН МЮ ПМР об исполнении данного Предписания.</w:t>
      </w:r>
      <w:proofErr w:type="gramEnd"/>
    </w:p>
    <w:p w:rsidR="0043572D" w:rsidRDefault="000F54A2" w:rsidP="000F54A2">
      <w:pPr>
        <w:ind w:firstLine="709"/>
        <w:jc w:val="both"/>
      </w:pPr>
      <w:r>
        <w:t xml:space="preserve">При проверке исполнения обществом Предписания № 0239 от 17 апреля 2019 года в рамках внеочередного мероприятия по контролю (надзору) СГН МЮ ПМР установлено неисполнение обозначенного выше Предписания, что отражено в акте № </w:t>
      </w:r>
      <w:r w:rsidR="00920C77">
        <w:t>22</w:t>
      </w:r>
      <w:r>
        <w:t xml:space="preserve">53 от </w:t>
      </w:r>
      <w:r w:rsidR="00920C77">
        <w:t>14</w:t>
      </w:r>
      <w:r>
        <w:t xml:space="preserve"> </w:t>
      </w:r>
      <w:r w:rsidR="00920C77">
        <w:t>октября</w:t>
      </w:r>
      <w:r>
        <w:t xml:space="preserve"> 201</w:t>
      </w:r>
      <w:r w:rsidR="00920C77">
        <w:t>9</w:t>
      </w:r>
      <w:r>
        <w:t xml:space="preserve"> года. В связи с данным обстоятельством </w:t>
      </w:r>
      <w:r w:rsidR="0043572D">
        <w:t>ГУП «Каменское ДСЭУ»</w:t>
      </w:r>
      <w:r>
        <w:t xml:space="preserve"> выдано Предписание №</w:t>
      </w:r>
      <w:r w:rsidR="0043572D">
        <w:t xml:space="preserve"> 0640</w:t>
      </w:r>
      <w:r>
        <w:t xml:space="preserve"> от </w:t>
      </w:r>
      <w:r w:rsidR="0043572D">
        <w:t>14</w:t>
      </w:r>
      <w:r>
        <w:t xml:space="preserve"> </w:t>
      </w:r>
      <w:r w:rsidR="0043572D">
        <w:t>октября</w:t>
      </w:r>
      <w:r>
        <w:t xml:space="preserve"> 201</w:t>
      </w:r>
      <w:r w:rsidR="0043572D">
        <w:t>9</w:t>
      </w:r>
      <w:r>
        <w:t xml:space="preserve"> года об исполнении Предписания № 023</w:t>
      </w:r>
      <w:r w:rsidR="0043572D">
        <w:t>9</w:t>
      </w:r>
      <w:r>
        <w:t xml:space="preserve"> от </w:t>
      </w:r>
      <w:r w:rsidR="0043572D">
        <w:t>17</w:t>
      </w:r>
      <w:r>
        <w:t xml:space="preserve"> </w:t>
      </w:r>
      <w:r w:rsidR="0043572D">
        <w:t>апреля</w:t>
      </w:r>
      <w:r>
        <w:t xml:space="preserve"> 201</w:t>
      </w:r>
      <w:r w:rsidR="0043572D">
        <w:t>9</w:t>
      </w:r>
      <w:r>
        <w:t xml:space="preserve"> года в срок до </w:t>
      </w:r>
      <w:r w:rsidR="0043572D">
        <w:t>9</w:t>
      </w:r>
      <w:r>
        <w:t xml:space="preserve"> </w:t>
      </w:r>
      <w:r w:rsidR="0043572D">
        <w:t>марта</w:t>
      </w:r>
      <w:r>
        <w:t xml:space="preserve"> 20</w:t>
      </w:r>
      <w:r w:rsidR="0043572D">
        <w:t>20</w:t>
      </w:r>
      <w:r>
        <w:t xml:space="preserve"> года, </w:t>
      </w:r>
      <w:r w:rsidRPr="00E41184">
        <w:t>которое также содержит требование</w:t>
      </w:r>
      <w:r>
        <w:t xml:space="preserve"> уведомить об исполнении такового СГН МЮ ПМР в указанный срок.</w:t>
      </w:r>
    </w:p>
    <w:p w:rsidR="0043572D" w:rsidRDefault="0043572D" w:rsidP="000F54A2">
      <w:pPr>
        <w:ind w:firstLine="709"/>
        <w:jc w:val="both"/>
      </w:pPr>
      <w:r>
        <w:t xml:space="preserve">Кроме того, </w:t>
      </w:r>
      <w:r w:rsidR="000F54A2">
        <w:t xml:space="preserve"> </w:t>
      </w:r>
      <w:r>
        <w:t xml:space="preserve">ГУП «Каменское ДСЭУ» выдано Предписание № 0640 от 14 октября 2019 года об исполнении Предписания № 0383 от 14 августа 2020 года в срок до 14 марта 2021 года, </w:t>
      </w:r>
      <w:r w:rsidRPr="00E41184">
        <w:t>которое также содержит требование</w:t>
      </w:r>
      <w:r>
        <w:t xml:space="preserve"> уведомить об исполнении такового СГН МЮ ПМР в указанный срок.</w:t>
      </w:r>
    </w:p>
    <w:p w:rsidR="000F54A2" w:rsidRDefault="000F54A2" w:rsidP="000F54A2">
      <w:pPr>
        <w:ind w:firstLine="709"/>
        <w:jc w:val="both"/>
      </w:pPr>
      <w:r>
        <w:t>Однако в установленный СГН МЮ ПМР срок (</w:t>
      </w:r>
      <w:r w:rsidR="0043572D">
        <w:t>до 14 марта 2021 года</w:t>
      </w:r>
      <w:r>
        <w:t xml:space="preserve">) </w:t>
      </w:r>
      <w:r w:rsidR="0043572D">
        <w:t>ГУП «</w:t>
      </w:r>
      <w:proofErr w:type="gramStart"/>
      <w:r w:rsidR="0043572D">
        <w:t>Каменское</w:t>
      </w:r>
      <w:proofErr w:type="gramEnd"/>
      <w:r w:rsidR="0043572D">
        <w:t xml:space="preserve"> ДСЭУ»</w:t>
      </w:r>
      <w:r>
        <w:t xml:space="preserve"> не представило доказательств исполнения Предписания №</w:t>
      </w:r>
      <w:r w:rsidR="00EF480F">
        <w:t xml:space="preserve"> </w:t>
      </w:r>
      <w:r w:rsidR="0050551B">
        <w:t>0239</w:t>
      </w:r>
      <w:r>
        <w:t xml:space="preserve"> от </w:t>
      </w:r>
      <w:r w:rsidR="00EF480F">
        <w:t>17</w:t>
      </w:r>
      <w:r>
        <w:t xml:space="preserve"> </w:t>
      </w:r>
      <w:r w:rsidR="00EF480F">
        <w:t>апреля</w:t>
      </w:r>
      <w:r>
        <w:t xml:space="preserve"> 201</w:t>
      </w:r>
      <w:r w:rsidR="00EF480F">
        <w:t>9</w:t>
      </w:r>
      <w:r>
        <w:t xml:space="preserve"> года.</w:t>
      </w:r>
    </w:p>
    <w:p w:rsidR="000F54A2" w:rsidRDefault="000F54A2" w:rsidP="000F54A2">
      <w:pPr>
        <w:ind w:firstLine="709"/>
        <w:jc w:val="both"/>
      </w:pPr>
      <w:proofErr w:type="gramStart"/>
      <w:r>
        <w:t xml:space="preserve">Факт неисполнения </w:t>
      </w:r>
      <w:r w:rsidR="00EF480F">
        <w:t>Предписания № 0</w:t>
      </w:r>
      <w:r w:rsidR="0050551B">
        <w:t>239</w:t>
      </w:r>
      <w:r w:rsidR="00EF480F">
        <w:t xml:space="preserve"> от 17 апреля 2019 года</w:t>
      </w:r>
      <w:r>
        <w:t xml:space="preserve"> подтверждается актом № </w:t>
      </w:r>
      <w:r w:rsidR="00EF480F">
        <w:t>1417</w:t>
      </w:r>
      <w:r>
        <w:t xml:space="preserve"> от </w:t>
      </w:r>
      <w:r w:rsidR="00EF480F">
        <w:t>14</w:t>
      </w:r>
      <w:r>
        <w:t xml:space="preserve"> </w:t>
      </w:r>
      <w:r w:rsidR="00EF480F">
        <w:t>августа</w:t>
      </w:r>
      <w:r>
        <w:t xml:space="preserve"> 20</w:t>
      </w:r>
      <w:r w:rsidR="00EF480F">
        <w:t>20</w:t>
      </w:r>
      <w:r>
        <w:t xml:space="preserve"> года и Предписанием № </w:t>
      </w:r>
      <w:r w:rsidR="00EF480F">
        <w:t>0383</w:t>
      </w:r>
      <w:r>
        <w:t xml:space="preserve"> от </w:t>
      </w:r>
      <w:r w:rsidR="00EF480F">
        <w:t>1</w:t>
      </w:r>
      <w:r>
        <w:t xml:space="preserve">4 </w:t>
      </w:r>
      <w:r w:rsidR="00EF480F">
        <w:t>августа</w:t>
      </w:r>
      <w:r>
        <w:t xml:space="preserve"> 20</w:t>
      </w:r>
      <w:r w:rsidR="00EF480F">
        <w:t>20</w:t>
      </w:r>
      <w:r>
        <w:t xml:space="preserve"> года, вынесенных по результатам проведения внеочередного мероприятия по контролю (надзору) в отношении </w:t>
      </w:r>
      <w:r w:rsidR="00566DAD">
        <w:t>ГУП «Каменское ДСЭУ»</w:t>
      </w:r>
      <w:r>
        <w:t xml:space="preserve">, проведенного на основании Приказа СГН МЮ ПМР № </w:t>
      </w:r>
      <w:r w:rsidR="00566DAD">
        <w:t>1235</w:t>
      </w:r>
      <w:r>
        <w:t xml:space="preserve"> от 2</w:t>
      </w:r>
      <w:r w:rsidR="00566DAD">
        <w:t>1</w:t>
      </w:r>
      <w:r>
        <w:t xml:space="preserve"> </w:t>
      </w:r>
      <w:r w:rsidR="00566DAD">
        <w:t>июля</w:t>
      </w:r>
      <w:r>
        <w:t xml:space="preserve"> 20</w:t>
      </w:r>
      <w:r w:rsidR="00566DAD">
        <w:t>20</w:t>
      </w:r>
      <w:r>
        <w:t xml:space="preserve"> года.</w:t>
      </w:r>
      <w:proofErr w:type="gramEnd"/>
    </w:p>
    <w:p w:rsidR="000F54A2" w:rsidRDefault="000F54A2" w:rsidP="000F54A2">
      <w:pPr>
        <w:ind w:firstLine="709"/>
        <w:jc w:val="both"/>
      </w:pPr>
      <w:r>
        <w:t xml:space="preserve">Обозначенные выше Предписания СГН МЮ ПМР в судебном порядке </w:t>
      </w:r>
      <w:r w:rsidR="0052206D">
        <w:t>отношении ГУП «</w:t>
      </w:r>
      <w:proofErr w:type="gramStart"/>
      <w:r w:rsidR="0052206D">
        <w:t>Каменское</w:t>
      </w:r>
      <w:proofErr w:type="gramEnd"/>
      <w:r w:rsidR="0052206D">
        <w:t xml:space="preserve"> ДСЭУ»</w:t>
      </w:r>
      <w:r>
        <w:t xml:space="preserve"> не оспаривались.</w:t>
      </w:r>
    </w:p>
    <w:p w:rsidR="000F54A2" w:rsidRDefault="000F54A2" w:rsidP="000F54A2">
      <w:pPr>
        <w:ind w:firstLine="709"/>
        <w:jc w:val="both"/>
      </w:pPr>
      <w:r>
        <w:t>Обобщая изложенное выше, Арбитражный суд приходит к выводу о доказанности СГН МЮ ПМР неисполнения обществом</w:t>
      </w:r>
      <w:r w:rsidRPr="009A53DF">
        <w:t xml:space="preserve"> </w:t>
      </w:r>
      <w:r>
        <w:t xml:space="preserve">Предписания </w:t>
      </w:r>
      <w:r w:rsidR="0052206D">
        <w:t xml:space="preserve">№ 0383 от 14 августа 2020 года </w:t>
      </w:r>
      <w:r>
        <w:t xml:space="preserve">(далее – предписание). </w:t>
      </w:r>
    </w:p>
    <w:p w:rsidR="000F54A2" w:rsidRPr="00D76A64" w:rsidRDefault="000F54A2" w:rsidP="000F54A2">
      <w:pPr>
        <w:pStyle w:val="a9"/>
        <w:ind w:firstLine="720"/>
        <w:jc w:val="both"/>
        <w:rPr>
          <w:rFonts w:ascii="Times New Roman" w:hAnsi="Times New Roman"/>
          <w:sz w:val="24"/>
          <w:szCs w:val="24"/>
        </w:rPr>
      </w:pPr>
      <w:proofErr w:type="gramStart"/>
      <w:r w:rsidRPr="00D76A64">
        <w:rPr>
          <w:rFonts w:ascii="Times New Roman" w:hAnsi="Times New Roman"/>
          <w:sz w:val="24"/>
          <w:szCs w:val="24"/>
        </w:rPr>
        <w:t>Из содержания пункта</w:t>
      </w:r>
      <w:r>
        <w:rPr>
          <w:rFonts w:ascii="Times New Roman" w:hAnsi="Times New Roman"/>
          <w:sz w:val="24"/>
          <w:szCs w:val="24"/>
        </w:rPr>
        <w:t xml:space="preserve"> 3 статьи 11 Закона Приднестровской Молдавской Республики «О порядке проведения мероприятий при осуществлении государственного контроля </w:t>
      </w:r>
      <w:r>
        <w:rPr>
          <w:rFonts w:ascii="Times New Roman" w:hAnsi="Times New Roman"/>
          <w:sz w:val="24"/>
          <w:szCs w:val="24"/>
        </w:rPr>
        <w:lastRenderedPageBreak/>
        <w:t>(надзора)» следует, что по</w:t>
      </w:r>
      <w:r w:rsidRPr="00D76A64">
        <w:rPr>
          <w:rFonts w:ascii="Times New Roman" w:hAnsi="Times New Roman"/>
          <w:sz w:val="24"/>
          <w:szCs w:val="24"/>
        </w:rPr>
        <w:t xml:space="preserve"> результатам проведенных контрольных мероприятий органом государственного контроля (надзора) может быть оформлено представление для принятия мер по устранению выявленных нарушений, возмещению причиненного ущерба и привлечению к ответственности должностных лиц, виновных в нарушении действующего законодательства Приднестровской Молдавской Республики.</w:t>
      </w:r>
      <w:proofErr w:type="gramEnd"/>
    </w:p>
    <w:p w:rsidR="000F54A2" w:rsidRPr="00D76A64" w:rsidRDefault="000F54A2" w:rsidP="000F54A2">
      <w:pPr>
        <w:pStyle w:val="a8"/>
        <w:tabs>
          <w:tab w:val="left" w:pos="466"/>
        </w:tabs>
        <w:spacing w:before="0" w:beforeAutospacing="0" w:after="0" w:afterAutospacing="0"/>
        <w:ind w:firstLine="720"/>
        <w:jc w:val="both"/>
      </w:pPr>
      <w:r w:rsidRPr="00D76A64">
        <w:t>Лицо, подлежащее контролю, обязано устранить указанные  нарушения в срок, установленный в представлении, со дня вручения ему такового под роспись или отправления заказным письмом.</w:t>
      </w:r>
    </w:p>
    <w:p w:rsidR="000F54A2" w:rsidRPr="00D76A64" w:rsidRDefault="000F54A2" w:rsidP="000F54A2">
      <w:pPr>
        <w:pStyle w:val="a9"/>
        <w:ind w:firstLine="720"/>
        <w:jc w:val="both"/>
        <w:rPr>
          <w:rFonts w:ascii="Times New Roman" w:hAnsi="Times New Roman"/>
          <w:sz w:val="24"/>
          <w:szCs w:val="24"/>
          <w:u w:val="single"/>
        </w:rPr>
      </w:pPr>
      <w:r w:rsidRPr="00D76A64">
        <w:rPr>
          <w:rFonts w:ascii="Times New Roman" w:hAnsi="Times New Roman"/>
          <w:sz w:val="24"/>
          <w:szCs w:val="24"/>
        </w:rPr>
        <w:t>При неоднократном неисполнении или ненадлежащем исполнении предписаний орган государственного надзора может самостоятельно или по представлению органа государственного контроля принять решение о применении в отношении соответствующего лица санкций, установленных действующим законодательством Приднестровской Молдавской Республики.</w:t>
      </w:r>
    </w:p>
    <w:p w:rsidR="000F54A2" w:rsidRPr="006766EE" w:rsidRDefault="000F54A2" w:rsidP="000F54A2">
      <w:pPr>
        <w:ind w:firstLine="709"/>
        <w:jc w:val="both"/>
      </w:pPr>
      <w:r>
        <w:t xml:space="preserve">Ответственность за </w:t>
      </w:r>
      <w:r>
        <w:rPr>
          <w:bCs/>
        </w:rPr>
        <w:t>н</w:t>
      </w:r>
      <w:r w:rsidRPr="006766EE">
        <w:rPr>
          <w:bCs/>
        </w:rPr>
        <w:t>еоднократное неисполнение или ненадлежащее исполнение законного 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w:t>
      </w:r>
      <w:r>
        <w:rPr>
          <w:bCs/>
        </w:rPr>
        <w:t xml:space="preserve">стровской Молдавской Республики предусмотрена пунктом 4 статьи 19.5 </w:t>
      </w:r>
      <w:proofErr w:type="spellStart"/>
      <w:r>
        <w:rPr>
          <w:bCs/>
        </w:rPr>
        <w:t>КоАП</w:t>
      </w:r>
      <w:proofErr w:type="spellEnd"/>
      <w:r>
        <w:rPr>
          <w:bCs/>
        </w:rPr>
        <w:t xml:space="preserve"> ПМР. При этом согласно примечанию к данной процессуальной норме </w:t>
      </w:r>
      <w:r w:rsidRPr="00637844">
        <w:rPr>
          <w:bCs/>
        </w:rPr>
        <w:t xml:space="preserve">под </w:t>
      </w:r>
      <w:r w:rsidRPr="00637844">
        <w:rPr>
          <w:bCs/>
          <w:iCs/>
        </w:rPr>
        <w:t>неоднократным неисполнением или ненадлежащим исполнением</w:t>
      </w:r>
      <w:r w:rsidRPr="00637844">
        <w:rPr>
          <w:bCs/>
        </w:rPr>
        <w:t xml:space="preserve"> понимается неисполнение или ненадлежащее исполнение повторного предписания уполномоченного органа о необходимости </w:t>
      </w:r>
      <w:proofErr w:type="gramStart"/>
      <w:r w:rsidRPr="00637844">
        <w:rPr>
          <w:bCs/>
        </w:rPr>
        <w:t>устранения</w:t>
      </w:r>
      <w:proofErr w:type="gramEnd"/>
      <w:r w:rsidRPr="00637844">
        <w:rPr>
          <w:bCs/>
        </w:rPr>
        <w:t xml:space="preserve"> ранее выявленного нарушения либо ненадлежащее исполнение предписания уполномоченного органа о необходимости надлежащего исполнения внесенного ранее предписания</w:t>
      </w:r>
      <w:r>
        <w:rPr>
          <w:bCs/>
        </w:rPr>
        <w:t>.</w:t>
      </w:r>
    </w:p>
    <w:p w:rsidR="000F54A2" w:rsidRDefault="000F54A2" w:rsidP="000F54A2">
      <w:pPr>
        <w:ind w:firstLine="720"/>
        <w:jc w:val="both"/>
      </w:pPr>
      <w:r>
        <w:t xml:space="preserve">В связи с обнаружением административного правонарушения, предусмотренного пунктом 4 статьи 19.5 </w:t>
      </w:r>
      <w:proofErr w:type="spellStart"/>
      <w:r>
        <w:t>КоАП</w:t>
      </w:r>
      <w:proofErr w:type="spellEnd"/>
      <w:r>
        <w:t xml:space="preserve"> ПМР, должностным лицом СГН МЮ ПМР </w:t>
      </w:r>
      <w:r w:rsidR="0052206D">
        <w:t>8 апреля</w:t>
      </w:r>
      <w:r>
        <w:t xml:space="preserve"> 20</w:t>
      </w:r>
      <w:r w:rsidR="0052206D">
        <w:t>21</w:t>
      </w:r>
      <w:r>
        <w:t xml:space="preserve"> года в отношении общества составлен протокол об административном правонарушении №00000</w:t>
      </w:r>
      <w:r w:rsidR="0052206D">
        <w:t>058</w:t>
      </w:r>
      <w:r>
        <w:t xml:space="preserve"> (далее – протокол).</w:t>
      </w:r>
    </w:p>
    <w:p w:rsidR="00C33FA7" w:rsidRPr="00B50F09" w:rsidRDefault="00C33FA7" w:rsidP="00EE0032">
      <w:pPr>
        <w:ind w:firstLine="540"/>
        <w:jc w:val="both"/>
      </w:pPr>
      <w:r w:rsidRPr="00B50F09">
        <w:t>В силу п</w:t>
      </w:r>
      <w:r>
        <w:t>.</w:t>
      </w:r>
      <w:r w:rsidRPr="00B50F09">
        <w:t>3 ст</w:t>
      </w:r>
      <w:r>
        <w:t>.</w:t>
      </w:r>
      <w:r w:rsidRPr="00B50F09">
        <w:t xml:space="preserve">23.1 </w:t>
      </w:r>
      <w:proofErr w:type="spellStart"/>
      <w:r w:rsidRPr="00B50F09">
        <w:t>КоАП</w:t>
      </w:r>
      <w:proofErr w:type="spellEnd"/>
      <w:r w:rsidRPr="00B50F09">
        <w:t xml:space="preserve"> дела об административных правонарушениях, предусмотренные стать</w:t>
      </w:r>
      <w:r>
        <w:t>ей</w:t>
      </w:r>
      <w:r w:rsidRPr="00B50F09">
        <w:t xml:space="preserve"> 19.5 </w:t>
      </w:r>
      <w:proofErr w:type="spellStart"/>
      <w:r w:rsidRPr="00B50F09">
        <w:t>КоАП</w:t>
      </w:r>
      <w:proofErr w:type="spellEnd"/>
      <w:r w:rsidRPr="00B50F09">
        <w:t>, совершенные юридическими лицами, рассматривают судьи Арбитражного суда ПМР.</w:t>
      </w:r>
    </w:p>
    <w:p w:rsidR="00C33FA7" w:rsidRPr="00B50F09" w:rsidRDefault="00C33FA7" w:rsidP="00EE0032">
      <w:pPr>
        <w:ind w:firstLine="540"/>
        <w:jc w:val="both"/>
      </w:pPr>
      <w:proofErr w:type="gramStart"/>
      <w:r w:rsidRPr="00B50F09">
        <w:t>Согласно п</w:t>
      </w:r>
      <w:r>
        <w:t>.</w:t>
      </w:r>
      <w:r w:rsidRPr="00B50F09">
        <w:t>1 ст</w:t>
      </w:r>
      <w:r>
        <w:t>.</w:t>
      </w:r>
      <w:r w:rsidRPr="00B50F09">
        <w:t xml:space="preserve">130-14 АПК ПМР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указанным Кодексом, с особенностями, установленными в главе 18-4 названного Кодекса и </w:t>
      </w:r>
      <w:proofErr w:type="spellStart"/>
      <w:r w:rsidRPr="00B50F09">
        <w:t>КоАП</w:t>
      </w:r>
      <w:proofErr w:type="spellEnd"/>
      <w:r w:rsidRPr="00B50F09">
        <w:t xml:space="preserve"> ПМР.</w:t>
      </w:r>
      <w:proofErr w:type="gramEnd"/>
    </w:p>
    <w:p w:rsidR="00C33FA7" w:rsidRDefault="00C33FA7" w:rsidP="007639CD">
      <w:pPr>
        <w:ind w:firstLine="567"/>
        <w:jc w:val="both"/>
      </w:pPr>
      <w:r w:rsidRPr="00B50F09">
        <w:t>В соответствии с п</w:t>
      </w:r>
      <w:r>
        <w:t>.</w:t>
      </w:r>
      <w:r w:rsidRPr="00B50F09">
        <w:t>6 ст</w:t>
      </w:r>
      <w:r>
        <w:t>.</w:t>
      </w:r>
      <w:r w:rsidRPr="00B50F09">
        <w:t xml:space="preserve">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B50F09">
        <w:t>правонарушения</w:t>
      </w:r>
      <w:proofErr w:type="gramEnd"/>
      <w:r w:rsidRPr="00B50F09">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B50F09">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C33FA7" w:rsidRPr="000A590E" w:rsidRDefault="00C33FA7" w:rsidP="007639CD">
      <w:pPr>
        <w:ind w:firstLine="567"/>
        <w:jc w:val="both"/>
      </w:pPr>
      <w:r>
        <w:rPr>
          <w:bCs/>
        </w:rPr>
        <w:t>Согласно п.5 ст.</w:t>
      </w:r>
      <w:r w:rsidRPr="000A590E">
        <w:rPr>
          <w:bCs/>
        </w:rPr>
        <w:t xml:space="preserve">29.4 </w:t>
      </w:r>
      <w:proofErr w:type="spellStart"/>
      <w:r w:rsidRPr="000A590E">
        <w:rPr>
          <w:bCs/>
        </w:rPr>
        <w:t>КоАП</w:t>
      </w:r>
      <w:proofErr w:type="spellEnd"/>
      <w:r w:rsidRPr="000A590E">
        <w:rPr>
          <w:bCs/>
        </w:rPr>
        <w:t xml:space="preserve"> протоколы об административных правонарушениях, предусмотренных ст</w:t>
      </w:r>
      <w:r>
        <w:rPr>
          <w:bCs/>
        </w:rPr>
        <w:t>.</w:t>
      </w:r>
      <w:r w:rsidRPr="004A5EAF">
        <w:rPr>
          <w:bCs/>
        </w:rPr>
        <w:t>19.5</w:t>
      </w:r>
      <w:r w:rsidRPr="000A590E">
        <w:rPr>
          <w:bCs/>
        </w:rPr>
        <w:t xml:space="preserve"> </w:t>
      </w:r>
      <w:proofErr w:type="spellStart"/>
      <w:r w:rsidRPr="000A590E">
        <w:rPr>
          <w:bCs/>
        </w:rPr>
        <w:t>КоАП</w:t>
      </w:r>
      <w:proofErr w:type="spellEnd"/>
      <w:r w:rsidRPr="000A590E">
        <w:rPr>
          <w:bCs/>
        </w:rPr>
        <w:t xml:space="preserve"> вправе составлять должностные лица органов исполнительной власти, структурных подразделений, а также иных органов государственной власти, уполномоченных осуществлять государственный контроль (надзор), в пределах своей компетенции. </w:t>
      </w:r>
    </w:p>
    <w:p w:rsidR="00C33FA7" w:rsidRDefault="00C33FA7" w:rsidP="007639CD">
      <w:pPr>
        <w:ind w:firstLine="567"/>
        <w:jc w:val="both"/>
      </w:pPr>
      <w:r w:rsidRPr="0015351B">
        <w:t xml:space="preserve">Протокол составлен с соблюдением требований </w:t>
      </w:r>
      <w:proofErr w:type="spellStart"/>
      <w:r w:rsidRPr="0015351B">
        <w:t>КоАП</w:t>
      </w:r>
      <w:proofErr w:type="spellEnd"/>
      <w:r>
        <w:t xml:space="preserve">, </w:t>
      </w:r>
      <w:r w:rsidRPr="0015351B">
        <w:t xml:space="preserve">нарушений гарантированных законом процессуальных прав привлекаемого к административной ответственности лица, а </w:t>
      </w:r>
      <w:r w:rsidRPr="0015351B">
        <w:lastRenderedPageBreak/>
        <w:t>равно иных нарушений, которые носят существенный характер и не позволяют всесторонне, полно и объективно рассмотреть дело</w:t>
      </w:r>
      <w:r>
        <w:t>, судом не установлено</w:t>
      </w:r>
      <w:r w:rsidRPr="0015351B">
        <w:t>.</w:t>
      </w:r>
    </w:p>
    <w:p w:rsidR="00C33FA7" w:rsidRDefault="00C33FA7" w:rsidP="007639CD">
      <w:pPr>
        <w:ind w:firstLine="567"/>
        <w:jc w:val="both"/>
      </w:pPr>
      <w:r>
        <w:t xml:space="preserve">В соответствии с </w:t>
      </w:r>
      <w:r w:rsidRPr="00B50F09">
        <w:t>п</w:t>
      </w:r>
      <w:r>
        <w:t>.4 ст.19.5</w:t>
      </w:r>
      <w:r w:rsidRPr="00B50F09">
        <w:t xml:space="preserve"> </w:t>
      </w:r>
      <w:proofErr w:type="spellStart"/>
      <w:r w:rsidRPr="00B50F09">
        <w:t>КоАП</w:t>
      </w:r>
      <w:proofErr w:type="spellEnd"/>
      <w:r w:rsidRPr="00B50F09">
        <w:t xml:space="preserve"> ПМР установлена административная ответственность </w:t>
      </w:r>
      <w:r>
        <w:t xml:space="preserve">юридического лица </w:t>
      </w:r>
      <w:r w:rsidRPr="00B50F09">
        <w:t>за</w:t>
      </w:r>
      <w:r>
        <w:t xml:space="preserve"> неоднократное неисполнение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ПМР.</w:t>
      </w:r>
    </w:p>
    <w:p w:rsidR="00C33FA7" w:rsidRPr="0022176C" w:rsidRDefault="00C33FA7" w:rsidP="007639CD">
      <w:pPr>
        <w:ind w:firstLine="567"/>
        <w:jc w:val="both"/>
      </w:pPr>
      <w:r w:rsidRPr="0022176C">
        <w:t xml:space="preserve">С учетом изложенного, оценив материалы дела, </w:t>
      </w:r>
      <w:r>
        <w:t xml:space="preserve">заслушав мнение представителя </w:t>
      </w:r>
      <w:r w:rsidR="0066782B">
        <w:t>СГН МЮ ПМР</w:t>
      </w:r>
      <w:r>
        <w:t xml:space="preserve">, </w:t>
      </w:r>
      <w:r w:rsidRPr="0022176C">
        <w:t xml:space="preserve">суд считает, что административный орган представил достаточные доказательства, подтверждающие совершение </w:t>
      </w:r>
      <w:r w:rsidR="0066782B">
        <w:t>СГН МЮ ПМР</w:t>
      </w:r>
      <w:r w:rsidRPr="0022176C">
        <w:t xml:space="preserve"> вменяемого ему административного правонарушения, что свидетельствует о доказанности наличия в деянии ответчика состава административного правонарушения, предусмотренного </w:t>
      </w:r>
      <w:r>
        <w:t>п.4</w:t>
      </w:r>
      <w:r w:rsidRPr="0022176C">
        <w:t xml:space="preserve"> ст</w:t>
      </w:r>
      <w:r>
        <w:t>.1</w:t>
      </w:r>
      <w:r w:rsidRPr="0022176C">
        <w:t xml:space="preserve">9.5 </w:t>
      </w:r>
      <w:proofErr w:type="spellStart"/>
      <w:r w:rsidRPr="0022176C">
        <w:t>КоАП</w:t>
      </w:r>
      <w:proofErr w:type="spellEnd"/>
      <w:r>
        <w:t xml:space="preserve"> ПМР</w:t>
      </w:r>
      <w:r w:rsidRPr="0022176C">
        <w:t xml:space="preserve">. </w:t>
      </w:r>
    </w:p>
    <w:p w:rsidR="00C33FA7" w:rsidRPr="0022176C" w:rsidRDefault="00C33FA7" w:rsidP="007639CD">
      <w:pPr>
        <w:ind w:firstLine="567"/>
        <w:jc w:val="both"/>
      </w:pPr>
      <w:r w:rsidRPr="0022176C">
        <w:t>Срок давности привлечения к административной ответственности, установленный ст</w:t>
      </w:r>
      <w:r>
        <w:t>.</w:t>
      </w:r>
      <w:r w:rsidRPr="0022176C">
        <w:t xml:space="preserve">4.7 </w:t>
      </w:r>
      <w:proofErr w:type="spellStart"/>
      <w:r w:rsidRPr="0022176C">
        <w:t>КоАП</w:t>
      </w:r>
      <w:proofErr w:type="spellEnd"/>
      <w:r w:rsidRPr="0022176C">
        <w:t xml:space="preserve"> ПМР, на момент рассмотрения дела не истек. Протокол об административном правонарушении составлен с соблюдением установленного </w:t>
      </w:r>
      <w:proofErr w:type="spellStart"/>
      <w:r w:rsidRPr="0022176C">
        <w:t>КоАП</w:t>
      </w:r>
      <w:proofErr w:type="spellEnd"/>
      <w:r w:rsidRPr="0022176C">
        <w:t xml:space="preserve"> ПМР порядка. </w:t>
      </w:r>
    </w:p>
    <w:p w:rsidR="00C33FA7" w:rsidRPr="0022176C" w:rsidRDefault="00C33FA7" w:rsidP="007639CD">
      <w:pPr>
        <w:ind w:firstLine="567"/>
        <w:jc w:val="both"/>
      </w:pPr>
      <w:proofErr w:type="gramStart"/>
      <w:r w:rsidRPr="0022176C">
        <w:t>В соответствии с п</w:t>
      </w:r>
      <w:r>
        <w:t>.</w:t>
      </w:r>
      <w:r w:rsidRPr="0022176C">
        <w:t>1 ст</w:t>
      </w:r>
      <w:r>
        <w:t>.</w:t>
      </w:r>
      <w:r w:rsidRPr="0022176C">
        <w:t xml:space="preserve">3.1 </w:t>
      </w:r>
      <w:proofErr w:type="spellStart"/>
      <w:r w:rsidRPr="0022176C">
        <w:t>КоАП</w:t>
      </w:r>
      <w:proofErr w:type="spellEnd"/>
      <w:r w:rsidRPr="0022176C">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C33FA7" w:rsidRDefault="00C33FA7" w:rsidP="007639CD">
      <w:pPr>
        <w:ind w:firstLine="567"/>
        <w:jc w:val="both"/>
      </w:pPr>
      <w:r w:rsidRPr="0022176C">
        <w:t>Оснований  для  применения  ст</w:t>
      </w:r>
      <w:r>
        <w:t xml:space="preserve">.2.16 </w:t>
      </w:r>
      <w:proofErr w:type="spellStart"/>
      <w:r>
        <w:t>КоАП</w:t>
      </w:r>
      <w:proofErr w:type="spellEnd"/>
      <w:r>
        <w:t xml:space="preserve"> ПМР и освобождения ответчика</w:t>
      </w:r>
      <w:r w:rsidRPr="0022176C">
        <w:t xml:space="preserve"> от  административной ответственности у суда не имеется, соответствующие основания </w:t>
      </w:r>
      <w:r w:rsidR="006D6C24">
        <w:t>лицом, привлекаемым к административной ответственности,</w:t>
      </w:r>
      <w:r w:rsidRPr="0022176C">
        <w:t xml:space="preserve"> не представлены.</w:t>
      </w:r>
    </w:p>
    <w:p w:rsidR="00C33FA7" w:rsidRDefault="00C33FA7" w:rsidP="007639CD">
      <w:pPr>
        <w:ind w:firstLine="567"/>
        <w:jc w:val="both"/>
      </w:pPr>
      <w:r>
        <w:t xml:space="preserve">Согласно п.3 ст.4.1 </w:t>
      </w:r>
      <w:proofErr w:type="spellStart"/>
      <w:r>
        <w:t>КоАП</w:t>
      </w:r>
      <w:proofErr w:type="spellEnd"/>
      <w: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 которые суду представлены не были.</w:t>
      </w:r>
    </w:p>
    <w:p w:rsidR="00C33FA7" w:rsidRPr="00127402" w:rsidRDefault="00C33FA7" w:rsidP="007639CD">
      <w:pPr>
        <w:ind w:firstLine="567"/>
        <w:jc w:val="both"/>
      </w:pPr>
      <w:proofErr w:type="gramStart"/>
      <w:r>
        <w:t xml:space="preserve">С учетом изложенного суд полагает, что достижение таких целей административного наказания, как </w:t>
      </w:r>
      <w:r w:rsidRPr="00EC1E13">
        <w:rPr>
          <w:bCs/>
        </w:rPr>
        <w:t>восстановлени</w:t>
      </w:r>
      <w:r>
        <w:rPr>
          <w:bCs/>
        </w:rPr>
        <w:t>е</w:t>
      </w:r>
      <w:r w:rsidRPr="00EC1E13">
        <w:rPr>
          <w:bCs/>
        </w:rPr>
        <w:t xml:space="preserve"> социальной справедливости и воспитани</w:t>
      </w:r>
      <w:r>
        <w:rPr>
          <w:bCs/>
        </w:rPr>
        <w:t>е</w:t>
      </w:r>
      <w:r w:rsidRPr="00EC1E13">
        <w:rPr>
          <w:bCs/>
        </w:rPr>
        <w:t xml:space="preserve">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r>
        <w:rPr>
          <w:bCs/>
        </w:rPr>
        <w:t xml:space="preserve">, при отсутствии смягчающих и отягчающих вину обстоятельств возможно при назначении наказания </w:t>
      </w:r>
      <w:r w:rsidRPr="00D615D0">
        <w:t xml:space="preserve">в пределах санкции </w:t>
      </w:r>
      <w:r w:rsidR="006D6C24">
        <w:t xml:space="preserve">  </w:t>
      </w:r>
      <w:r>
        <w:t>п.</w:t>
      </w:r>
      <w:r w:rsidR="006D6C24">
        <w:t xml:space="preserve"> </w:t>
      </w:r>
      <w:r>
        <w:t xml:space="preserve">4 </w:t>
      </w:r>
      <w:r w:rsidRPr="000F6BD5">
        <w:t xml:space="preserve">ст. 19.5 </w:t>
      </w:r>
      <w:proofErr w:type="spellStart"/>
      <w:r w:rsidRPr="000F6BD5">
        <w:t>КоАП</w:t>
      </w:r>
      <w:proofErr w:type="spellEnd"/>
      <w:proofErr w:type="gramEnd"/>
      <w:r w:rsidRPr="000F6BD5">
        <w:t xml:space="preserve"> ПМР</w:t>
      </w:r>
      <w:r>
        <w:t xml:space="preserve">, </w:t>
      </w:r>
      <w:r w:rsidRPr="000F6BD5">
        <w:t>наложи</w:t>
      </w:r>
      <w:r>
        <w:t>в на</w:t>
      </w:r>
      <w:r w:rsidRPr="000F6BD5">
        <w:t xml:space="preserve"> </w:t>
      </w:r>
      <w:r w:rsidR="006D6C24">
        <w:t>лицо, привлекаемое к административной ответственности,</w:t>
      </w:r>
      <w:r w:rsidRPr="000F6BD5">
        <w:t xml:space="preserve"> административный штраф в размере </w:t>
      </w:r>
      <w:r w:rsidRPr="00164DE5">
        <w:t>20</w:t>
      </w:r>
      <w:r>
        <w:t>0</w:t>
      </w:r>
      <w:r w:rsidRPr="000F6BD5">
        <w:t xml:space="preserve"> РУ МЗП</w:t>
      </w:r>
      <w:r w:rsidRPr="00127402">
        <w:t>.</w:t>
      </w:r>
    </w:p>
    <w:p w:rsidR="003C3A70" w:rsidRPr="00E515B6" w:rsidRDefault="003C3A70" w:rsidP="003C3A70">
      <w:pPr>
        <w:ind w:firstLine="540"/>
        <w:jc w:val="both"/>
      </w:pPr>
      <w:r w:rsidRPr="00E515B6">
        <w:t>Арбитражный суд ПМР, руководствуясь  ст.ст.  1</w:t>
      </w:r>
      <w:r>
        <w:t>9</w:t>
      </w:r>
      <w:r w:rsidRPr="00E515B6">
        <w:t>.</w:t>
      </w:r>
      <w:r>
        <w:t>5</w:t>
      </w:r>
      <w:r w:rsidRPr="00E515B6">
        <w:t xml:space="preserve">,  23.1, 27.1, 30.18 </w:t>
      </w:r>
      <w:proofErr w:type="spellStart"/>
      <w:r w:rsidRPr="00E515B6">
        <w:t>КоАП</w:t>
      </w:r>
      <w:proofErr w:type="spellEnd"/>
      <w:r w:rsidRPr="00E515B6">
        <w:t xml:space="preserve"> ПМР, ст.ст. 113-116, 122, 130-17 АПК ПМР,</w:t>
      </w:r>
    </w:p>
    <w:p w:rsidR="003C3A70" w:rsidRPr="00E515B6" w:rsidRDefault="003C3A70" w:rsidP="003C3A70">
      <w:pPr>
        <w:ind w:firstLine="540"/>
        <w:jc w:val="both"/>
      </w:pPr>
      <w:r w:rsidRPr="00E515B6">
        <w:t xml:space="preserve">                                                                 </w:t>
      </w:r>
    </w:p>
    <w:p w:rsidR="003C3A70" w:rsidRPr="00E515B6" w:rsidRDefault="003C3A70" w:rsidP="003C3A70">
      <w:pPr>
        <w:jc w:val="center"/>
      </w:pPr>
      <w:r w:rsidRPr="00E515B6">
        <w:rPr>
          <w:b/>
        </w:rPr>
        <w:t>РЕШИЛ:</w:t>
      </w:r>
    </w:p>
    <w:p w:rsidR="003C3A70" w:rsidRDefault="003C3A70" w:rsidP="003C3A70">
      <w:pPr>
        <w:ind w:firstLine="540"/>
        <w:jc w:val="both"/>
      </w:pPr>
      <w:r w:rsidRPr="00E515B6">
        <w:t xml:space="preserve">1. Заявленное требование </w:t>
      </w:r>
      <w:proofErr w:type="gramStart"/>
      <w:r w:rsidR="006E2C13">
        <w:t>Службы государственного надзора Министерства юстиции Приднестровской Молдавской Республики</w:t>
      </w:r>
      <w:proofErr w:type="gramEnd"/>
      <w:r>
        <w:t xml:space="preserve"> </w:t>
      </w:r>
      <w:r w:rsidRPr="00E515B6">
        <w:t>удовлетворить.</w:t>
      </w:r>
    </w:p>
    <w:p w:rsidR="003C3A70" w:rsidRPr="00E515B6" w:rsidRDefault="003C3A70" w:rsidP="003C3A70">
      <w:pPr>
        <w:ind w:firstLine="540"/>
        <w:jc w:val="both"/>
      </w:pPr>
      <w:r w:rsidRPr="00E515B6">
        <w:t xml:space="preserve">2. </w:t>
      </w:r>
      <w:proofErr w:type="gramStart"/>
      <w:r w:rsidRPr="00E515B6">
        <w:t xml:space="preserve">Привлечь </w:t>
      </w:r>
      <w:r w:rsidR="006E2C13">
        <w:t xml:space="preserve">государственное унитарное предприятие «Каменское </w:t>
      </w:r>
      <w:proofErr w:type="spellStart"/>
      <w:r w:rsidR="006E2C13">
        <w:t>дорожно-строительно-эксплуатационное</w:t>
      </w:r>
      <w:proofErr w:type="spellEnd"/>
      <w:r w:rsidR="006E2C13">
        <w:t xml:space="preserve"> управление»</w:t>
      </w:r>
      <w:r w:rsidRPr="00D64E4B">
        <w:t xml:space="preserve"> </w:t>
      </w:r>
      <w:r w:rsidRPr="00E515B6">
        <w:t xml:space="preserve">(местонахождение: </w:t>
      </w:r>
      <w:r w:rsidRPr="00944330">
        <w:t xml:space="preserve">г. </w:t>
      </w:r>
      <w:r w:rsidR="006E2C13">
        <w:t>Каменка</w:t>
      </w:r>
      <w:r w:rsidRPr="00944330">
        <w:t xml:space="preserve">, </w:t>
      </w:r>
      <w:r>
        <w:t>ул</w:t>
      </w:r>
      <w:r w:rsidRPr="00944330">
        <w:t xml:space="preserve">. </w:t>
      </w:r>
      <w:r w:rsidR="006E2C13">
        <w:t>УЖД</w:t>
      </w:r>
      <w:r w:rsidRPr="00944330">
        <w:t xml:space="preserve">, д. </w:t>
      </w:r>
      <w:r w:rsidR="006E2C13">
        <w:t>13</w:t>
      </w:r>
      <w:r>
        <w:t xml:space="preserve">, </w:t>
      </w:r>
      <w:r w:rsidRPr="00E515B6">
        <w:t xml:space="preserve">зарегистрированное в качестве юридического лица </w:t>
      </w:r>
      <w:r w:rsidR="009B5C0E">
        <w:t>24 мая 2000 года</w:t>
      </w:r>
      <w:r w:rsidRPr="00E515B6">
        <w:t>, регистрационный номер 0</w:t>
      </w:r>
      <w:r w:rsidR="009B5C0E">
        <w:t>7</w:t>
      </w:r>
      <w:r w:rsidRPr="00E515B6">
        <w:t>-</w:t>
      </w:r>
      <w:r w:rsidR="009B5C0E">
        <w:t>041</w:t>
      </w:r>
      <w:r w:rsidRPr="00E515B6">
        <w:t>-</w:t>
      </w:r>
      <w:r w:rsidR="009B5C0E">
        <w:t>138</w:t>
      </w:r>
      <w:r w:rsidRPr="00E515B6">
        <w:t>),  к  административной ответственности на основании  п</w:t>
      </w:r>
      <w:r>
        <w:t xml:space="preserve">ункта 4 </w:t>
      </w:r>
      <w:r w:rsidR="009B5C0E">
        <w:t xml:space="preserve">               </w:t>
      </w:r>
      <w:r>
        <w:t xml:space="preserve">статьи </w:t>
      </w:r>
      <w:r w:rsidRPr="00E515B6">
        <w:t>1</w:t>
      </w:r>
      <w:r>
        <w:t>9</w:t>
      </w:r>
      <w:r w:rsidRPr="00E515B6">
        <w:t>.</w:t>
      </w:r>
      <w:r>
        <w:t>5</w:t>
      </w:r>
      <w:r w:rsidRPr="00E515B6">
        <w:t xml:space="preserve"> </w:t>
      </w:r>
      <w:proofErr w:type="spellStart"/>
      <w:r w:rsidRPr="00E515B6">
        <w:t>КоАП</w:t>
      </w:r>
      <w:proofErr w:type="spellEnd"/>
      <w:r w:rsidRPr="00E515B6">
        <w:t xml:space="preserve"> ПМР и наложить на  него  административный штраф в размере </w:t>
      </w:r>
      <w:r>
        <w:t>200 РУМЗП</w:t>
      </w:r>
      <w:r w:rsidRPr="00E515B6">
        <w:t xml:space="preserve">, что составляет </w:t>
      </w:r>
      <w:r>
        <w:t>3 680</w:t>
      </w:r>
      <w:r w:rsidRPr="00E515B6">
        <w:t xml:space="preserve"> рублей ПМР.</w:t>
      </w:r>
      <w:proofErr w:type="gramEnd"/>
    </w:p>
    <w:p w:rsidR="003C3A70" w:rsidRPr="00051CC5" w:rsidRDefault="003C3A70" w:rsidP="003C3A70">
      <w:pPr>
        <w:ind w:firstLine="540"/>
        <w:jc w:val="both"/>
      </w:pPr>
      <w:r w:rsidRPr="00051CC5">
        <w:t xml:space="preserve">Порядок уплаты и реквизиты для перечисления штрафа:  </w:t>
      </w:r>
    </w:p>
    <w:p w:rsidR="003C3A70" w:rsidRPr="004A1281" w:rsidRDefault="00A469BF" w:rsidP="00A469BF">
      <w:pPr>
        <w:ind w:firstLine="540"/>
        <w:jc w:val="both"/>
      </w:pPr>
      <w:proofErr w:type="gramStart"/>
      <w:r w:rsidRPr="00606720">
        <w:t>Р</w:t>
      </w:r>
      <w:proofErr w:type="gramEnd"/>
      <w:r w:rsidRPr="00606720">
        <w:t xml:space="preserve">/С 2181000004440000, Ф/К 0900001811, </w:t>
      </w:r>
      <w:proofErr w:type="spellStart"/>
      <w:r w:rsidRPr="00606720">
        <w:t>кор</w:t>
      </w:r>
      <w:proofErr w:type="spellEnd"/>
      <w:r w:rsidRPr="00606720">
        <w:t xml:space="preserve">. счет  2029000001,  код  2071800  Получатель: НИ по </w:t>
      </w:r>
      <w:proofErr w:type="gramStart"/>
      <w:r w:rsidRPr="00606720">
        <w:t>г</w:t>
      </w:r>
      <w:proofErr w:type="gramEnd"/>
      <w:r w:rsidRPr="00606720">
        <w:t>. Каменка и Каменскому району.</w:t>
      </w:r>
    </w:p>
    <w:p w:rsidR="003C3A70" w:rsidRPr="00D64E4B" w:rsidRDefault="003C3A70" w:rsidP="003C3A70"/>
    <w:p w:rsidR="003C3A70" w:rsidRPr="00E515B6" w:rsidRDefault="003C3A70" w:rsidP="003C3A70">
      <w:pPr>
        <w:ind w:firstLine="540"/>
        <w:jc w:val="both"/>
      </w:pPr>
      <w:proofErr w:type="gramStart"/>
      <w:r w:rsidRPr="00E515B6">
        <w:lastRenderedPageBreak/>
        <w:t xml:space="preserve">В случае непредставления </w:t>
      </w:r>
      <w:r w:rsidR="00A469BF">
        <w:t xml:space="preserve">государственным унитарным предприятием «Каменское </w:t>
      </w:r>
      <w:proofErr w:type="spellStart"/>
      <w:r w:rsidR="00A469BF">
        <w:t>дорожно-строительно-эксплуатационное</w:t>
      </w:r>
      <w:proofErr w:type="spellEnd"/>
      <w:r w:rsidR="00A469BF">
        <w:t xml:space="preserve"> управление»</w:t>
      </w:r>
      <w:r w:rsidRPr="00E515B6">
        <w:t xml:space="preserve"> в порядке п. 4 ст. 33.2 </w:t>
      </w:r>
      <w:proofErr w:type="spellStart"/>
      <w:r w:rsidRPr="00E515B6">
        <w:t>КоАП</w:t>
      </w:r>
      <w:proofErr w:type="spellEnd"/>
      <w:r w:rsidRPr="00E515B6">
        <w:t xml:space="preserve"> ПМР документа, свидетельствующего об уплате в порядке ст. 33.2 </w:t>
      </w:r>
      <w:proofErr w:type="spellStart"/>
      <w:r w:rsidRPr="00E515B6">
        <w:t>КоАП</w:t>
      </w:r>
      <w:proofErr w:type="spellEnd"/>
      <w:r w:rsidRPr="00E515B6">
        <w:t xml:space="preserve"> ПМР административного штрафа, по истечении </w:t>
      </w:r>
      <w:r>
        <w:t>шестидесяти</w:t>
      </w:r>
      <w:r w:rsidRPr="00E515B6">
        <w:t xml:space="preserve">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w:t>
      </w:r>
      <w:proofErr w:type="gramEnd"/>
      <w:r w:rsidRPr="00E515B6">
        <w:t>. 5</w:t>
      </w:r>
      <w:r>
        <w:t xml:space="preserve"> </w:t>
      </w:r>
      <w:r w:rsidRPr="00E515B6">
        <w:t xml:space="preserve">ст. 33.2 </w:t>
      </w:r>
      <w:proofErr w:type="spellStart"/>
      <w:r w:rsidRPr="00E515B6">
        <w:t>КоАП</w:t>
      </w:r>
      <w:proofErr w:type="spellEnd"/>
      <w:r w:rsidRPr="00E515B6">
        <w:t xml:space="preserve"> ПМР.      </w:t>
      </w:r>
    </w:p>
    <w:p w:rsidR="003C3A70" w:rsidRPr="00136995" w:rsidRDefault="003C3A70" w:rsidP="003C3A70">
      <w:pPr>
        <w:ind w:firstLine="540"/>
        <w:jc w:val="both"/>
      </w:pPr>
      <w:r w:rsidRPr="00E515B6">
        <w:t xml:space="preserve">                                                                                                                             </w:t>
      </w:r>
    </w:p>
    <w:p w:rsidR="003C3A70" w:rsidRPr="009032B3" w:rsidRDefault="003C3A70" w:rsidP="003C3A70">
      <w:pPr>
        <w:ind w:firstLine="540"/>
        <w:jc w:val="both"/>
      </w:pPr>
      <w:r w:rsidRPr="009032B3">
        <w:t>Решение может быть обжаловано в течение 10 дней после принятия в кассационную инстанцию Арбитражного суда ПМР.</w:t>
      </w:r>
    </w:p>
    <w:p w:rsidR="003C3A70" w:rsidRDefault="003C3A70" w:rsidP="003C3A70">
      <w:pPr>
        <w:ind w:firstLine="540"/>
        <w:jc w:val="both"/>
      </w:pPr>
    </w:p>
    <w:p w:rsidR="00792885" w:rsidRPr="009032B3" w:rsidRDefault="00792885" w:rsidP="003C3A70">
      <w:pPr>
        <w:ind w:firstLine="540"/>
        <w:jc w:val="both"/>
      </w:pPr>
    </w:p>
    <w:p w:rsidR="003C3A70" w:rsidRDefault="002F540A" w:rsidP="003C3A70">
      <w:pPr>
        <w:ind w:firstLine="540"/>
        <w:jc w:val="both"/>
      </w:pPr>
      <w:r>
        <w:t>Судья Арбитражного суда</w:t>
      </w:r>
    </w:p>
    <w:p w:rsidR="002F540A" w:rsidRPr="009032B3" w:rsidRDefault="002F540A" w:rsidP="003C3A70">
      <w:pPr>
        <w:ind w:firstLine="540"/>
        <w:jc w:val="both"/>
      </w:pPr>
      <w:r>
        <w:t>Приднестровской Молдавской Республики                                           Шевченко А. А.</w:t>
      </w:r>
    </w:p>
    <w:p w:rsidR="002247D4" w:rsidRDefault="002247D4" w:rsidP="002247D4"/>
    <w:p w:rsidR="00164E49" w:rsidRDefault="00164E49"/>
    <w:sectPr w:rsidR="00164E49" w:rsidSect="009C048E">
      <w:footerReference w:type="even" r:id="rId8"/>
      <w:footerReference w:type="default" r:id="rId9"/>
      <w:pgSz w:w="11906" w:h="16838" w:code="9"/>
      <w:pgMar w:top="709" w:right="707" w:bottom="709"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51B" w:rsidRDefault="0050551B">
      <w:r>
        <w:separator/>
      </w:r>
    </w:p>
  </w:endnote>
  <w:endnote w:type="continuationSeparator" w:id="1">
    <w:p w:rsidR="0050551B" w:rsidRDefault="00505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1B" w:rsidRDefault="00745B19" w:rsidP="009C048E">
    <w:pPr>
      <w:pStyle w:val="a3"/>
      <w:framePr w:wrap="around" w:vAnchor="text" w:hAnchor="margin" w:xAlign="outside" w:y="1"/>
      <w:rPr>
        <w:rStyle w:val="a5"/>
      </w:rPr>
    </w:pPr>
    <w:r>
      <w:rPr>
        <w:rStyle w:val="a5"/>
      </w:rPr>
      <w:fldChar w:fldCharType="begin"/>
    </w:r>
    <w:r w:rsidR="0050551B">
      <w:rPr>
        <w:rStyle w:val="a5"/>
      </w:rPr>
      <w:instrText xml:space="preserve">PAGE  </w:instrText>
    </w:r>
    <w:r>
      <w:rPr>
        <w:rStyle w:val="a5"/>
      </w:rPr>
      <w:fldChar w:fldCharType="end"/>
    </w:r>
  </w:p>
  <w:p w:rsidR="0050551B" w:rsidRDefault="0050551B" w:rsidP="009C048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51B" w:rsidRDefault="00745B19" w:rsidP="009C048E">
    <w:pPr>
      <w:pStyle w:val="a3"/>
      <w:framePr w:wrap="around" w:vAnchor="text" w:hAnchor="margin" w:xAlign="outside" w:y="1"/>
      <w:rPr>
        <w:rStyle w:val="a5"/>
      </w:rPr>
    </w:pPr>
    <w:r>
      <w:rPr>
        <w:rStyle w:val="a5"/>
      </w:rPr>
      <w:fldChar w:fldCharType="begin"/>
    </w:r>
    <w:r w:rsidR="0050551B">
      <w:rPr>
        <w:rStyle w:val="a5"/>
      </w:rPr>
      <w:instrText xml:space="preserve">PAGE  </w:instrText>
    </w:r>
    <w:r>
      <w:rPr>
        <w:rStyle w:val="a5"/>
      </w:rPr>
      <w:fldChar w:fldCharType="separate"/>
    </w:r>
    <w:r w:rsidR="007B479A">
      <w:rPr>
        <w:rStyle w:val="a5"/>
        <w:noProof/>
      </w:rPr>
      <w:t>6</w:t>
    </w:r>
    <w:r>
      <w:rPr>
        <w:rStyle w:val="a5"/>
      </w:rPr>
      <w:fldChar w:fldCharType="end"/>
    </w:r>
  </w:p>
  <w:p w:rsidR="0050551B" w:rsidRDefault="0050551B" w:rsidP="009C048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51B" w:rsidRDefault="0050551B">
      <w:r>
        <w:separator/>
      </w:r>
    </w:p>
  </w:footnote>
  <w:footnote w:type="continuationSeparator" w:id="1">
    <w:p w:rsidR="0050551B" w:rsidRDefault="00505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247D4"/>
    <w:rsid w:val="00004D28"/>
    <w:rsid w:val="000134DF"/>
    <w:rsid w:val="00026168"/>
    <w:rsid w:val="0003301E"/>
    <w:rsid w:val="00035D11"/>
    <w:rsid w:val="0004026D"/>
    <w:rsid w:val="000746D2"/>
    <w:rsid w:val="000828CE"/>
    <w:rsid w:val="000B224E"/>
    <w:rsid w:val="000B2872"/>
    <w:rsid w:val="000F54A2"/>
    <w:rsid w:val="00107992"/>
    <w:rsid w:val="00117660"/>
    <w:rsid w:val="00164E49"/>
    <w:rsid w:val="00167611"/>
    <w:rsid w:val="00182722"/>
    <w:rsid w:val="00183CA3"/>
    <w:rsid w:val="001A376C"/>
    <w:rsid w:val="001A6198"/>
    <w:rsid w:val="001C61D3"/>
    <w:rsid w:val="002130BB"/>
    <w:rsid w:val="00220A8A"/>
    <w:rsid w:val="002247D4"/>
    <w:rsid w:val="00241DFF"/>
    <w:rsid w:val="00266E43"/>
    <w:rsid w:val="00290E69"/>
    <w:rsid w:val="002A756C"/>
    <w:rsid w:val="002C5685"/>
    <w:rsid w:val="002F540A"/>
    <w:rsid w:val="003249D3"/>
    <w:rsid w:val="003362FF"/>
    <w:rsid w:val="003744CF"/>
    <w:rsid w:val="003C3A70"/>
    <w:rsid w:val="00431699"/>
    <w:rsid w:val="0043572D"/>
    <w:rsid w:val="0044251D"/>
    <w:rsid w:val="00473DA1"/>
    <w:rsid w:val="00481378"/>
    <w:rsid w:val="00495F33"/>
    <w:rsid w:val="004A26C5"/>
    <w:rsid w:val="004A6C7D"/>
    <w:rsid w:val="004C1CBE"/>
    <w:rsid w:val="004C23CB"/>
    <w:rsid w:val="0050551B"/>
    <w:rsid w:val="00505583"/>
    <w:rsid w:val="00517736"/>
    <w:rsid w:val="0052206D"/>
    <w:rsid w:val="0052475E"/>
    <w:rsid w:val="00535F32"/>
    <w:rsid w:val="00542F10"/>
    <w:rsid w:val="00566DAD"/>
    <w:rsid w:val="00573F9D"/>
    <w:rsid w:val="00591344"/>
    <w:rsid w:val="005A0413"/>
    <w:rsid w:val="005C427C"/>
    <w:rsid w:val="005C5694"/>
    <w:rsid w:val="00601759"/>
    <w:rsid w:val="00607659"/>
    <w:rsid w:val="00636C64"/>
    <w:rsid w:val="006540A6"/>
    <w:rsid w:val="0066782B"/>
    <w:rsid w:val="00676E7A"/>
    <w:rsid w:val="006B664D"/>
    <w:rsid w:val="006D6C24"/>
    <w:rsid w:val="006E2C13"/>
    <w:rsid w:val="00745B19"/>
    <w:rsid w:val="007639CD"/>
    <w:rsid w:val="00792885"/>
    <w:rsid w:val="007A4FD8"/>
    <w:rsid w:val="007B479A"/>
    <w:rsid w:val="007B485F"/>
    <w:rsid w:val="007C4368"/>
    <w:rsid w:val="007C57CB"/>
    <w:rsid w:val="007C7F9C"/>
    <w:rsid w:val="007E0ED7"/>
    <w:rsid w:val="008739D5"/>
    <w:rsid w:val="00885FBF"/>
    <w:rsid w:val="008C3569"/>
    <w:rsid w:val="008D7690"/>
    <w:rsid w:val="00902B48"/>
    <w:rsid w:val="00920C77"/>
    <w:rsid w:val="00925EFC"/>
    <w:rsid w:val="0093607F"/>
    <w:rsid w:val="009623AE"/>
    <w:rsid w:val="00970F37"/>
    <w:rsid w:val="00991FF4"/>
    <w:rsid w:val="009B5C0E"/>
    <w:rsid w:val="009C048E"/>
    <w:rsid w:val="009E3674"/>
    <w:rsid w:val="00A469BF"/>
    <w:rsid w:val="00A53003"/>
    <w:rsid w:val="00A61CF2"/>
    <w:rsid w:val="00A71078"/>
    <w:rsid w:val="00AC5186"/>
    <w:rsid w:val="00B35DA3"/>
    <w:rsid w:val="00B564F1"/>
    <w:rsid w:val="00B70072"/>
    <w:rsid w:val="00BA32E5"/>
    <w:rsid w:val="00C17AEA"/>
    <w:rsid w:val="00C33FA7"/>
    <w:rsid w:val="00C408F0"/>
    <w:rsid w:val="00C41373"/>
    <w:rsid w:val="00C42F87"/>
    <w:rsid w:val="00CB0C62"/>
    <w:rsid w:val="00CB4A8D"/>
    <w:rsid w:val="00D0792E"/>
    <w:rsid w:val="00D20E8E"/>
    <w:rsid w:val="00D74E96"/>
    <w:rsid w:val="00DD5CFC"/>
    <w:rsid w:val="00DF1F9A"/>
    <w:rsid w:val="00E06FB8"/>
    <w:rsid w:val="00E32A6E"/>
    <w:rsid w:val="00E601FA"/>
    <w:rsid w:val="00E6109F"/>
    <w:rsid w:val="00E626B0"/>
    <w:rsid w:val="00EB20D7"/>
    <w:rsid w:val="00ED2545"/>
    <w:rsid w:val="00EE0032"/>
    <w:rsid w:val="00EF480F"/>
    <w:rsid w:val="00F103A0"/>
    <w:rsid w:val="00F81759"/>
    <w:rsid w:val="00F82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247D4"/>
    <w:pPr>
      <w:tabs>
        <w:tab w:val="center" w:pos="4677"/>
        <w:tab w:val="right" w:pos="9355"/>
      </w:tabs>
    </w:pPr>
  </w:style>
  <w:style w:type="character" w:customStyle="1" w:styleId="a4">
    <w:name w:val="Нижний колонтитул Знак"/>
    <w:basedOn w:val="a0"/>
    <w:link w:val="a3"/>
    <w:uiPriority w:val="99"/>
    <w:rsid w:val="002247D4"/>
    <w:rPr>
      <w:rFonts w:ascii="Times New Roman" w:eastAsia="Times New Roman" w:hAnsi="Times New Roman" w:cs="Times New Roman"/>
      <w:sz w:val="24"/>
      <w:szCs w:val="24"/>
      <w:lang w:eastAsia="ru-RU"/>
    </w:rPr>
  </w:style>
  <w:style w:type="character" w:styleId="a5">
    <w:name w:val="page number"/>
    <w:basedOn w:val="a0"/>
    <w:uiPriority w:val="99"/>
    <w:rsid w:val="002247D4"/>
    <w:rPr>
      <w:rFonts w:cs="Times New Roman"/>
    </w:rPr>
  </w:style>
  <w:style w:type="character" w:customStyle="1" w:styleId="apple-converted-space">
    <w:name w:val="apple-converted-space"/>
    <w:basedOn w:val="a0"/>
    <w:rsid w:val="002247D4"/>
  </w:style>
  <w:style w:type="paragraph" w:styleId="a6">
    <w:name w:val="No Spacing"/>
    <w:qFormat/>
    <w:rsid w:val="00C33FA7"/>
    <w:pPr>
      <w:spacing w:after="0" w:line="240" w:lineRule="auto"/>
    </w:pPr>
    <w:rPr>
      <w:rFonts w:ascii="Calibri" w:eastAsia="Calibri" w:hAnsi="Calibri" w:cs="Times New Roman"/>
    </w:rPr>
  </w:style>
  <w:style w:type="character" w:styleId="a7">
    <w:name w:val="Strong"/>
    <w:qFormat/>
    <w:rsid w:val="00C33FA7"/>
    <w:rPr>
      <w:b/>
      <w:bCs/>
    </w:rPr>
  </w:style>
  <w:style w:type="paragraph" w:styleId="a8">
    <w:name w:val="Normal (Web)"/>
    <w:basedOn w:val="a"/>
    <w:unhideWhenUsed/>
    <w:rsid w:val="00C33FA7"/>
    <w:pPr>
      <w:spacing w:before="100" w:beforeAutospacing="1" w:after="100" w:afterAutospacing="1"/>
    </w:pPr>
  </w:style>
  <w:style w:type="paragraph" w:customStyle="1" w:styleId="consplusnonformat">
    <w:name w:val="consplusnonformat"/>
    <w:basedOn w:val="a"/>
    <w:rsid w:val="002C5685"/>
    <w:pPr>
      <w:spacing w:before="100" w:beforeAutospacing="1" w:after="100" w:afterAutospacing="1"/>
    </w:pPr>
  </w:style>
  <w:style w:type="paragraph" w:styleId="a9">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 Знак Знак Знак Знак, Знак Знак Знак, Знак, , Знак Знак,Текст Знак2 Знак,Текст Знак1 Знак1 Знак"/>
    <w:basedOn w:val="a"/>
    <w:link w:val="aa"/>
    <w:rsid w:val="000F54A2"/>
    <w:rPr>
      <w:rFonts w:ascii="Courier New" w:hAnsi="Courier New"/>
      <w:sz w:val="20"/>
      <w:szCs w:val="20"/>
    </w:rPr>
  </w:style>
  <w:style w:type="character" w:customStyle="1" w:styleId="aa">
    <w:name w:val="Текст Знак"/>
    <w:aliases w:val="Текст Знак1 Знак Знак1,Текст Знак Знак Знак Знак1,Знак Знак Знак Знак Знак,Текст Знак1 Знак1,Знак Знак Знак Знак1,Знак Знак,Текст Знак2 Знак1,Текст Знак1 Знак Знак Знак,Текст Знак Знак Знак Знак Знак, Знак Знак Знак Знак Знак, Знак Знак1"/>
    <w:basedOn w:val="a0"/>
    <w:link w:val="a9"/>
    <w:rsid w:val="000F54A2"/>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1083F-6BDD-4323-921C-37D69D55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2735</Words>
  <Characters>15594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rkv</cp:lastModifiedBy>
  <cp:revision>19</cp:revision>
  <dcterms:created xsi:type="dcterms:W3CDTF">2020-10-13T06:57:00Z</dcterms:created>
  <dcterms:modified xsi:type="dcterms:W3CDTF">2021-05-19T10:17:00Z</dcterms:modified>
</cp:coreProperties>
</file>