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49" w:rsidRDefault="00081B49" w:rsidP="00081B49">
      <w:pPr>
        <w:rPr>
          <w:sz w:val="2"/>
          <w:szCs w:val="2"/>
        </w:rPr>
      </w:pPr>
    </w:p>
    <w:tbl>
      <w:tblPr>
        <w:tblW w:w="9975" w:type="dxa"/>
        <w:tblLook w:val="01E0"/>
      </w:tblPr>
      <w:tblGrid>
        <w:gridCol w:w="4108"/>
        <w:gridCol w:w="1567"/>
        <w:gridCol w:w="4300"/>
      </w:tblGrid>
      <w:tr w:rsidR="00F46742" w:rsidTr="00F46742">
        <w:trPr>
          <w:trHeight w:val="1560"/>
        </w:trPr>
        <w:tc>
          <w:tcPr>
            <w:tcW w:w="4108" w:type="dxa"/>
          </w:tcPr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ЖУДЕКЭТОРИЯ ДЕ АРБИТРАЖ</w:t>
            </w:r>
          </w:p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 РЕПУБЛИЧИЙ МОЛДОВЕНЕШТЬ</w:t>
            </w:r>
          </w:p>
          <w:p w:rsidR="00F46742" w:rsidRDefault="00F46742">
            <w:pPr>
              <w:jc w:val="center"/>
              <w:rPr>
                <w:sz w:val="22"/>
                <w:szCs w:val="22"/>
              </w:rPr>
            </w:pPr>
            <w:r w:rsidRPr="00E506B5">
              <w:rPr>
                <w:b/>
                <w:sz w:val="21"/>
                <w:szCs w:val="21"/>
              </w:rPr>
              <w:t>НИСТРЕНЕ</w:t>
            </w:r>
          </w:p>
        </w:tc>
        <w:tc>
          <w:tcPr>
            <w:tcW w:w="1567" w:type="dxa"/>
          </w:tcPr>
          <w:p w:rsidR="00F46742" w:rsidRDefault="00A67CE5">
            <w:pPr>
              <w:ind w:right="-70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-128905</wp:posOffset>
                  </wp:positionV>
                  <wp:extent cx="942975" cy="951865"/>
                  <wp:effectExtent l="19050" t="0" r="9525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1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6742">
              <w:t xml:space="preserve"> </w:t>
            </w:r>
          </w:p>
        </w:tc>
        <w:tc>
          <w:tcPr>
            <w:tcW w:w="4300" w:type="dxa"/>
          </w:tcPr>
          <w:p w:rsidR="00F46742" w:rsidRPr="00E506B5" w:rsidRDefault="00F46742">
            <w:pPr>
              <w:tabs>
                <w:tab w:val="center" w:pos="1909"/>
                <w:tab w:val="left" w:pos="2910"/>
              </w:tabs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АРБ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ТРАЖНИЙ СУД</w:t>
            </w:r>
          </w:p>
          <w:p w:rsidR="00F46742" w:rsidRDefault="00F46742">
            <w:pPr>
              <w:ind w:left="-146" w:right="-164"/>
              <w:jc w:val="center"/>
              <w:rPr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ПРИДНІСТРОВСЬКОÏ МОЛДАВСЬКОÏ РЕСПУБЛ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КИ</w:t>
            </w:r>
          </w:p>
        </w:tc>
      </w:tr>
    </w:tbl>
    <w:p w:rsidR="00F46742" w:rsidRDefault="00F46742" w:rsidP="00F46742">
      <w:pPr>
        <w:jc w:val="center"/>
        <w:rPr>
          <w:sz w:val="10"/>
          <w:szCs w:val="10"/>
        </w:rPr>
      </w:pP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>АРБИТРАЖНЫЙ СУД</w:t>
      </w: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 xml:space="preserve"> ПРИДНЕСТРОВСКОЙ МОЛДАВСКОЙ РЕСПУБЛИКИ</w:t>
      </w:r>
    </w:p>
    <w:p w:rsidR="00F46742" w:rsidRDefault="00F46742" w:rsidP="00F46742">
      <w:pPr>
        <w:jc w:val="center"/>
        <w:rPr>
          <w:sz w:val="20"/>
          <w:szCs w:val="20"/>
        </w:rPr>
      </w:pPr>
    </w:p>
    <w:p w:rsidR="00081B49" w:rsidRDefault="00081B49" w:rsidP="00081B49">
      <w:pPr>
        <w:jc w:val="center"/>
        <w:rPr>
          <w:sz w:val="16"/>
          <w:szCs w:val="16"/>
        </w:rPr>
      </w:pPr>
    </w:p>
    <w:p w:rsidR="00081B49" w:rsidRPr="00E05B42" w:rsidRDefault="00081B49" w:rsidP="00081B49">
      <w:pPr>
        <w:jc w:val="center"/>
        <w:rPr>
          <w:sz w:val="18"/>
          <w:szCs w:val="18"/>
        </w:rPr>
      </w:pPr>
      <w:r w:rsidRPr="00E05B42">
        <w:rPr>
          <w:sz w:val="18"/>
          <w:szCs w:val="18"/>
        </w:rPr>
        <w:t>М</w:t>
      </w:r>
      <w:r w:rsidRPr="00E05B42">
        <w:rPr>
          <w:sz w:val="18"/>
          <w:szCs w:val="18"/>
          <w:lang w:val="en-US"/>
        </w:rPr>
        <w:t>D</w:t>
      </w:r>
      <w:r w:rsidRPr="00E05B42">
        <w:rPr>
          <w:sz w:val="18"/>
          <w:szCs w:val="18"/>
        </w:rPr>
        <w:t xml:space="preserve">-3300, ПМР, г. Тирасполь, </w:t>
      </w:r>
      <w:r w:rsidR="00F46742">
        <w:rPr>
          <w:sz w:val="18"/>
          <w:szCs w:val="18"/>
        </w:rPr>
        <w:t>ул</w:t>
      </w:r>
      <w:proofErr w:type="gramStart"/>
      <w:r w:rsidR="00F46742">
        <w:rPr>
          <w:sz w:val="18"/>
          <w:szCs w:val="18"/>
        </w:rPr>
        <w:t>.Л</w:t>
      </w:r>
      <w:proofErr w:type="gramEnd"/>
      <w:r w:rsidR="00F46742">
        <w:rPr>
          <w:sz w:val="18"/>
          <w:szCs w:val="18"/>
        </w:rPr>
        <w:t>енина</w:t>
      </w:r>
      <w:r w:rsidRPr="00E05B42">
        <w:rPr>
          <w:sz w:val="18"/>
          <w:szCs w:val="18"/>
        </w:rPr>
        <w:t xml:space="preserve">, </w:t>
      </w:r>
      <w:r w:rsidR="00F46742">
        <w:rPr>
          <w:sz w:val="18"/>
          <w:szCs w:val="18"/>
        </w:rPr>
        <w:t>1/2</w:t>
      </w:r>
      <w:r w:rsidRPr="00E05B42">
        <w:rPr>
          <w:sz w:val="18"/>
          <w:szCs w:val="18"/>
        </w:rPr>
        <w:t xml:space="preserve">, </w:t>
      </w:r>
      <w:r w:rsidR="00530DF3">
        <w:rPr>
          <w:sz w:val="18"/>
          <w:szCs w:val="18"/>
        </w:rPr>
        <w:t>т</w:t>
      </w:r>
      <w:r w:rsidR="00530DF3" w:rsidRPr="00530DF3">
        <w:rPr>
          <w:sz w:val="18"/>
          <w:szCs w:val="18"/>
        </w:rPr>
        <w:t>ел. 7-70-47, 7-42-07</w:t>
      </w:r>
    </w:p>
    <w:p w:rsidR="00E506B5" w:rsidRPr="00E506B5" w:rsidRDefault="00081B49" w:rsidP="00081B49">
      <w:pPr>
        <w:jc w:val="center"/>
        <w:rPr>
          <w:sz w:val="18"/>
          <w:szCs w:val="18"/>
        </w:rPr>
      </w:pPr>
      <w:proofErr w:type="gramStart"/>
      <w:r w:rsidRPr="00E05B42">
        <w:rPr>
          <w:sz w:val="18"/>
          <w:szCs w:val="18"/>
          <w:lang w:val="en-US"/>
        </w:rPr>
        <w:t>e</w:t>
      </w:r>
      <w:r w:rsidRPr="00E05B42">
        <w:rPr>
          <w:sz w:val="18"/>
          <w:szCs w:val="18"/>
        </w:rPr>
        <w:t>-</w:t>
      </w:r>
      <w:r w:rsidRPr="00E05B42">
        <w:rPr>
          <w:sz w:val="18"/>
          <w:szCs w:val="18"/>
          <w:lang w:val="en-US"/>
        </w:rPr>
        <w:t>mail</w:t>
      </w:r>
      <w:proofErr w:type="gramEnd"/>
      <w:r w:rsidRPr="00E05B42">
        <w:rPr>
          <w:sz w:val="18"/>
          <w:szCs w:val="18"/>
        </w:rPr>
        <w:t>:</w:t>
      </w:r>
      <w:r w:rsidR="00530DF3" w:rsidRPr="00E506B5">
        <w:rPr>
          <w:sz w:val="18"/>
          <w:szCs w:val="18"/>
        </w:rPr>
        <w:t xml:space="preserve"> </w:t>
      </w:r>
      <w:hyperlink r:id="rId5" w:history="1">
        <w:r w:rsidR="00530DF3" w:rsidRPr="00E506B5">
          <w:rPr>
            <w:rStyle w:val="a3"/>
            <w:color w:val="000000"/>
            <w:sz w:val="18"/>
            <w:szCs w:val="18"/>
            <w:u w:val="none"/>
          </w:rPr>
          <w:t>arbcourt@idknet.com</w:t>
        </w:r>
      </w:hyperlink>
      <w:r w:rsidR="00E506B5" w:rsidRPr="00E506B5">
        <w:rPr>
          <w:color w:val="000000"/>
          <w:sz w:val="18"/>
          <w:szCs w:val="18"/>
        </w:rPr>
        <w:t xml:space="preserve"> </w:t>
      </w:r>
      <w:r w:rsidR="00E506B5">
        <w:rPr>
          <w:color w:val="000000"/>
          <w:sz w:val="18"/>
          <w:szCs w:val="18"/>
        </w:rPr>
        <w:t xml:space="preserve">  о</w:t>
      </w:r>
      <w:r w:rsidR="00E506B5">
        <w:rPr>
          <w:sz w:val="18"/>
          <w:szCs w:val="18"/>
        </w:rPr>
        <w:t xml:space="preserve">фициальный сайт: </w:t>
      </w:r>
      <w:r w:rsidR="00E506B5">
        <w:rPr>
          <w:sz w:val="18"/>
          <w:szCs w:val="18"/>
          <w:lang w:val="en-US"/>
        </w:rPr>
        <w:t>www</w:t>
      </w:r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arbitr</w:t>
      </w:r>
      <w:proofErr w:type="spellEnd"/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gospmr</w:t>
      </w:r>
      <w:proofErr w:type="spellEnd"/>
      <w:r w:rsidR="00E506B5" w:rsidRPr="00E506B5">
        <w:rPr>
          <w:sz w:val="18"/>
          <w:szCs w:val="18"/>
        </w:rPr>
        <w:t>.</w:t>
      </w:r>
      <w:r w:rsidR="00E506B5">
        <w:rPr>
          <w:sz w:val="18"/>
          <w:szCs w:val="18"/>
          <w:lang w:val="en-US"/>
        </w:rPr>
        <w:t>org</w:t>
      </w:r>
    </w:p>
    <w:p w:rsidR="00081B49" w:rsidRDefault="00081B49" w:rsidP="00081B49">
      <w:pPr>
        <w:jc w:val="center"/>
        <w:rPr>
          <w:sz w:val="20"/>
          <w:szCs w:val="20"/>
        </w:rPr>
      </w:pPr>
    </w:p>
    <w:tbl>
      <w:tblPr>
        <w:tblW w:w="0" w:type="auto"/>
        <w:tblInd w:w="-12" w:type="dxa"/>
        <w:tblLayout w:type="fixed"/>
        <w:tblLook w:val="0000"/>
      </w:tblPr>
      <w:tblGrid>
        <w:gridCol w:w="4739"/>
        <w:gridCol w:w="5221"/>
      </w:tblGrid>
      <w:tr w:rsidR="00081B49">
        <w:trPr>
          <w:trHeight w:val="1323"/>
        </w:trPr>
        <w:tc>
          <w:tcPr>
            <w:tcW w:w="4739" w:type="dxa"/>
          </w:tcPr>
          <w:p w:rsidR="00081B49" w:rsidRDefault="00081B49">
            <w:pPr>
              <w:ind w:left="12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__________________ </w:t>
            </w:r>
            <w:r>
              <w:rPr>
                <w:sz w:val="24"/>
              </w:rPr>
              <w:t xml:space="preserve">№ </w:t>
            </w:r>
            <w:r>
              <w:rPr>
                <w:sz w:val="22"/>
              </w:rPr>
              <w:t>________________</w:t>
            </w:r>
          </w:p>
          <w:p w:rsidR="00081B49" w:rsidRDefault="00081B49">
            <w:pPr>
              <w:ind w:left="748"/>
              <w:rPr>
                <w:sz w:val="18"/>
              </w:rPr>
            </w:pPr>
          </w:p>
          <w:p w:rsidR="00081B49" w:rsidRDefault="00081B49">
            <w:pPr>
              <w:ind w:left="12"/>
              <w:jc w:val="both"/>
              <w:rPr>
                <w:sz w:val="22"/>
              </w:rPr>
            </w:pPr>
            <w:r>
              <w:rPr>
                <w:sz w:val="24"/>
              </w:rPr>
              <w:t xml:space="preserve">На № </w:t>
            </w:r>
            <w:r>
              <w:rPr>
                <w:sz w:val="22"/>
              </w:rPr>
              <w:t>____________</w:t>
            </w:r>
            <w:r>
              <w:rPr>
                <w:sz w:val="24"/>
              </w:rPr>
              <w:t>от</w:t>
            </w:r>
            <w:r>
              <w:rPr>
                <w:sz w:val="22"/>
              </w:rPr>
              <w:t>__________</w:t>
            </w:r>
            <w:r w:rsidR="00E506B5">
              <w:rPr>
                <w:sz w:val="22"/>
              </w:rPr>
              <w:t>_</w:t>
            </w:r>
            <w:r>
              <w:rPr>
                <w:sz w:val="22"/>
              </w:rPr>
              <w:t>_____</w:t>
            </w:r>
          </w:p>
          <w:p w:rsidR="00081B49" w:rsidRDefault="00081B49" w:rsidP="00F7209D">
            <w:pPr>
              <w:jc w:val="both"/>
              <w:rPr>
                <w:szCs w:val="24"/>
              </w:rPr>
            </w:pPr>
            <w:r>
              <w:rPr>
                <w:sz w:val="18"/>
                <w:szCs w:val="18"/>
              </w:rPr>
              <w:t>┌                                                                                     ┐</w:t>
            </w:r>
            <w:r>
              <w:t xml:space="preserve">    </w:t>
            </w:r>
          </w:p>
        </w:tc>
        <w:tc>
          <w:tcPr>
            <w:tcW w:w="5221" w:type="dxa"/>
          </w:tcPr>
          <w:p w:rsidR="00F7209D" w:rsidRDefault="00081B49" w:rsidP="00F7209D">
            <w:pPr>
              <w:ind w:left="1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┌                                                                                            ┐</w:t>
            </w:r>
          </w:p>
          <w:p w:rsidR="00081B49" w:rsidRPr="00F7209D" w:rsidRDefault="00081B49" w:rsidP="00F7209D">
            <w:pPr>
              <w:rPr>
                <w:sz w:val="18"/>
                <w:szCs w:val="18"/>
              </w:rPr>
            </w:pPr>
          </w:p>
        </w:tc>
      </w:tr>
    </w:tbl>
    <w:p w:rsidR="003B7B34" w:rsidRDefault="003B7B34" w:rsidP="003B7B34">
      <w:pPr>
        <w:ind w:left="5529"/>
        <w:rPr>
          <w:sz w:val="24"/>
          <w:szCs w:val="24"/>
          <w:lang w:val="en-US"/>
        </w:rPr>
      </w:pPr>
      <w:r w:rsidRPr="00F7123E">
        <w:rPr>
          <w:sz w:val="24"/>
          <w:szCs w:val="24"/>
        </w:rPr>
        <w:t>Налоговой и</w:t>
      </w:r>
      <w:r>
        <w:rPr>
          <w:sz w:val="24"/>
          <w:szCs w:val="24"/>
        </w:rPr>
        <w:t xml:space="preserve">нспекции </w:t>
      </w:r>
    </w:p>
    <w:p w:rsidR="003B7B34" w:rsidRPr="003B7B34" w:rsidRDefault="003B7B34" w:rsidP="003B7B34">
      <w:pPr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по городу Бендеры </w:t>
      </w:r>
    </w:p>
    <w:p w:rsidR="00BA7115" w:rsidRDefault="003B7B34" w:rsidP="003B7B34">
      <w:pPr>
        <w:ind w:left="5529"/>
        <w:rPr>
          <w:sz w:val="24"/>
          <w:szCs w:val="24"/>
        </w:rPr>
      </w:pPr>
      <w:r>
        <w:rPr>
          <w:sz w:val="24"/>
          <w:szCs w:val="24"/>
        </w:rPr>
        <w:t>г. Бендеры, ул. Калинина, д. 17</w:t>
      </w:r>
    </w:p>
    <w:p w:rsidR="003B7B34" w:rsidRDefault="003B7B34" w:rsidP="003B7B34">
      <w:pPr>
        <w:ind w:left="5529"/>
        <w:rPr>
          <w:sz w:val="24"/>
          <w:szCs w:val="24"/>
        </w:rPr>
      </w:pPr>
    </w:p>
    <w:p w:rsidR="00607292" w:rsidRDefault="003B7B34" w:rsidP="003B7B34">
      <w:pPr>
        <w:ind w:left="5529"/>
        <w:rPr>
          <w:sz w:val="24"/>
          <w:szCs w:val="24"/>
        </w:rPr>
      </w:pPr>
      <w:r w:rsidRPr="00F7123E">
        <w:rPr>
          <w:sz w:val="24"/>
          <w:szCs w:val="24"/>
        </w:rPr>
        <w:t>обществу с ограниченной</w:t>
      </w:r>
      <w:r>
        <w:rPr>
          <w:sz w:val="24"/>
          <w:szCs w:val="24"/>
        </w:rPr>
        <w:t xml:space="preserve"> о</w:t>
      </w:r>
      <w:r w:rsidRPr="00F7123E">
        <w:rPr>
          <w:sz w:val="24"/>
          <w:szCs w:val="24"/>
        </w:rPr>
        <w:t>т</w:t>
      </w:r>
      <w:r>
        <w:rPr>
          <w:sz w:val="24"/>
          <w:szCs w:val="24"/>
        </w:rPr>
        <w:t>в</w:t>
      </w:r>
      <w:r w:rsidRPr="00F7123E">
        <w:rPr>
          <w:sz w:val="24"/>
          <w:szCs w:val="24"/>
        </w:rPr>
        <w:t>етс</w:t>
      </w:r>
      <w:r>
        <w:rPr>
          <w:sz w:val="24"/>
          <w:szCs w:val="24"/>
        </w:rPr>
        <w:t>т</w:t>
      </w:r>
      <w:r w:rsidRPr="00F7123E">
        <w:rPr>
          <w:sz w:val="24"/>
          <w:szCs w:val="24"/>
        </w:rPr>
        <w:t>венностью</w:t>
      </w:r>
      <w:r>
        <w:rPr>
          <w:sz w:val="24"/>
          <w:szCs w:val="24"/>
        </w:rPr>
        <w:t xml:space="preserve"> </w:t>
      </w:r>
    </w:p>
    <w:p w:rsidR="00607292" w:rsidRDefault="003B7B34" w:rsidP="003B7B34">
      <w:pPr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«Электроаппаратура-сервис» </w:t>
      </w:r>
    </w:p>
    <w:p w:rsidR="003B7B34" w:rsidRDefault="003B7B34" w:rsidP="003B7B34">
      <w:pPr>
        <w:ind w:left="5529"/>
        <w:rPr>
          <w:sz w:val="24"/>
          <w:szCs w:val="24"/>
        </w:rPr>
      </w:pPr>
      <w:r>
        <w:rPr>
          <w:sz w:val="24"/>
          <w:szCs w:val="24"/>
        </w:rPr>
        <w:t>г. Бенде</w:t>
      </w:r>
      <w:r w:rsidR="00607292">
        <w:rPr>
          <w:sz w:val="24"/>
          <w:szCs w:val="24"/>
        </w:rPr>
        <w:t>ры, ул. Тираспольская, д. 3 Д-1</w:t>
      </w:r>
    </w:p>
    <w:p w:rsidR="003B7B34" w:rsidRPr="00F7209D" w:rsidRDefault="003B7B34" w:rsidP="003B7B34">
      <w:pPr>
        <w:ind w:left="5529"/>
        <w:rPr>
          <w:sz w:val="24"/>
          <w:szCs w:val="24"/>
        </w:rPr>
      </w:pPr>
    </w:p>
    <w:p w:rsidR="008D390E" w:rsidRPr="00F7209D" w:rsidRDefault="008D390E" w:rsidP="00BA7115">
      <w:pPr>
        <w:jc w:val="both"/>
        <w:rPr>
          <w:sz w:val="24"/>
          <w:szCs w:val="24"/>
        </w:rPr>
      </w:pPr>
    </w:p>
    <w:p w:rsidR="00A67CE5" w:rsidRPr="00F7209D" w:rsidRDefault="00A67CE5" w:rsidP="00A67CE5">
      <w:pPr>
        <w:jc w:val="right"/>
        <w:rPr>
          <w:b/>
          <w:sz w:val="24"/>
          <w:szCs w:val="24"/>
        </w:rPr>
      </w:pPr>
      <w:r w:rsidRPr="00F7209D">
        <w:rPr>
          <w:b/>
          <w:sz w:val="24"/>
          <w:szCs w:val="24"/>
        </w:rPr>
        <w:t xml:space="preserve">дело № </w:t>
      </w:r>
      <w:r w:rsidR="00607292">
        <w:rPr>
          <w:b/>
          <w:sz w:val="24"/>
          <w:szCs w:val="24"/>
        </w:rPr>
        <w:t>240</w:t>
      </w:r>
      <w:r w:rsidR="00DA040C" w:rsidRPr="00F7209D">
        <w:rPr>
          <w:b/>
          <w:sz w:val="24"/>
          <w:szCs w:val="24"/>
        </w:rPr>
        <w:t>/21</w:t>
      </w:r>
      <w:r w:rsidR="00607292">
        <w:rPr>
          <w:b/>
          <w:sz w:val="24"/>
          <w:szCs w:val="24"/>
        </w:rPr>
        <w:t>-12</w:t>
      </w:r>
    </w:p>
    <w:p w:rsidR="00A67CE5" w:rsidRPr="00F7209D" w:rsidRDefault="00F7209D" w:rsidP="00A67C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ТЕЛЕФОНОГРАММА</w:t>
      </w:r>
    </w:p>
    <w:p w:rsidR="008D390E" w:rsidRPr="00F7209D" w:rsidRDefault="008D390E" w:rsidP="00A67CE5">
      <w:pPr>
        <w:jc w:val="center"/>
        <w:rPr>
          <w:b/>
          <w:sz w:val="24"/>
          <w:szCs w:val="24"/>
        </w:rPr>
      </w:pPr>
    </w:p>
    <w:p w:rsidR="00A67CE5" w:rsidRPr="00F7209D" w:rsidRDefault="00A67CE5" w:rsidP="00CD0E95">
      <w:pPr>
        <w:ind w:firstLine="720"/>
        <w:jc w:val="both"/>
        <w:rPr>
          <w:sz w:val="24"/>
          <w:szCs w:val="24"/>
        </w:rPr>
      </w:pPr>
      <w:proofErr w:type="gramStart"/>
      <w:r w:rsidRPr="00F7209D">
        <w:rPr>
          <w:sz w:val="24"/>
          <w:szCs w:val="24"/>
        </w:rPr>
        <w:t xml:space="preserve">Настоящим Арбитражный суд Приднестровской Молдавской Республики сообщает о том, </w:t>
      </w:r>
      <w:r w:rsidR="00A91C80">
        <w:rPr>
          <w:sz w:val="24"/>
          <w:szCs w:val="24"/>
        </w:rPr>
        <w:t xml:space="preserve">что судебное заседание по делу </w:t>
      </w:r>
      <w:r w:rsidRPr="00F7209D">
        <w:rPr>
          <w:sz w:val="24"/>
          <w:szCs w:val="24"/>
        </w:rPr>
        <w:t>№</w:t>
      </w:r>
      <w:r w:rsidR="00607292">
        <w:rPr>
          <w:sz w:val="24"/>
          <w:szCs w:val="24"/>
        </w:rPr>
        <w:t xml:space="preserve"> 240</w:t>
      </w:r>
      <w:r w:rsidR="004D7856" w:rsidRPr="00F7209D">
        <w:rPr>
          <w:sz w:val="24"/>
          <w:szCs w:val="24"/>
        </w:rPr>
        <w:t>/2</w:t>
      </w:r>
      <w:r w:rsidR="00DA040C" w:rsidRPr="00F7209D">
        <w:rPr>
          <w:sz w:val="24"/>
          <w:szCs w:val="24"/>
        </w:rPr>
        <w:t>1</w:t>
      </w:r>
      <w:r w:rsidR="00607292">
        <w:rPr>
          <w:sz w:val="24"/>
          <w:szCs w:val="24"/>
        </w:rPr>
        <w:t>-12</w:t>
      </w:r>
      <w:r w:rsidR="00BC0D47" w:rsidRPr="00F7209D">
        <w:rPr>
          <w:sz w:val="24"/>
          <w:szCs w:val="24"/>
        </w:rPr>
        <w:t xml:space="preserve"> по </w:t>
      </w:r>
      <w:r w:rsidR="000C4100" w:rsidRPr="00F7209D">
        <w:rPr>
          <w:sz w:val="24"/>
          <w:szCs w:val="24"/>
        </w:rPr>
        <w:t xml:space="preserve">заявлению </w:t>
      </w:r>
      <w:r w:rsidR="00607292">
        <w:rPr>
          <w:sz w:val="24"/>
          <w:szCs w:val="24"/>
        </w:rPr>
        <w:t xml:space="preserve">Налоговой инспекции по </w:t>
      </w:r>
      <w:r w:rsidR="00A91C80">
        <w:rPr>
          <w:sz w:val="24"/>
          <w:szCs w:val="24"/>
        </w:rPr>
        <w:t xml:space="preserve">       </w:t>
      </w:r>
      <w:r w:rsidR="00F7209D">
        <w:rPr>
          <w:sz w:val="24"/>
          <w:szCs w:val="24"/>
        </w:rPr>
        <w:t>г.</w:t>
      </w:r>
      <w:r w:rsidR="00BA7115" w:rsidRPr="00F7209D">
        <w:rPr>
          <w:sz w:val="24"/>
          <w:szCs w:val="24"/>
        </w:rPr>
        <w:t xml:space="preserve"> </w:t>
      </w:r>
      <w:r w:rsidR="00607292">
        <w:rPr>
          <w:sz w:val="24"/>
          <w:szCs w:val="24"/>
        </w:rPr>
        <w:t xml:space="preserve">Бендеры к обществу с ограниченной </w:t>
      </w:r>
      <w:r w:rsidR="006B6147">
        <w:rPr>
          <w:sz w:val="24"/>
          <w:szCs w:val="24"/>
        </w:rPr>
        <w:t xml:space="preserve">ответственностью о взыскании </w:t>
      </w:r>
      <w:proofErr w:type="spellStart"/>
      <w:r w:rsidR="006B6147">
        <w:rPr>
          <w:sz w:val="24"/>
          <w:szCs w:val="24"/>
        </w:rPr>
        <w:t>доначисленного</w:t>
      </w:r>
      <w:proofErr w:type="spellEnd"/>
      <w:r w:rsidR="006B6147">
        <w:rPr>
          <w:sz w:val="24"/>
          <w:szCs w:val="24"/>
        </w:rPr>
        <w:t xml:space="preserve"> налога с учетом коэффициента инфляции и финансовой санкции</w:t>
      </w:r>
      <w:r w:rsidR="00133A26" w:rsidRPr="00F7209D">
        <w:rPr>
          <w:sz w:val="24"/>
          <w:szCs w:val="24"/>
        </w:rPr>
        <w:t>,</w:t>
      </w:r>
      <w:r w:rsidR="00F7209D">
        <w:rPr>
          <w:sz w:val="24"/>
          <w:szCs w:val="24"/>
        </w:rPr>
        <w:t xml:space="preserve"> назначенное н</w:t>
      </w:r>
      <w:r w:rsidR="006B6147">
        <w:rPr>
          <w:sz w:val="24"/>
          <w:szCs w:val="24"/>
        </w:rPr>
        <w:t>а 5</w:t>
      </w:r>
      <w:r w:rsidR="00F7209D">
        <w:rPr>
          <w:sz w:val="24"/>
          <w:szCs w:val="24"/>
        </w:rPr>
        <w:t xml:space="preserve"> </w:t>
      </w:r>
      <w:r w:rsidR="006B6147">
        <w:rPr>
          <w:sz w:val="24"/>
          <w:szCs w:val="24"/>
        </w:rPr>
        <w:t xml:space="preserve">мая </w:t>
      </w:r>
      <w:r w:rsidR="00F7209D">
        <w:rPr>
          <w:sz w:val="24"/>
          <w:szCs w:val="24"/>
        </w:rPr>
        <w:t>2021 года на 10.00,</w:t>
      </w:r>
      <w:r w:rsidR="00133A26" w:rsidRPr="00F7209D">
        <w:rPr>
          <w:sz w:val="24"/>
          <w:szCs w:val="24"/>
        </w:rPr>
        <w:t xml:space="preserve"> состоится </w:t>
      </w:r>
      <w:r w:rsidR="006B6147">
        <w:rPr>
          <w:b/>
          <w:sz w:val="24"/>
          <w:szCs w:val="24"/>
        </w:rPr>
        <w:t>7 мая</w:t>
      </w:r>
      <w:r w:rsidR="00256B51" w:rsidRPr="00F7209D">
        <w:rPr>
          <w:b/>
          <w:sz w:val="24"/>
          <w:szCs w:val="24"/>
        </w:rPr>
        <w:t xml:space="preserve"> 2021 года в 10</w:t>
      </w:r>
      <w:r w:rsidR="00F7209D">
        <w:rPr>
          <w:b/>
          <w:sz w:val="24"/>
          <w:szCs w:val="24"/>
        </w:rPr>
        <w:t>.</w:t>
      </w:r>
      <w:r w:rsidR="006B6147">
        <w:rPr>
          <w:b/>
          <w:sz w:val="24"/>
          <w:szCs w:val="24"/>
        </w:rPr>
        <w:t>0</w:t>
      </w:r>
      <w:r w:rsidR="00CD0E95" w:rsidRPr="00F7209D">
        <w:rPr>
          <w:b/>
          <w:sz w:val="24"/>
          <w:szCs w:val="24"/>
        </w:rPr>
        <w:t>0</w:t>
      </w:r>
      <w:r w:rsidR="00CD0E95" w:rsidRPr="00F7209D">
        <w:rPr>
          <w:sz w:val="24"/>
          <w:szCs w:val="24"/>
        </w:rPr>
        <w:t xml:space="preserve"> </w:t>
      </w:r>
      <w:r w:rsidRPr="00F7209D">
        <w:rPr>
          <w:sz w:val="24"/>
          <w:szCs w:val="24"/>
        </w:rPr>
        <w:t>в здании Арбитражного суда Приднестровской Молдавской</w:t>
      </w:r>
      <w:proofErr w:type="gramEnd"/>
      <w:r w:rsidRPr="00F7209D">
        <w:rPr>
          <w:sz w:val="24"/>
          <w:szCs w:val="24"/>
        </w:rPr>
        <w:t xml:space="preserve"> Республики по адресу: </w:t>
      </w:r>
      <w:proofErr w:type="gramStart"/>
      <w:r w:rsidRPr="00F7209D">
        <w:rPr>
          <w:sz w:val="24"/>
          <w:szCs w:val="24"/>
        </w:rPr>
        <w:t>г</w:t>
      </w:r>
      <w:proofErr w:type="gramEnd"/>
      <w:r w:rsidRPr="00F7209D">
        <w:rPr>
          <w:sz w:val="24"/>
          <w:szCs w:val="24"/>
        </w:rPr>
        <w:t xml:space="preserve">. Тирасполь, ул. Ленина, 1/2, </w:t>
      </w:r>
      <w:proofErr w:type="spellStart"/>
      <w:r w:rsidRPr="00F7209D">
        <w:rPr>
          <w:sz w:val="24"/>
          <w:szCs w:val="24"/>
        </w:rPr>
        <w:t>каб</w:t>
      </w:r>
      <w:proofErr w:type="spellEnd"/>
      <w:r w:rsidRPr="00F7209D">
        <w:rPr>
          <w:sz w:val="24"/>
          <w:szCs w:val="24"/>
        </w:rPr>
        <w:t>.</w:t>
      </w:r>
      <w:r w:rsidR="00256B51" w:rsidRPr="00F7209D">
        <w:rPr>
          <w:sz w:val="24"/>
          <w:szCs w:val="24"/>
        </w:rPr>
        <w:t xml:space="preserve"> 203</w:t>
      </w:r>
      <w:r w:rsidR="00DA040C" w:rsidRPr="00F7209D">
        <w:rPr>
          <w:b/>
          <w:sz w:val="24"/>
          <w:szCs w:val="24"/>
        </w:rPr>
        <w:t xml:space="preserve">. </w:t>
      </w:r>
    </w:p>
    <w:p w:rsidR="008D390E" w:rsidRDefault="008D390E" w:rsidP="00D01C33">
      <w:pPr>
        <w:ind w:firstLine="709"/>
        <w:jc w:val="both"/>
        <w:rPr>
          <w:b/>
        </w:rPr>
      </w:pPr>
    </w:p>
    <w:p w:rsidR="00CA726F" w:rsidRPr="00B77A9A" w:rsidRDefault="00CA726F" w:rsidP="00D01C33">
      <w:pPr>
        <w:ind w:firstLine="709"/>
        <w:jc w:val="both"/>
        <w:rPr>
          <w:b/>
        </w:rPr>
      </w:pPr>
    </w:p>
    <w:p w:rsidR="00256B51" w:rsidRPr="00F7209D" w:rsidRDefault="00256B51" w:rsidP="00256B51">
      <w:pPr>
        <w:ind w:right="-58"/>
        <w:jc w:val="both"/>
        <w:rPr>
          <w:b/>
          <w:sz w:val="24"/>
          <w:szCs w:val="24"/>
        </w:rPr>
      </w:pPr>
      <w:r w:rsidRPr="00F7209D">
        <w:rPr>
          <w:b/>
          <w:sz w:val="24"/>
          <w:szCs w:val="24"/>
        </w:rPr>
        <w:t xml:space="preserve">Судья Арбитражного суда </w:t>
      </w:r>
    </w:p>
    <w:p w:rsidR="00256B51" w:rsidRPr="00F7209D" w:rsidRDefault="00256B51" w:rsidP="00256B51">
      <w:pPr>
        <w:mirrorIndents/>
        <w:jc w:val="both"/>
        <w:rPr>
          <w:sz w:val="24"/>
          <w:szCs w:val="24"/>
        </w:rPr>
      </w:pPr>
      <w:r w:rsidRPr="00F7209D">
        <w:rPr>
          <w:b/>
          <w:sz w:val="24"/>
          <w:szCs w:val="24"/>
        </w:rPr>
        <w:t xml:space="preserve">Приднестровской Молдавской Республики                                 </w:t>
      </w:r>
      <w:r w:rsidR="006B6147">
        <w:rPr>
          <w:b/>
          <w:sz w:val="24"/>
          <w:szCs w:val="24"/>
        </w:rPr>
        <w:t xml:space="preserve">            </w:t>
      </w:r>
      <w:r w:rsidR="006B6147" w:rsidRPr="000047B1">
        <w:rPr>
          <w:b/>
          <w:sz w:val="24"/>
          <w:szCs w:val="24"/>
        </w:rPr>
        <w:t xml:space="preserve">И. П. </w:t>
      </w:r>
      <w:proofErr w:type="spellStart"/>
      <w:r w:rsidR="006B6147" w:rsidRPr="000047B1">
        <w:rPr>
          <w:b/>
          <w:sz w:val="24"/>
          <w:szCs w:val="24"/>
        </w:rPr>
        <w:t>Григорашенк</w:t>
      </w:r>
      <w:r w:rsidR="006B6147">
        <w:rPr>
          <w:b/>
          <w:sz w:val="24"/>
          <w:szCs w:val="24"/>
        </w:rPr>
        <w:t>о</w:t>
      </w:r>
      <w:proofErr w:type="spellEnd"/>
    </w:p>
    <w:p w:rsidR="0009181C" w:rsidRPr="00F7209D" w:rsidRDefault="0009181C" w:rsidP="00256B51">
      <w:pPr>
        <w:ind w:right="-58"/>
        <w:jc w:val="both"/>
        <w:rPr>
          <w:b/>
          <w:sz w:val="24"/>
          <w:szCs w:val="24"/>
        </w:rPr>
      </w:pPr>
    </w:p>
    <w:sectPr w:rsidR="0009181C" w:rsidRPr="00F7209D" w:rsidSect="00E506B5">
      <w:pgSz w:w="11906" w:h="16838"/>
      <w:pgMar w:top="567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081B49"/>
    <w:rsid w:val="00001C70"/>
    <w:rsid w:val="0004016E"/>
    <w:rsid w:val="00081B49"/>
    <w:rsid w:val="0009181C"/>
    <w:rsid w:val="000923B5"/>
    <w:rsid w:val="000C4100"/>
    <w:rsid w:val="000D4C4F"/>
    <w:rsid w:val="00133A26"/>
    <w:rsid w:val="001B718B"/>
    <w:rsid w:val="001C37CB"/>
    <w:rsid w:val="00256B51"/>
    <w:rsid w:val="002737F3"/>
    <w:rsid w:val="002B0D57"/>
    <w:rsid w:val="002C362D"/>
    <w:rsid w:val="002D0F54"/>
    <w:rsid w:val="002F061A"/>
    <w:rsid w:val="002F33CB"/>
    <w:rsid w:val="003B7B34"/>
    <w:rsid w:val="003D4CCE"/>
    <w:rsid w:val="0042409F"/>
    <w:rsid w:val="0046049E"/>
    <w:rsid w:val="004D7856"/>
    <w:rsid w:val="00502F2E"/>
    <w:rsid w:val="00514FA5"/>
    <w:rsid w:val="00530DF3"/>
    <w:rsid w:val="0056366B"/>
    <w:rsid w:val="00596303"/>
    <w:rsid w:val="0060461C"/>
    <w:rsid w:val="00604892"/>
    <w:rsid w:val="00607292"/>
    <w:rsid w:val="00634850"/>
    <w:rsid w:val="00673225"/>
    <w:rsid w:val="0069209B"/>
    <w:rsid w:val="00692F78"/>
    <w:rsid w:val="006A5D73"/>
    <w:rsid w:val="006B6147"/>
    <w:rsid w:val="006E2667"/>
    <w:rsid w:val="007A3B0E"/>
    <w:rsid w:val="007D577A"/>
    <w:rsid w:val="008275D1"/>
    <w:rsid w:val="008822B0"/>
    <w:rsid w:val="008D390E"/>
    <w:rsid w:val="009870C9"/>
    <w:rsid w:val="009D0544"/>
    <w:rsid w:val="009D2E6E"/>
    <w:rsid w:val="00A564CC"/>
    <w:rsid w:val="00A67CE5"/>
    <w:rsid w:val="00A84744"/>
    <w:rsid w:val="00A91C80"/>
    <w:rsid w:val="00B06BCA"/>
    <w:rsid w:val="00B15842"/>
    <w:rsid w:val="00B77A9A"/>
    <w:rsid w:val="00B80F98"/>
    <w:rsid w:val="00BA7115"/>
    <w:rsid w:val="00BC0D47"/>
    <w:rsid w:val="00BF15AB"/>
    <w:rsid w:val="00C608EB"/>
    <w:rsid w:val="00C6131A"/>
    <w:rsid w:val="00CA726F"/>
    <w:rsid w:val="00CB7796"/>
    <w:rsid w:val="00CD0E95"/>
    <w:rsid w:val="00D01C33"/>
    <w:rsid w:val="00D36099"/>
    <w:rsid w:val="00D41333"/>
    <w:rsid w:val="00DA040C"/>
    <w:rsid w:val="00E05B42"/>
    <w:rsid w:val="00E506B5"/>
    <w:rsid w:val="00E8302A"/>
    <w:rsid w:val="00E87F5F"/>
    <w:rsid w:val="00EB1331"/>
    <w:rsid w:val="00ED39EE"/>
    <w:rsid w:val="00F2543B"/>
    <w:rsid w:val="00F46742"/>
    <w:rsid w:val="00F46ECA"/>
    <w:rsid w:val="00F61B44"/>
    <w:rsid w:val="00F7209D"/>
    <w:rsid w:val="00FF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B4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0DF3"/>
    <w:rPr>
      <w:color w:val="0000FF"/>
      <w:u w:val="single"/>
    </w:rPr>
  </w:style>
  <w:style w:type="character" w:customStyle="1" w:styleId="FontStyle14">
    <w:name w:val="Font Style14"/>
    <w:rsid w:val="00B77A9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bcourt@idkne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1326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ЖУДЕКЭТОРИЯ ДЕ АРБИТРАЖ</vt:lpstr>
    </vt:vector>
  </TitlesOfParts>
  <Company/>
  <LinksUpToDate>false</LinksUpToDate>
  <CharactersWithSpaces>1471</CharactersWithSpaces>
  <SharedDoc>false</SharedDoc>
  <HLinks>
    <vt:vector size="6" baseType="variant"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mailto:arbcourt@idknet.com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ЖУДЕКЭТОРИЯ ДЕ АРБИТРАЖ</dc:title>
  <dc:creator>Евгения В. Качуровская</dc:creator>
  <cp:lastModifiedBy>Mzs</cp:lastModifiedBy>
  <cp:revision>2</cp:revision>
  <cp:lastPrinted>2021-04-27T06:01:00Z</cp:lastPrinted>
  <dcterms:created xsi:type="dcterms:W3CDTF">2021-04-27T06:02:00Z</dcterms:created>
  <dcterms:modified xsi:type="dcterms:W3CDTF">2021-04-27T06:02:00Z</dcterms:modified>
</cp:coreProperties>
</file>