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69" w:rsidRDefault="00CF0069"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Default="00E4293D" w:rsidP="007338E5">
      <w:pPr>
        <w:rPr>
          <w:lang w:val="en-US"/>
        </w:rPr>
      </w:pPr>
    </w:p>
    <w:p w:rsidR="00E4293D" w:rsidRPr="00A54004" w:rsidRDefault="00477074" w:rsidP="00477074">
      <w:pPr>
        <w:ind w:left="5670"/>
        <w:rPr>
          <w:sz w:val="23"/>
          <w:szCs w:val="23"/>
        </w:rPr>
      </w:pPr>
      <w:r w:rsidRPr="00A54004">
        <w:rPr>
          <w:sz w:val="23"/>
          <w:szCs w:val="23"/>
        </w:rPr>
        <w:t xml:space="preserve">Налоговая инспекция по </w:t>
      </w:r>
      <w:proofErr w:type="gramStart"/>
      <w:r w:rsidRPr="00A54004">
        <w:rPr>
          <w:sz w:val="23"/>
          <w:szCs w:val="23"/>
        </w:rPr>
        <w:t>г</w:t>
      </w:r>
      <w:proofErr w:type="gramEnd"/>
      <w:r w:rsidRPr="00A54004">
        <w:rPr>
          <w:sz w:val="23"/>
          <w:szCs w:val="23"/>
        </w:rPr>
        <w:t xml:space="preserve">. </w:t>
      </w:r>
      <w:proofErr w:type="spellStart"/>
      <w:r w:rsidRPr="00A54004">
        <w:rPr>
          <w:sz w:val="23"/>
          <w:szCs w:val="23"/>
        </w:rPr>
        <w:t>Слободзея</w:t>
      </w:r>
      <w:proofErr w:type="spellEnd"/>
      <w:r w:rsidRPr="00A54004">
        <w:rPr>
          <w:sz w:val="23"/>
          <w:szCs w:val="23"/>
        </w:rPr>
        <w:t xml:space="preserve"> и </w:t>
      </w:r>
      <w:proofErr w:type="spellStart"/>
      <w:r w:rsidRPr="00A54004">
        <w:rPr>
          <w:sz w:val="23"/>
          <w:szCs w:val="23"/>
        </w:rPr>
        <w:t>Слободзейскому</w:t>
      </w:r>
      <w:proofErr w:type="spellEnd"/>
      <w:r w:rsidRPr="00A54004">
        <w:rPr>
          <w:sz w:val="23"/>
          <w:szCs w:val="23"/>
        </w:rPr>
        <w:t xml:space="preserve"> району Министерства финансов ПМР</w:t>
      </w:r>
    </w:p>
    <w:p w:rsidR="00980A98" w:rsidRPr="00A54004" w:rsidRDefault="00980A98" w:rsidP="00980A98">
      <w:pPr>
        <w:ind w:left="5670"/>
        <w:jc w:val="right"/>
        <w:rPr>
          <w:b/>
          <w:sz w:val="23"/>
          <w:szCs w:val="23"/>
        </w:rPr>
      </w:pPr>
    </w:p>
    <w:p w:rsidR="009B1D42" w:rsidRPr="00A54004" w:rsidRDefault="009B1D42" w:rsidP="00980A98">
      <w:pPr>
        <w:ind w:left="5670"/>
        <w:jc w:val="right"/>
        <w:rPr>
          <w:b/>
          <w:sz w:val="23"/>
          <w:szCs w:val="23"/>
        </w:rPr>
      </w:pPr>
      <w:r w:rsidRPr="00A54004">
        <w:rPr>
          <w:b/>
          <w:sz w:val="23"/>
          <w:szCs w:val="23"/>
        </w:rPr>
        <w:t xml:space="preserve">дело № </w:t>
      </w:r>
      <w:r w:rsidR="00740511" w:rsidRPr="00A54004">
        <w:rPr>
          <w:b/>
          <w:sz w:val="23"/>
          <w:szCs w:val="23"/>
        </w:rPr>
        <w:t>236</w:t>
      </w:r>
      <w:r w:rsidRPr="00A54004">
        <w:rPr>
          <w:b/>
          <w:sz w:val="23"/>
          <w:szCs w:val="23"/>
        </w:rPr>
        <w:t>/</w:t>
      </w:r>
      <w:r w:rsidR="00980A98" w:rsidRPr="00A54004">
        <w:rPr>
          <w:b/>
          <w:sz w:val="23"/>
          <w:szCs w:val="23"/>
        </w:rPr>
        <w:t>21</w:t>
      </w:r>
      <w:r w:rsidRPr="00A54004">
        <w:rPr>
          <w:b/>
          <w:sz w:val="23"/>
          <w:szCs w:val="23"/>
        </w:rPr>
        <w:t>-</w:t>
      </w:r>
      <w:r w:rsidR="00535F5B" w:rsidRPr="00A54004">
        <w:rPr>
          <w:b/>
          <w:sz w:val="23"/>
          <w:szCs w:val="23"/>
        </w:rPr>
        <w:t>06</w:t>
      </w:r>
    </w:p>
    <w:p w:rsidR="00E4293D" w:rsidRPr="00A54004" w:rsidRDefault="00E4293D" w:rsidP="00E4293D">
      <w:pPr>
        <w:jc w:val="right"/>
        <w:rPr>
          <w:sz w:val="23"/>
          <w:szCs w:val="23"/>
        </w:rPr>
      </w:pPr>
    </w:p>
    <w:p w:rsidR="009B1D42" w:rsidRPr="00A54004" w:rsidRDefault="009B1D42" w:rsidP="009B1D42">
      <w:pPr>
        <w:jc w:val="center"/>
        <w:rPr>
          <w:b/>
          <w:sz w:val="23"/>
          <w:szCs w:val="23"/>
        </w:rPr>
      </w:pPr>
    </w:p>
    <w:p w:rsidR="009B1D42" w:rsidRPr="00A54004" w:rsidRDefault="00477074" w:rsidP="00535F5B">
      <w:pPr>
        <w:jc w:val="center"/>
        <w:outlineLvl w:val="0"/>
        <w:rPr>
          <w:b/>
          <w:sz w:val="23"/>
          <w:szCs w:val="23"/>
        </w:rPr>
      </w:pPr>
      <w:proofErr w:type="gramStart"/>
      <w:r w:rsidRPr="00A54004">
        <w:rPr>
          <w:b/>
          <w:sz w:val="23"/>
          <w:szCs w:val="23"/>
        </w:rPr>
        <w:t>З</w:t>
      </w:r>
      <w:proofErr w:type="gramEnd"/>
      <w:r w:rsidRPr="00A54004">
        <w:rPr>
          <w:b/>
          <w:sz w:val="23"/>
          <w:szCs w:val="23"/>
        </w:rPr>
        <w:t xml:space="preserve"> А П Р О С </w:t>
      </w:r>
    </w:p>
    <w:p w:rsidR="009B1D42" w:rsidRPr="00A54004" w:rsidRDefault="009B1D42" w:rsidP="00E4293D">
      <w:pPr>
        <w:jc w:val="right"/>
        <w:rPr>
          <w:b/>
          <w:sz w:val="23"/>
          <w:szCs w:val="23"/>
        </w:rPr>
      </w:pPr>
    </w:p>
    <w:p w:rsidR="00185008" w:rsidRPr="00A54004" w:rsidRDefault="00477074" w:rsidP="00185008">
      <w:pPr>
        <w:pStyle w:val="ParaAttribute3"/>
        <w:tabs>
          <w:tab w:val="left" w:pos="851"/>
        </w:tabs>
        <w:wordWrap w:val="0"/>
        <w:spacing w:line="240" w:lineRule="auto"/>
        <w:ind w:firstLine="567"/>
        <w:rPr>
          <w:sz w:val="23"/>
          <w:szCs w:val="23"/>
        </w:rPr>
      </w:pPr>
      <w:r w:rsidRPr="00A54004">
        <w:rPr>
          <w:sz w:val="23"/>
          <w:szCs w:val="23"/>
        </w:rPr>
        <w:t xml:space="preserve">В </w:t>
      </w:r>
      <w:r w:rsidR="00E4293D" w:rsidRPr="00A54004">
        <w:rPr>
          <w:sz w:val="23"/>
          <w:szCs w:val="23"/>
        </w:rPr>
        <w:t>Арбитражн</w:t>
      </w:r>
      <w:r w:rsidRPr="00A54004">
        <w:rPr>
          <w:sz w:val="23"/>
          <w:szCs w:val="23"/>
        </w:rPr>
        <w:t>ом</w:t>
      </w:r>
      <w:r w:rsidR="00E4293D" w:rsidRPr="00A54004">
        <w:rPr>
          <w:sz w:val="23"/>
          <w:szCs w:val="23"/>
        </w:rPr>
        <w:t xml:space="preserve"> суд</w:t>
      </w:r>
      <w:r w:rsidRPr="00A54004">
        <w:rPr>
          <w:sz w:val="23"/>
          <w:szCs w:val="23"/>
        </w:rPr>
        <w:t>е</w:t>
      </w:r>
      <w:r w:rsidR="00E4293D" w:rsidRPr="00A54004">
        <w:rPr>
          <w:sz w:val="23"/>
          <w:szCs w:val="23"/>
        </w:rPr>
        <w:t xml:space="preserve"> Приднестровской Молдавской Республики</w:t>
      </w:r>
      <w:r w:rsidRPr="00A54004">
        <w:rPr>
          <w:sz w:val="23"/>
          <w:szCs w:val="23"/>
        </w:rPr>
        <w:t xml:space="preserve"> рассматривается дело по иску </w:t>
      </w:r>
      <w:r w:rsidR="00E4293D" w:rsidRPr="00A54004">
        <w:rPr>
          <w:sz w:val="23"/>
          <w:szCs w:val="23"/>
        </w:rPr>
        <w:t xml:space="preserve"> </w:t>
      </w:r>
      <w:r w:rsidRPr="00A54004">
        <w:rPr>
          <w:sz w:val="23"/>
          <w:szCs w:val="23"/>
        </w:rPr>
        <w:t>Совета народных депутатов села Терновка к ПСК им. Котовского, закрыто</w:t>
      </w:r>
      <w:r w:rsidR="00A54004">
        <w:rPr>
          <w:sz w:val="23"/>
          <w:szCs w:val="23"/>
        </w:rPr>
        <w:t>му</w:t>
      </w:r>
      <w:r w:rsidRPr="00A54004">
        <w:rPr>
          <w:sz w:val="23"/>
          <w:szCs w:val="23"/>
        </w:rPr>
        <w:t xml:space="preserve"> акционерно</w:t>
      </w:r>
      <w:r w:rsidR="00A54004">
        <w:rPr>
          <w:sz w:val="23"/>
          <w:szCs w:val="23"/>
        </w:rPr>
        <w:t>му</w:t>
      </w:r>
      <w:r w:rsidRPr="00A54004">
        <w:rPr>
          <w:sz w:val="23"/>
          <w:szCs w:val="23"/>
        </w:rPr>
        <w:t xml:space="preserve"> обществ</w:t>
      </w:r>
      <w:r w:rsidR="00A54004">
        <w:rPr>
          <w:sz w:val="23"/>
          <w:szCs w:val="23"/>
        </w:rPr>
        <w:t>у</w:t>
      </w:r>
      <w:r w:rsidRPr="00A54004">
        <w:rPr>
          <w:sz w:val="23"/>
          <w:szCs w:val="23"/>
        </w:rPr>
        <w:t xml:space="preserve"> «</w:t>
      </w:r>
      <w:proofErr w:type="spellStart"/>
      <w:r w:rsidRPr="00A54004">
        <w:rPr>
          <w:sz w:val="23"/>
          <w:szCs w:val="23"/>
        </w:rPr>
        <w:t>Агростиль</w:t>
      </w:r>
      <w:proofErr w:type="spellEnd"/>
      <w:r w:rsidRPr="00A54004">
        <w:rPr>
          <w:sz w:val="23"/>
          <w:szCs w:val="23"/>
        </w:rPr>
        <w:t xml:space="preserve">» о признании недействительным договора </w:t>
      </w:r>
      <w:r w:rsidR="00185008" w:rsidRPr="00A54004">
        <w:rPr>
          <w:rStyle w:val="CharAttribute2"/>
          <w:rFonts w:ascii="Times New Roman" w:eastAsia="Batang"/>
          <w:sz w:val="23"/>
          <w:szCs w:val="23"/>
        </w:rPr>
        <w:t xml:space="preserve">№ ВЦ-20 купли-продажи </w:t>
      </w:r>
      <w:r w:rsidR="00185008" w:rsidRPr="00A54004">
        <w:rPr>
          <w:sz w:val="23"/>
          <w:szCs w:val="23"/>
        </w:rPr>
        <w:t>комплекса  строений «</w:t>
      </w:r>
      <w:proofErr w:type="spellStart"/>
      <w:r w:rsidR="00185008" w:rsidRPr="00A54004">
        <w:rPr>
          <w:sz w:val="23"/>
          <w:szCs w:val="23"/>
        </w:rPr>
        <w:t>винцех</w:t>
      </w:r>
      <w:proofErr w:type="spellEnd"/>
      <w:r w:rsidR="00185008" w:rsidRPr="00A54004">
        <w:rPr>
          <w:sz w:val="23"/>
          <w:szCs w:val="23"/>
        </w:rPr>
        <w:t xml:space="preserve">» </w:t>
      </w:r>
      <w:r w:rsidR="00185008" w:rsidRPr="00A54004">
        <w:rPr>
          <w:rStyle w:val="CharAttribute2"/>
          <w:rFonts w:ascii="Times New Roman" w:eastAsia="Batang"/>
          <w:sz w:val="23"/>
          <w:szCs w:val="23"/>
        </w:rPr>
        <w:t xml:space="preserve">от </w:t>
      </w:r>
      <w:r w:rsidR="00185008" w:rsidRPr="00A54004">
        <w:rPr>
          <w:sz w:val="23"/>
          <w:szCs w:val="23"/>
        </w:rPr>
        <w:t xml:space="preserve">07.11.2005 г., </w:t>
      </w:r>
      <w:r w:rsidR="00185008" w:rsidRPr="00A54004">
        <w:rPr>
          <w:rStyle w:val="CharAttribute2"/>
          <w:rFonts w:ascii="Times New Roman" w:eastAsia="Batang"/>
          <w:sz w:val="23"/>
          <w:szCs w:val="23"/>
        </w:rPr>
        <w:t xml:space="preserve">заключенный между </w:t>
      </w:r>
      <w:r w:rsidR="00185008" w:rsidRPr="00A54004">
        <w:rPr>
          <w:sz w:val="23"/>
          <w:szCs w:val="23"/>
        </w:rPr>
        <w:t>ПСК им. Котовского  и ДООО</w:t>
      </w:r>
      <w:r w:rsidR="00A54004">
        <w:rPr>
          <w:sz w:val="23"/>
          <w:szCs w:val="23"/>
        </w:rPr>
        <w:t xml:space="preserve"> </w:t>
      </w:r>
      <w:r w:rsidR="00185008" w:rsidRPr="00A54004">
        <w:rPr>
          <w:sz w:val="23"/>
          <w:szCs w:val="23"/>
        </w:rPr>
        <w:t>«Агростиль». К участию в деле в качестве третьего лица</w:t>
      </w:r>
      <w:r w:rsidR="00A54004">
        <w:rPr>
          <w:sz w:val="23"/>
          <w:szCs w:val="23"/>
        </w:rPr>
        <w:t>,</w:t>
      </w:r>
      <w:r w:rsidR="00185008" w:rsidRPr="00A54004">
        <w:rPr>
          <w:sz w:val="23"/>
          <w:szCs w:val="23"/>
        </w:rPr>
        <w:t xml:space="preserve"> не заявляющего самостоятельных требований на стороне ответчика</w:t>
      </w:r>
      <w:r w:rsidR="00A54004">
        <w:rPr>
          <w:sz w:val="23"/>
          <w:szCs w:val="23"/>
        </w:rPr>
        <w:t>,</w:t>
      </w:r>
      <w:r w:rsidR="00185008" w:rsidRPr="00A54004">
        <w:rPr>
          <w:sz w:val="23"/>
          <w:szCs w:val="23"/>
        </w:rPr>
        <w:t xml:space="preserve"> привлечен</w:t>
      </w:r>
      <w:proofErr w:type="gramStart"/>
      <w:r w:rsidR="00185008" w:rsidRPr="00A54004">
        <w:rPr>
          <w:sz w:val="23"/>
          <w:szCs w:val="23"/>
        </w:rPr>
        <w:t>о</w:t>
      </w:r>
      <w:r w:rsidR="00A54004">
        <w:rPr>
          <w:sz w:val="23"/>
          <w:szCs w:val="23"/>
        </w:rPr>
        <w:t xml:space="preserve"> ООО</w:t>
      </w:r>
      <w:proofErr w:type="gramEnd"/>
      <w:r w:rsidR="00A54004">
        <w:rPr>
          <w:sz w:val="23"/>
          <w:szCs w:val="23"/>
        </w:rPr>
        <w:t xml:space="preserve"> «Картофель от хозяина»</w:t>
      </w:r>
      <w:r w:rsidR="00185008" w:rsidRPr="00A54004">
        <w:rPr>
          <w:sz w:val="23"/>
          <w:szCs w:val="23"/>
        </w:rPr>
        <w:t>.</w:t>
      </w:r>
    </w:p>
    <w:p w:rsidR="00185008" w:rsidRPr="00A54004" w:rsidRDefault="00185008" w:rsidP="00185008">
      <w:pPr>
        <w:pStyle w:val="ParaAttribute3"/>
        <w:tabs>
          <w:tab w:val="left" w:pos="851"/>
        </w:tabs>
        <w:wordWrap w:val="0"/>
        <w:spacing w:line="240" w:lineRule="auto"/>
        <w:ind w:firstLine="567"/>
        <w:rPr>
          <w:sz w:val="23"/>
          <w:szCs w:val="23"/>
        </w:rPr>
      </w:pPr>
      <w:proofErr w:type="gramStart"/>
      <w:r w:rsidRPr="00A54004">
        <w:rPr>
          <w:sz w:val="23"/>
          <w:szCs w:val="23"/>
        </w:rPr>
        <w:t>В связи с ходатайством истца (№ 53 от 02.06.2021 года) суд просит предоставить «по состоянию на 18 августа 2017 года – дату отчуждения, принадлежащего на праве собственности ЗАО «</w:t>
      </w:r>
      <w:proofErr w:type="spellStart"/>
      <w:r w:rsidRPr="00A54004">
        <w:rPr>
          <w:sz w:val="23"/>
          <w:szCs w:val="23"/>
        </w:rPr>
        <w:t>Агростиль</w:t>
      </w:r>
      <w:proofErr w:type="spellEnd"/>
      <w:r w:rsidRPr="00A54004">
        <w:rPr>
          <w:sz w:val="23"/>
          <w:szCs w:val="23"/>
        </w:rPr>
        <w:t>» (ДООО «</w:t>
      </w:r>
      <w:proofErr w:type="spellStart"/>
      <w:r w:rsidRPr="00A54004">
        <w:rPr>
          <w:sz w:val="23"/>
          <w:szCs w:val="23"/>
        </w:rPr>
        <w:t>Агростиль</w:t>
      </w:r>
      <w:proofErr w:type="spellEnd"/>
      <w:r w:rsidRPr="00A54004">
        <w:rPr>
          <w:sz w:val="23"/>
          <w:szCs w:val="23"/>
        </w:rPr>
        <w:t>»),  комплекса строений «</w:t>
      </w:r>
      <w:proofErr w:type="spellStart"/>
      <w:r w:rsidRPr="00A54004">
        <w:rPr>
          <w:sz w:val="23"/>
          <w:szCs w:val="23"/>
        </w:rPr>
        <w:t>винцех</w:t>
      </w:r>
      <w:proofErr w:type="spellEnd"/>
      <w:r w:rsidRPr="00A54004">
        <w:rPr>
          <w:sz w:val="23"/>
          <w:szCs w:val="23"/>
        </w:rPr>
        <w:t>» (</w:t>
      </w:r>
      <w:proofErr w:type="spellStart"/>
      <w:r w:rsidRPr="00A54004">
        <w:rPr>
          <w:sz w:val="23"/>
          <w:szCs w:val="23"/>
        </w:rPr>
        <w:t>Слободзейский</w:t>
      </w:r>
      <w:proofErr w:type="spellEnd"/>
      <w:r w:rsidRPr="00A54004">
        <w:rPr>
          <w:sz w:val="23"/>
          <w:szCs w:val="23"/>
        </w:rPr>
        <w:t xml:space="preserve"> район, с. Терновка), по договору купли-продажи № 1808-17 от 18 августа 2017 года между ЗАО «</w:t>
      </w:r>
      <w:proofErr w:type="spellStart"/>
      <w:r w:rsidRPr="00A54004">
        <w:rPr>
          <w:sz w:val="23"/>
          <w:szCs w:val="23"/>
        </w:rPr>
        <w:t>Агростиль</w:t>
      </w:r>
      <w:proofErr w:type="spellEnd"/>
      <w:r w:rsidRPr="00A54004">
        <w:rPr>
          <w:sz w:val="23"/>
          <w:szCs w:val="23"/>
        </w:rPr>
        <w:t>» (продавец) и ООО «Картофель от хозяина» (покупатель) по стоимости двадцать тысяч рублей</w:t>
      </w:r>
      <w:proofErr w:type="gramEnd"/>
      <w:r w:rsidRPr="00A54004">
        <w:rPr>
          <w:sz w:val="23"/>
          <w:szCs w:val="23"/>
        </w:rPr>
        <w:t xml:space="preserve"> с рассрочкой оплаты до 31 декабря 2018 года, сведений о наличии/отсутствии у ЗАО «</w:t>
      </w:r>
      <w:proofErr w:type="spellStart"/>
      <w:r w:rsidRPr="00A54004">
        <w:rPr>
          <w:sz w:val="23"/>
          <w:szCs w:val="23"/>
        </w:rPr>
        <w:t>Агростиль</w:t>
      </w:r>
      <w:proofErr w:type="spellEnd"/>
      <w:r w:rsidRPr="00A54004">
        <w:rPr>
          <w:sz w:val="23"/>
          <w:szCs w:val="23"/>
        </w:rPr>
        <w:t>» (продавец) задолженности перед бюджетами различных уровней:</w:t>
      </w:r>
    </w:p>
    <w:p w:rsidR="00185008" w:rsidRPr="00A54004" w:rsidRDefault="00185008" w:rsidP="00185008">
      <w:pPr>
        <w:pStyle w:val="ParaAttribute3"/>
        <w:tabs>
          <w:tab w:val="left" w:pos="851"/>
        </w:tabs>
        <w:wordWrap w:val="0"/>
        <w:spacing w:line="240" w:lineRule="auto"/>
        <w:ind w:firstLine="567"/>
        <w:rPr>
          <w:sz w:val="23"/>
          <w:szCs w:val="23"/>
        </w:rPr>
      </w:pPr>
      <w:r w:rsidRPr="00A54004">
        <w:rPr>
          <w:sz w:val="23"/>
          <w:szCs w:val="23"/>
        </w:rPr>
        <w:t>- налог на доходы организаций;</w:t>
      </w:r>
    </w:p>
    <w:p w:rsidR="00185008" w:rsidRPr="00A54004" w:rsidRDefault="00185008" w:rsidP="00185008">
      <w:pPr>
        <w:pStyle w:val="ParaAttribute3"/>
        <w:tabs>
          <w:tab w:val="left" w:pos="851"/>
        </w:tabs>
        <w:wordWrap w:val="0"/>
        <w:spacing w:line="240" w:lineRule="auto"/>
        <w:ind w:firstLine="567"/>
        <w:rPr>
          <w:sz w:val="23"/>
          <w:szCs w:val="23"/>
        </w:rPr>
      </w:pPr>
      <w:r w:rsidRPr="00A54004">
        <w:rPr>
          <w:sz w:val="23"/>
          <w:szCs w:val="23"/>
        </w:rPr>
        <w:t>-земельный налог;</w:t>
      </w:r>
    </w:p>
    <w:p w:rsidR="00185008" w:rsidRPr="00A54004" w:rsidRDefault="00185008" w:rsidP="00185008">
      <w:pPr>
        <w:pStyle w:val="ParaAttribute3"/>
        <w:tabs>
          <w:tab w:val="left" w:pos="851"/>
        </w:tabs>
        <w:wordWrap w:val="0"/>
        <w:spacing w:line="240" w:lineRule="auto"/>
        <w:ind w:firstLine="567"/>
        <w:rPr>
          <w:sz w:val="23"/>
          <w:szCs w:val="23"/>
        </w:rPr>
      </w:pPr>
      <w:r w:rsidRPr="00A54004">
        <w:rPr>
          <w:sz w:val="23"/>
          <w:szCs w:val="23"/>
        </w:rPr>
        <w:t>-платежи за загрязнение окружающей среды и пользование природными ресурсами;</w:t>
      </w:r>
    </w:p>
    <w:p w:rsidR="00185008" w:rsidRPr="00A54004" w:rsidRDefault="00185008" w:rsidP="00185008">
      <w:pPr>
        <w:pStyle w:val="ParaAttribute3"/>
        <w:tabs>
          <w:tab w:val="left" w:pos="851"/>
        </w:tabs>
        <w:wordWrap w:val="0"/>
        <w:spacing w:line="240" w:lineRule="auto"/>
        <w:ind w:firstLine="567"/>
        <w:rPr>
          <w:sz w:val="23"/>
          <w:szCs w:val="23"/>
        </w:rPr>
      </w:pPr>
      <w:r w:rsidRPr="00A54004">
        <w:rPr>
          <w:sz w:val="23"/>
          <w:szCs w:val="23"/>
        </w:rPr>
        <w:t>-единый социальный налог (отчисления в Единый государственный фонд социального страхования Приднестровской Молдавской Республики);</w:t>
      </w:r>
    </w:p>
    <w:p w:rsidR="00185008" w:rsidRPr="00A54004" w:rsidRDefault="00185008" w:rsidP="00185008">
      <w:pPr>
        <w:pStyle w:val="ParaAttribute3"/>
        <w:tabs>
          <w:tab w:val="left" w:pos="851"/>
        </w:tabs>
        <w:wordWrap w:val="0"/>
        <w:spacing w:line="240" w:lineRule="auto"/>
        <w:ind w:firstLine="567"/>
        <w:rPr>
          <w:sz w:val="23"/>
          <w:szCs w:val="23"/>
        </w:rPr>
      </w:pPr>
      <w:r w:rsidRPr="00A54004">
        <w:rPr>
          <w:sz w:val="23"/>
          <w:szCs w:val="23"/>
        </w:rPr>
        <w:t xml:space="preserve">- </w:t>
      </w:r>
      <w:proofErr w:type="spellStart"/>
      <w:r w:rsidRPr="00A54004">
        <w:rPr>
          <w:sz w:val="23"/>
          <w:szCs w:val="23"/>
        </w:rPr>
        <w:t>паевый</w:t>
      </w:r>
      <w:proofErr w:type="spellEnd"/>
      <w:r w:rsidRPr="00A54004">
        <w:rPr>
          <w:sz w:val="23"/>
          <w:szCs w:val="23"/>
        </w:rPr>
        <w:t xml:space="preserve"> сбор за право пользования землями сельскохозяйственного назначения;</w:t>
      </w:r>
    </w:p>
    <w:p w:rsidR="00A54004" w:rsidRPr="00A54004" w:rsidRDefault="00185008" w:rsidP="00185008">
      <w:pPr>
        <w:pStyle w:val="ParaAttribute3"/>
        <w:tabs>
          <w:tab w:val="left" w:pos="851"/>
        </w:tabs>
        <w:wordWrap w:val="0"/>
        <w:spacing w:line="240" w:lineRule="auto"/>
        <w:ind w:firstLine="567"/>
        <w:rPr>
          <w:sz w:val="23"/>
          <w:szCs w:val="23"/>
        </w:rPr>
      </w:pPr>
      <w:r w:rsidRPr="00A54004">
        <w:rPr>
          <w:sz w:val="23"/>
          <w:szCs w:val="23"/>
        </w:rPr>
        <w:t>-целевой сбор</w:t>
      </w:r>
      <w:r w:rsidR="00A54004" w:rsidRPr="00A54004">
        <w:rPr>
          <w:sz w:val="23"/>
          <w:szCs w:val="23"/>
        </w:rPr>
        <w:t xml:space="preserve"> на поддержку мелиоративного комплекса;</w:t>
      </w:r>
    </w:p>
    <w:p w:rsidR="00A54004" w:rsidRPr="00A54004" w:rsidRDefault="00A54004" w:rsidP="00185008">
      <w:pPr>
        <w:pStyle w:val="ParaAttribute3"/>
        <w:tabs>
          <w:tab w:val="left" w:pos="851"/>
        </w:tabs>
        <w:wordWrap w:val="0"/>
        <w:spacing w:line="240" w:lineRule="auto"/>
        <w:ind w:firstLine="567"/>
        <w:rPr>
          <w:sz w:val="23"/>
          <w:szCs w:val="23"/>
        </w:rPr>
      </w:pPr>
      <w:r w:rsidRPr="00A54004">
        <w:rPr>
          <w:sz w:val="23"/>
          <w:szCs w:val="23"/>
        </w:rPr>
        <w:t>-налог на содержание жилищного фонда, объектов социально-культурной сферы и благоустройство города (района);</w:t>
      </w:r>
    </w:p>
    <w:p w:rsidR="00E4293D" w:rsidRPr="00A54004" w:rsidRDefault="00A54004" w:rsidP="00185008">
      <w:pPr>
        <w:pStyle w:val="ParaAttribute3"/>
        <w:tabs>
          <w:tab w:val="left" w:pos="851"/>
        </w:tabs>
        <w:wordWrap w:val="0"/>
        <w:spacing w:line="240" w:lineRule="auto"/>
        <w:ind w:firstLine="567"/>
        <w:rPr>
          <w:sz w:val="23"/>
          <w:szCs w:val="23"/>
        </w:rPr>
      </w:pPr>
      <w:r w:rsidRPr="00A54004">
        <w:rPr>
          <w:sz w:val="23"/>
          <w:szCs w:val="23"/>
        </w:rPr>
        <w:t>-целевой сбор на содержание и развитие социальной сферы и инфраструктуры села».</w:t>
      </w:r>
      <w:r w:rsidR="00185008" w:rsidRPr="00A54004">
        <w:rPr>
          <w:sz w:val="23"/>
          <w:szCs w:val="23"/>
        </w:rPr>
        <w:t xml:space="preserve"> </w:t>
      </w:r>
    </w:p>
    <w:p w:rsidR="00A54004" w:rsidRPr="00A54004" w:rsidRDefault="00A54004" w:rsidP="00185008">
      <w:pPr>
        <w:pStyle w:val="ParaAttribute3"/>
        <w:tabs>
          <w:tab w:val="left" w:pos="851"/>
        </w:tabs>
        <w:wordWrap w:val="0"/>
        <w:spacing w:line="240" w:lineRule="auto"/>
        <w:ind w:firstLine="567"/>
        <w:rPr>
          <w:sz w:val="23"/>
          <w:szCs w:val="23"/>
        </w:rPr>
      </w:pPr>
      <w:r w:rsidRPr="00A54004">
        <w:rPr>
          <w:sz w:val="23"/>
          <w:szCs w:val="23"/>
        </w:rPr>
        <w:t>Ответ на данный запрос прошу в срок до 17 июня 2021 года направить непосредственно в суд или выдать на руки представителю Совета народных депутатов села Терновка для передачи его суду.</w:t>
      </w:r>
    </w:p>
    <w:p w:rsidR="00E4293D" w:rsidRPr="00A54004" w:rsidRDefault="00E4293D" w:rsidP="00E4293D">
      <w:pPr>
        <w:jc w:val="center"/>
        <w:rPr>
          <w:b/>
          <w:sz w:val="23"/>
          <w:szCs w:val="23"/>
        </w:rPr>
      </w:pPr>
    </w:p>
    <w:p w:rsidR="009B1D42" w:rsidRPr="00A54004" w:rsidRDefault="009B1D42" w:rsidP="009B1D42">
      <w:pPr>
        <w:jc w:val="both"/>
        <w:rPr>
          <w:b/>
          <w:sz w:val="23"/>
          <w:szCs w:val="23"/>
        </w:rPr>
      </w:pPr>
    </w:p>
    <w:p w:rsidR="009B1D42" w:rsidRPr="00A54004" w:rsidRDefault="009B1D42" w:rsidP="00535F5B">
      <w:pPr>
        <w:jc w:val="both"/>
        <w:outlineLvl w:val="0"/>
        <w:rPr>
          <w:b/>
          <w:sz w:val="23"/>
          <w:szCs w:val="23"/>
        </w:rPr>
      </w:pPr>
      <w:r w:rsidRPr="00A54004">
        <w:rPr>
          <w:b/>
          <w:sz w:val="23"/>
          <w:szCs w:val="23"/>
        </w:rPr>
        <w:t>Судья Арбитражного суда</w:t>
      </w:r>
    </w:p>
    <w:p w:rsidR="009B1D42" w:rsidRPr="00A54004" w:rsidRDefault="009B1D42" w:rsidP="009B1D42">
      <w:pPr>
        <w:jc w:val="both"/>
        <w:rPr>
          <w:b/>
          <w:sz w:val="23"/>
          <w:szCs w:val="23"/>
        </w:rPr>
      </w:pPr>
      <w:r w:rsidRPr="00A54004">
        <w:rPr>
          <w:b/>
          <w:sz w:val="23"/>
          <w:szCs w:val="23"/>
        </w:rPr>
        <w:t xml:space="preserve">Приднестровской Молдавской Республики                                               </w:t>
      </w:r>
      <w:r w:rsidR="00132BBC" w:rsidRPr="00A54004">
        <w:rPr>
          <w:b/>
          <w:sz w:val="23"/>
          <w:szCs w:val="23"/>
        </w:rPr>
        <w:t xml:space="preserve">Т. И. </w:t>
      </w:r>
      <w:proofErr w:type="spellStart"/>
      <w:r w:rsidR="00132BBC" w:rsidRPr="00A54004">
        <w:rPr>
          <w:b/>
          <w:sz w:val="23"/>
          <w:szCs w:val="23"/>
        </w:rPr>
        <w:t>Цыганаш</w:t>
      </w:r>
      <w:proofErr w:type="spellEnd"/>
    </w:p>
    <w:p w:rsidR="009B1D42" w:rsidRPr="00A54004" w:rsidRDefault="009B1D42" w:rsidP="009B1D42">
      <w:pPr>
        <w:jc w:val="both"/>
        <w:rPr>
          <w:b/>
          <w:sz w:val="23"/>
          <w:szCs w:val="23"/>
        </w:rPr>
      </w:pPr>
    </w:p>
    <w:p w:rsidR="009B1D42" w:rsidRPr="00A54004" w:rsidRDefault="009B1D42" w:rsidP="009B1D42">
      <w:pPr>
        <w:jc w:val="both"/>
        <w:rPr>
          <w:b/>
          <w:sz w:val="23"/>
          <w:szCs w:val="23"/>
        </w:rPr>
      </w:pPr>
    </w:p>
    <w:p w:rsidR="009B1D42" w:rsidRPr="00A54004" w:rsidRDefault="009B1D42" w:rsidP="009B1D42">
      <w:pPr>
        <w:jc w:val="both"/>
        <w:rPr>
          <w:b/>
          <w:sz w:val="23"/>
          <w:szCs w:val="23"/>
        </w:rPr>
      </w:pPr>
    </w:p>
    <w:p w:rsidR="009B1D42" w:rsidRPr="00A54004" w:rsidRDefault="009B1D42" w:rsidP="009B1D42">
      <w:pPr>
        <w:jc w:val="both"/>
        <w:rPr>
          <w:b/>
          <w:sz w:val="23"/>
          <w:szCs w:val="23"/>
        </w:rPr>
      </w:pPr>
    </w:p>
    <w:p w:rsidR="009B1D42" w:rsidRDefault="009B1D42" w:rsidP="009B1D42">
      <w:pPr>
        <w:jc w:val="both"/>
        <w:rPr>
          <w:b/>
        </w:rPr>
      </w:pPr>
    </w:p>
    <w:p w:rsidR="00132BBC" w:rsidRDefault="00132BBC" w:rsidP="009B1D42">
      <w:pPr>
        <w:jc w:val="both"/>
        <w:rPr>
          <w:b/>
        </w:rPr>
      </w:pPr>
    </w:p>
    <w:sectPr w:rsidR="00132BBC" w:rsidSect="00125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BB6"/>
    <w:multiLevelType w:val="multilevel"/>
    <w:tmpl w:val="FD80D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EF1A4E"/>
    <w:multiLevelType w:val="multilevel"/>
    <w:tmpl w:val="912E1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0DA2F4A"/>
    <w:multiLevelType w:val="multilevel"/>
    <w:tmpl w:val="4064AD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8547765"/>
    <w:multiLevelType w:val="multilevel"/>
    <w:tmpl w:val="5EE02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11A6BDE"/>
    <w:multiLevelType w:val="hybridMultilevel"/>
    <w:tmpl w:val="B4DA9F36"/>
    <w:lvl w:ilvl="0" w:tplc="05D28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450E39"/>
    <w:multiLevelType w:val="hybridMultilevel"/>
    <w:tmpl w:val="3E06000A"/>
    <w:lvl w:ilvl="0" w:tplc="82300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0FF27FC"/>
    <w:multiLevelType w:val="hybridMultilevel"/>
    <w:tmpl w:val="3DB0E9E0"/>
    <w:lvl w:ilvl="0" w:tplc="DD361A36">
      <w:start w:val="1"/>
      <w:numFmt w:val="decimal"/>
      <w:lvlText w:val="%1."/>
      <w:lvlJc w:val="left"/>
      <w:pPr>
        <w:ind w:left="720" w:hanging="360"/>
      </w:pPr>
      <w:rPr>
        <w:rFonts w:ascii="Times New Roman" w:eastAsia="Batang"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08"/>
  <w:characterSpacingControl w:val="doNotCompress"/>
  <w:compat/>
  <w:rsids>
    <w:rsidRoot w:val="00722E1F"/>
    <w:rsid w:val="00070318"/>
    <w:rsid w:val="000929BB"/>
    <w:rsid w:val="000C4C70"/>
    <w:rsid w:val="0012518D"/>
    <w:rsid w:val="00127A84"/>
    <w:rsid w:val="00132BBC"/>
    <w:rsid w:val="00164388"/>
    <w:rsid w:val="0016571E"/>
    <w:rsid w:val="00185008"/>
    <w:rsid w:val="001B0D7B"/>
    <w:rsid w:val="00245E86"/>
    <w:rsid w:val="002621CD"/>
    <w:rsid w:val="00287E6A"/>
    <w:rsid w:val="002B753B"/>
    <w:rsid w:val="002D0E86"/>
    <w:rsid w:val="00311E2D"/>
    <w:rsid w:val="00357CB1"/>
    <w:rsid w:val="00362ACC"/>
    <w:rsid w:val="0038642E"/>
    <w:rsid w:val="003A74BA"/>
    <w:rsid w:val="003D2679"/>
    <w:rsid w:val="003E78EC"/>
    <w:rsid w:val="003F1645"/>
    <w:rsid w:val="003F3473"/>
    <w:rsid w:val="0044009A"/>
    <w:rsid w:val="00477074"/>
    <w:rsid w:val="00535F5B"/>
    <w:rsid w:val="005563EB"/>
    <w:rsid w:val="00586E70"/>
    <w:rsid w:val="005A5F72"/>
    <w:rsid w:val="005C52DF"/>
    <w:rsid w:val="005F4026"/>
    <w:rsid w:val="00626E58"/>
    <w:rsid w:val="0063063F"/>
    <w:rsid w:val="0064325B"/>
    <w:rsid w:val="006A2E98"/>
    <w:rsid w:val="006A73E5"/>
    <w:rsid w:val="0071310D"/>
    <w:rsid w:val="00722E1F"/>
    <w:rsid w:val="007338E5"/>
    <w:rsid w:val="00740511"/>
    <w:rsid w:val="00773B22"/>
    <w:rsid w:val="00775817"/>
    <w:rsid w:val="007A413F"/>
    <w:rsid w:val="007B421B"/>
    <w:rsid w:val="007D6DD9"/>
    <w:rsid w:val="00820C21"/>
    <w:rsid w:val="00825CAB"/>
    <w:rsid w:val="00863C3F"/>
    <w:rsid w:val="00876E4D"/>
    <w:rsid w:val="008811AA"/>
    <w:rsid w:val="00884D32"/>
    <w:rsid w:val="00891CAF"/>
    <w:rsid w:val="008F0248"/>
    <w:rsid w:val="0093163E"/>
    <w:rsid w:val="00980A98"/>
    <w:rsid w:val="009B1D42"/>
    <w:rsid w:val="009C69E5"/>
    <w:rsid w:val="009D1039"/>
    <w:rsid w:val="009E09C7"/>
    <w:rsid w:val="009F26D2"/>
    <w:rsid w:val="00A041CC"/>
    <w:rsid w:val="00A2155C"/>
    <w:rsid w:val="00A22521"/>
    <w:rsid w:val="00A42FA5"/>
    <w:rsid w:val="00A54004"/>
    <w:rsid w:val="00A82395"/>
    <w:rsid w:val="00A96EA5"/>
    <w:rsid w:val="00AC6810"/>
    <w:rsid w:val="00AE2184"/>
    <w:rsid w:val="00AF0861"/>
    <w:rsid w:val="00B426FA"/>
    <w:rsid w:val="00BB02F5"/>
    <w:rsid w:val="00BB1B81"/>
    <w:rsid w:val="00BB77FE"/>
    <w:rsid w:val="00BF1720"/>
    <w:rsid w:val="00C11809"/>
    <w:rsid w:val="00C63926"/>
    <w:rsid w:val="00C936B5"/>
    <w:rsid w:val="00C939E7"/>
    <w:rsid w:val="00CA2F7A"/>
    <w:rsid w:val="00CA6C82"/>
    <w:rsid w:val="00CE7C89"/>
    <w:rsid w:val="00CF0069"/>
    <w:rsid w:val="00CF518E"/>
    <w:rsid w:val="00CF79F5"/>
    <w:rsid w:val="00D13F46"/>
    <w:rsid w:val="00D23695"/>
    <w:rsid w:val="00D852E1"/>
    <w:rsid w:val="00DA442F"/>
    <w:rsid w:val="00DC4531"/>
    <w:rsid w:val="00DC6679"/>
    <w:rsid w:val="00E033F8"/>
    <w:rsid w:val="00E4293D"/>
    <w:rsid w:val="00E9027C"/>
    <w:rsid w:val="00ED74FB"/>
    <w:rsid w:val="00F42501"/>
    <w:rsid w:val="00F47952"/>
    <w:rsid w:val="00F50E46"/>
    <w:rsid w:val="00F543B7"/>
    <w:rsid w:val="00F92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18D"/>
    <w:rPr>
      <w:sz w:val="24"/>
      <w:szCs w:val="24"/>
    </w:rPr>
  </w:style>
  <w:style w:type="paragraph" w:styleId="1">
    <w:name w:val="heading 1"/>
    <w:basedOn w:val="a"/>
    <w:next w:val="a"/>
    <w:link w:val="10"/>
    <w:qFormat/>
    <w:rsid w:val="0064325B"/>
    <w:pPr>
      <w:keepNext/>
      <w:spacing w:before="240" w:after="60"/>
      <w:outlineLvl w:val="0"/>
    </w:pPr>
    <w:rPr>
      <w:rFonts w:ascii="Cambria" w:hAnsi="Cambria"/>
      <w:b/>
      <w:bCs/>
      <w:kern w:val="32"/>
      <w:sz w:val="32"/>
      <w:szCs w:val="32"/>
    </w:rPr>
  </w:style>
  <w:style w:type="paragraph" w:styleId="3">
    <w:name w:val="heading 3"/>
    <w:basedOn w:val="a"/>
    <w:next w:val="a"/>
    <w:qFormat/>
    <w:rsid w:val="006A73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45E86"/>
    <w:pPr>
      <w:spacing w:before="100" w:beforeAutospacing="1" w:after="100" w:afterAutospacing="1"/>
    </w:pPr>
  </w:style>
  <w:style w:type="character" w:customStyle="1" w:styleId="apple-converted-space">
    <w:name w:val="apple-converted-space"/>
    <w:basedOn w:val="a0"/>
    <w:rsid w:val="00357CB1"/>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825CAB"/>
    <w:rPr>
      <w:rFonts w:ascii="Courier New" w:hAnsi="Courier New" w:cs="Courier New"/>
      <w:sz w:val="20"/>
      <w:szCs w:val="20"/>
    </w:rPr>
  </w:style>
  <w:style w:type="character" w:customStyle="1" w:styleId="a5">
    <w:name w:val="Текст Знак"/>
    <w:basedOn w:val="a0"/>
    <w:link w:val="a4"/>
    <w:rsid w:val="00825CAB"/>
    <w:rPr>
      <w:rFonts w:ascii="Courier New" w:hAnsi="Courier New" w:cs="Courier New"/>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825CAB"/>
    <w:rPr>
      <w:rFonts w:ascii="Courier New" w:hAnsi="Courier New" w:cs="Courier New"/>
    </w:rPr>
  </w:style>
  <w:style w:type="character" w:styleId="a6">
    <w:name w:val="Strong"/>
    <w:basedOn w:val="a0"/>
    <w:uiPriority w:val="22"/>
    <w:qFormat/>
    <w:rsid w:val="00127A84"/>
    <w:rPr>
      <w:b/>
      <w:bCs/>
    </w:rPr>
  </w:style>
  <w:style w:type="character" w:customStyle="1" w:styleId="10">
    <w:name w:val="Заголовок 1 Знак"/>
    <w:basedOn w:val="a0"/>
    <w:link w:val="1"/>
    <w:rsid w:val="0064325B"/>
    <w:rPr>
      <w:rFonts w:ascii="Cambria" w:eastAsia="Times New Roman" w:hAnsi="Cambria" w:cs="Times New Roman"/>
      <w:b/>
      <w:bCs/>
      <w:kern w:val="32"/>
      <w:sz w:val="32"/>
      <w:szCs w:val="32"/>
    </w:rPr>
  </w:style>
  <w:style w:type="character" w:styleId="a7">
    <w:name w:val="Hyperlink"/>
    <w:basedOn w:val="a0"/>
    <w:uiPriority w:val="99"/>
    <w:unhideWhenUsed/>
    <w:rsid w:val="0064325B"/>
    <w:rPr>
      <w:color w:val="0000FF"/>
      <w:u w:val="single"/>
    </w:rPr>
  </w:style>
  <w:style w:type="paragraph" w:customStyle="1" w:styleId="a10">
    <w:name w:val="a1"/>
    <w:basedOn w:val="a"/>
    <w:rsid w:val="0064325B"/>
    <w:pPr>
      <w:spacing w:before="100" w:beforeAutospacing="1" w:after="100" w:afterAutospacing="1"/>
    </w:pPr>
  </w:style>
  <w:style w:type="paragraph" w:styleId="a8">
    <w:name w:val="Title"/>
    <w:basedOn w:val="a"/>
    <w:link w:val="a9"/>
    <w:qFormat/>
    <w:rsid w:val="00CF79F5"/>
    <w:pPr>
      <w:jc w:val="center"/>
    </w:pPr>
    <w:rPr>
      <w:b/>
      <w:sz w:val="28"/>
      <w:szCs w:val="20"/>
    </w:rPr>
  </w:style>
  <w:style w:type="character" w:customStyle="1" w:styleId="a9">
    <w:name w:val="Название Знак"/>
    <w:basedOn w:val="a0"/>
    <w:link w:val="a8"/>
    <w:rsid w:val="00CF79F5"/>
    <w:rPr>
      <w:b/>
      <w:sz w:val="28"/>
    </w:rPr>
  </w:style>
  <w:style w:type="paragraph" w:styleId="aa">
    <w:name w:val="Body Text"/>
    <w:basedOn w:val="a"/>
    <w:link w:val="ab"/>
    <w:rsid w:val="002D0E86"/>
    <w:pPr>
      <w:jc w:val="both"/>
    </w:pPr>
    <w:rPr>
      <w:szCs w:val="20"/>
    </w:rPr>
  </w:style>
  <w:style w:type="character" w:customStyle="1" w:styleId="ab">
    <w:name w:val="Основной текст Знак"/>
    <w:basedOn w:val="a0"/>
    <w:link w:val="aa"/>
    <w:rsid w:val="002D0E86"/>
    <w:rPr>
      <w:sz w:val="24"/>
    </w:rPr>
  </w:style>
  <w:style w:type="character" w:customStyle="1" w:styleId="12">
    <w:name w:val="Основной текст Знак1"/>
    <w:basedOn w:val="a0"/>
    <w:link w:val="13"/>
    <w:uiPriority w:val="99"/>
    <w:locked/>
    <w:rsid w:val="007D6DD9"/>
    <w:rPr>
      <w:rFonts w:ascii="Calibri" w:hAnsi="Calibri" w:cs="Calibri"/>
      <w:noProof/>
      <w:sz w:val="21"/>
      <w:szCs w:val="21"/>
      <w:shd w:val="clear" w:color="auto" w:fill="FFFFFF"/>
    </w:rPr>
  </w:style>
  <w:style w:type="paragraph" w:customStyle="1" w:styleId="13">
    <w:name w:val="Колонтитул1"/>
    <w:basedOn w:val="a"/>
    <w:link w:val="12"/>
    <w:uiPriority w:val="99"/>
    <w:rsid w:val="007D6DD9"/>
    <w:pPr>
      <w:widowControl w:val="0"/>
      <w:shd w:val="clear" w:color="auto" w:fill="FFFFFF"/>
      <w:spacing w:line="240" w:lineRule="atLeast"/>
    </w:pPr>
    <w:rPr>
      <w:rFonts w:ascii="Calibri" w:hAnsi="Calibri" w:cs="Calibri"/>
      <w:noProof/>
      <w:sz w:val="21"/>
      <w:szCs w:val="21"/>
    </w:rPr>
  </w:style>
  <w:style w:type="paragraph" w:customStyle="1" w:styleId="ConsNonformat">
    <w:name w:val="ConsNonformat"/>
    <w:rsid w:val="00F42501"/>
    <w:pPr>
      <w:widowControl w:val="0"/>
      <w:autoSpaceDE w:val="0"/>
      <w:autoSpaceDN w:val="0"/>
      <w:adjustRightInd w:val="0"/>
    </w:pPr>
    <w:rPr>
      <w:rFonts w:ascii="Courier New" w:hAnsi="Courier New" w:cs="Courier New"/>
      <w:sz w:val="18"/>
      <w:szCs w:val="18"/>
    </w:rPr>
  </w:style>
  <w:style w:type="character" w:customStyle="1" w:styleId="text-small">
    <w:name w:val="text-small"/>
    <w:basedOn w:val="a0"/>
    <w:rsid w:val="0016571E"/>
  </w:style>
  <w:style w:type="paragraph" w:customStyle="1" w:styleId="Style12">
    <w:name w:val="Style12"/>
    <w:basedOn w:val="a"/>
    <w:rsid w:val="007A413F"/>
    <w:pPr>
      <w:widowControl w:val="0"/>
      <w:autoSpaceDE w:val="0"/>
      <w:autoSpaceDN w:val="0"/>
      <w:adjustRightInd w:val="0"/>
    </w:pPr>
    <w:rPr>
      <w:rFonts w:ascii="Bookman Old Style" w:hAnsi="Bookman Old Style"/>
    </w:rPr>
  </w:style>
  <w:style w:type="character" w:customStyle="1" w:styleId="FontStyle26">
    <w:name w:val="Font Style26"/>
    <w:basedOn w:val="a0"/>
    <w:rsid w:val="007A413F"/>
    <w:rPr>
      <w:rFonts w:ascii="MS Reference Sans Serif" w:hAnsi="MS Reference Sans Serif" w:cs="MS Reference Sans Serif" w:hint="default"/>
      <w:spacing w:val="10"/>
      <w:sz w:val="22"/>
      <w:szCs w:val="22"/>
    </w:rPr>
  </w:style>
  <w:style w:type="paragraph" w:styleId="ac">
    <w:name w:val="Document Map"/>
    <w:basedOn w:val="a"/>
    <w:link w:val="ad"/>
    <w:rsid w:val="00535F5B"/>
    <w:rPr>
      <w:rFonts w:ascii="Tahoma" w:hAnsi="Tahoma" w:cs="Tahoma"/>
      <w:sz w:val="16"/>
      <w:szCs w:val="16"/>
    </w:rPr>
  </w:style>
  <w:style w:type="character" w:customStyle="1" w:styleId="ad">
    <w:name w:val="Схема документа Знак"/>
    <w:basedOn w:val="a0"/>
    <w:link w:val="ac"/>
    <w:rsid w:val="00535F5B"/>
    <w:rPr>
      <w:rFonts w:ascii="Tahoma" w:hAnsi="Tahoma" w:cs="Tahoma"/>
      <w:sz w:val="16"/>
      <w:szCs w:val="16"/>
    </w:rPr>
  </w:style>
  <w:style w:type="paragraph" w:customStyle="1" w:styleId="ConsPlusNonformat">
    <w:name w:val="ConsPlusNonformat"/>
    <w:rsid w:val="00535F5B"/>
    <w:pPr>
      <w:autoSpaceDE w:val="0"/>
      <w:autoSpaceDN w:val="0"/>
      <w:adjustRightInd w:val="0"/>
    </w:pPr>
    <w:rPr>
      <w:rFonts w:ascii="Courier New" w:hAnsi="Courier New" w:cs="Courier New"/>
    </w:rPr>
  </w:style>
  <w:style w:type="paragraph" w:customStyle="1" w:styleId="ParaAttribute3">
    <w:name w:val="ParaAttribute3"/>
    <w:rsid w:val="00185008"/>
    <w:pPr>
      <w:widowControl w:val="0"/>
      <w:spacing w:line="225" w:lineRule="exact"/>
      <w:jc w:val="both"/>
    </w:pPr>
    <w:rPr>
      <w:rFonts w:eastAsia="Batang"/>
    </w:rPr>
  </w:style>
  <w:style w:type="character" w:customStyle="1" w:styleId="CharAttribute2">
    <w:name w:val="CharAttribute2"/>
    <w:rsid w:val="00185008"/>
    <w:rPr>
      <w:rFonts w:ascii="Arial" w:eastAsia="Times New Roman"/>
      <w:sz w:val="18"/>
    </w:rPr>
  </w:style>
</w:styles>
</file>

<file path=word/webSettings.xml><?xml version="1.0" encoding="utf-8"?>
<w:webSettings xmlns:r="http://schemas.openxmlformats.org/officeDocument/2006/relationships" xmlns:w="http://schemas.openxmlformats.org/wordprocessingml/2006/main">
  <w:divs>
    <w:div w:id="750202609">
      <w:bodyDiv w:val="1"/>
      <w:marLeft w:val="0"/>
      <w:marRight w:val="0"/>
      <w:marTop w:val="0"/>
      <w:marBottom w:val="0"/>
      <w:divBdr>
        <w:top w:val="none" w:sz="0" w:space="0" w:color="auto"/>
        <w:left w:val="none" w:sz="0" w:space="0" w:color="auto"/>
        <w:bottom w:val="none" w:sz="0" w:space="0" w:color="auto"/>
        <w:right w:val="none" w:sz="0" w:space="0" w:color="auto"/>
      </w:divBdr>
    </w:div>
    <w:div w:id="956302061">
      <w:bodyDiv w:val="1"/>
      <w:marLeft w:val="0"/>
      <w:marRight w:val="0"/>
      <w:marTop w:val="0"/>
      <w:marBottom w:val="0"/>
      <w:divBdr>
        <w:top w:val="none" w:sz="0" w:space="0" w:color="auto"/>
        <w:left w:val="none" w:sz="0" w:space="0" w:color="auto"/>
        <w:bottom w:val="none" w:sz="0" w:space="0" w:color="auto"/>
        <w:right w:val="none" w:sz="0" w:space="0" w:color="auto"/>
      </w:divBdr>
      <w:divsChild>
        <w:div w:id="106781841">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0"/>
              <w:divBdr>
                <w:top w:val="none" w:sz="0" w:space="0" w:color="auto"/>
                <w:left w:val="none" w:sz="0" w:space="0" w:color="auto"/>
                <w:bottom w:val="none" w:sz="0" w:space="0" w:color="auto"/>
                <w:right w:val="none" w:sz="0" w:space="0" w:color="auto"/>
              </w:divBdr>
              <w:divsChild>
                <w:div w:id="367293705">
                  <w:marLeft w:val="0"/>
                  <w:marRight w:val="0"/>
                  <w:marTop w:val="0"/>
                  <w:marBottom w:val="0"/>
                  <w:divBdr>
                    <w:top w:val="none" w:sz="0" w:space="0" w:color="auto"/>
                    <w:left w:val="none" w:sz="0" w:space="0" w:color="auto"/>
                    <w:bottom w:val="none" w:sz="0" w:space="0" w:color="auto"/>
                    <w:right w:val="none" w:sz="0" w:space="0" w:color="auto"/>
                  </w:divBdr>
                  <w:divsChild>
                    <w:div w:id="2100910110">
                      <w:marLeft w:val="0"/>
                      <w:marRight w:val="0"/>
                      <w:marTop w:val="0"/>
                      <w:marBottom w:val="0"/>
                      <w:divBdr>
                        <w:top w:val="none" w:sz="0" w:space="0" w:color="auto"/>
                        <w:left w:val="none" w:sz="0" w:space="0" w:color="auto"/>
                        <w:bottom w:val="none" w:sz="0" w:space="0" w:color="auto"/>
                        <w:right w:val="none" w:sz="0" w:space="0" w:color="auto"/>
                      </w:divBdr>
                      <w:divsChild>
                        <w:div w:id="19520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26657">
      <w:bodyDiv w:val="1"/>
      <w:marLeft w:val="0"/>
      <w:marRight w:val="0"/>
      <w:marTop w:val="0"/>
      <w:marBottom w:val="0"/>
      <w:divBdr>
        <w:top w:val="none" w:sz="0" w:space="0" w:color="auto"/>
        <w:left w:val="none" w:sz="0" w:space="0" w:color="auto"/>
        <w:bottom w:val="none" w:sz="0" w:space="0" w:color="auto"/>
        <w:right w:val="none" w:sz="0" w:space="0" w:color="auto"/>
      </w:divBdr>
    </w:div>
    <w:div w:id="1787188512">
      <w:bodyDiv w:val="1"/>
      <w:marLeft w:val="0"/>
      <w:marRight w:val="0"/>
      <w:marTop w:val="0"/>
      <w:marBottom w:val="0"/>
      <w:divBdr>
        <w:top w:val="none" w:sz="0" w:space="0" w:color="auto"/>
        <w:left w:val="none" w:sz="0" w:space="0" w:color="auto"/>
        <w:bottom w:val="none" w:sz="0" w:space="0" w:color="auto"/>
        <w:right w:val="none" w:sz="0" w:space="0" w:color="auto"/>
      </w:divBdr>
    </w:div>
    <w:div w:id="1957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Заявитель: Служба государственного надзора</vt:lpstr>
    </vt:vector>
  </TitlesOfParts>
  <Company>Reanimator Extreme Edition</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Заявитель: Служба государственного надзора</dc:title>
  <dc:creator>Arb206</dc:creator>
  <cp:lastModifiedBy>Татьяна И. Цыганаш</cp:lastModifiedBy>
  <cp:revision>2</cp:revision>
  <cp:lastPrinted>2021-06-07T07:36:00Z</cp:lastPrinted>
  <dcterms:created xsi:type="dcterms:W3CDTF">2021-06-07T07:38:00Z</dcterms:created>
  <dcterms:modified xsi:type="dcterms:W3CDTF">2021-06-07T07:38:00Z</dcterms:modified>
</cp:coreProperties>
</file>