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69" w:rsidRDefault="00CF0069"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A96EA5" w:rsidRDefault="00740511" w:rsidP="00980A98">
      <w:pPr>
        <w:ind w:left="5670"/>
      </w:pPr>
      <w:r>
        <w:t>Совет народных депутатов села Терновка (</w:t>
      </w:r>
      <w:proofErr w:type="spellStart"/>
      <w:r>
        <w:t>Слободзейский</w:t>
      </w:r>
      <w:proofErr w:type="spellEnd"/>
      <w:r>
        <w:t xml:space="preserve"> район, </w:t>
      </w:r>
      <w:proofErr w:type="gramStart"/>
      <w:r>
        <w:t>с</w:t>
      </w:r>
      <w:proofErr w:type="gramEnd"/>
      <w:r>
        <w:t xml:space="preserve">. </w:t>
      </w:r>
      <w:proofErr w:type="gramStart"/>
      <w:r>
        <w:t>Терновка</w:t>
      </w:r>
      <w:proofErr w:type="gramEnd"/>
      <w:r>
        <w:t>, ул. Ленина, д. 41)</w:t>
      </w:r>
    </w:p>
    <w:p w:rsidR="00A96EA5" w:rsidRDefault="00A96EA5" w:rsidP="00980A98">
      <w:pPr>
        <w:ind w:left="5670"/>
      </w:pPr>
    </w:p>
    <w:p w:rsidR="00980A98" w:rsidRDefault="00740511" w:rsidP="00980A98">
      <w:pPr>
        <w:ind w:left="5670"/>
      </w:pPr>
      <w:proofErr w:type="gramStart"/>
      <w:r>
        <w:t>ПСК им. Котовского (</w:t>
      </w:r>
      <w:proofErr w:type="spellStart"/>
      <w:r>
        <w:t>Слободзейский</w:t>
      </w:r>
      <w:proofErr w:type="spellEnd"/>
      <w:r>
        <w:t xml:space="preserve"> район, с. Терновка, ул. Ленина, д. 41)</w:t>
      </w:r>
      <w:r w:rsidR="00980A98">
        <w:t xml:space="preserve"> </w:t>
      </w:r>
      <w:proofErr w:type="gramEnd"/>
    </w:p>
    <w:p w:rsidR="00980A98" w:rsidRDefault="00980A98" w:rsidP="00980A98">
      <w:pPr>
        <w:ind w:left="5670"/>
      </w:pPr>
    </w:p>
    <w:p w:rsidR="00E4293D" w:rsidRDefault="00740511" w:rsidP="00980A98">
      <w:pPr>
        <w:ind w:left="5670"/>
      </w:pPr>
      <w:r>
        <w:t>Закрытое акционерное общество «</w:t>
      </w:r>
      <w:proofErr w:type="spellStart"/>
      <w:r>
        <w:t>Агростиль</w:t>
      </w:r>
      <w:proofErr w:type="spellEnd"/>
      <w:r>
        <w:t xml:space="preserve">» (г. Бендеры, ул. Суворова, д. 7 </w:t>
      </w:r>
      <w:proofErr w:type="spellStart"/>
      <w:r>
        <w:t>встроеннный</w:t>
      </w:r>
      <w:proofErr w:type="spellEnd"/>
      <w:r>
        <w:t xml:space="preserve"> магазин)</w:t>
      </w:r>
    </w:p>
    <w:p w:rsidR="00980A98" w:rsidRDefault="00980A98" w:rsidP="00980A98">
      <w:pPr>
        <w:ind w:left="5670"/>
        <w:jc w:val="right"/>
        <w:rPr>
          <w:b/>
        </w:rPr>
      </w:pPr>
    </w:p>
    <w:p w:rsidR="009B1D42" w:rsidRDefault="009B1D42" w:rsidP="00980A98">
      <w:pPr>
        <w:ind w:left="5670"/>
        <w:jc w:val="right"/>
        <w:rPr>
          <w:b/>
        </w:rPr>
      </w:pPr>
      <w:r w:rsidRPr="00E4293D">
        <w:rPr>
          <w:b/>
        </w:rPr>
        <w:t>дел</w:t>
      </w:r>
      <w:r>
        <w:rPr>
          <w:b/>
        </w:rPr>
        <w:t>о</w:t>
      </w:r>
      <w:r w:rsidRPr="00E4293D">
        <w:rPr>
          <w:b/>
        </w:rPr>
        <w:t xml:space="preserve"> № </w:t>
      </w:r>
      <w:r w:rsidR="00740511">
        <w:rPr>
          <w:b/>
        </w:rPr>
        <w:t>236</w:t>
      </w:r>
      <w:r w:rsidRPr="00E4293D">
        <w:rPr>
          <w:b/>
        </w:rPr>
        <w:t>/</w:t>
      </w:r>
      <w:r w:rsidR="00980A98">
        <w:rPr>
          <w:b/>
        </w:rPr>
        <w:t>21</w:t>
      </w:r>
      <w:r w:rsidRPr="00E4293D">
        <w:rPr>
          <w:b/>
        </w:rPr>
        <w:t>-</w:t>
      </w:r>
      <w:r w:rsidR="00535F5B">
        <w:rPr>
          <w:b/>
        </w:rPr>
        <w:t>06</w:t>
      </w:r>
    </w:p>
    <w:p w:rsidR="00E4293D" w:rsidRDefault="00E4293D" w:rsidP="00E4293D">
      <w:pPr>
        <w:jc w:val="right"/>
      </w:pPr>
    </w:p>
    <w:p w:rsidR="00E4293D" w:rsidRDefault="00E4293D" w:rsidP="00E4293D">
      <w:pPr>
        <w:jc w:val="right"/>
        <w:rPr>
          <w:b/>
        </w:rPr>
      </w:pPr>
    </w:p>
    <w:p w:rsidR="009B1D42" w:rsidRDefault="009B1D42" w:rsidP="009B1D42">
      <w:pPr>
        <w:jc w:val="center"/>
        <w:rPr>
          <w:b/>
        </w:rPr>
      </w:pPr>
    </w:p>
    <w:p w:rsidR="009B1D42" w:rsidRDefault="00980A98" w:rsidP="00535F5B">
      <w:pPr>
        <w:jc w:val="center"/>
        <w:outlineLvl w:val="0"/>
        <w:rPr>
          <w:b/>
        </w:rPr>
      </w:pPr>
      <w:r>
        <w:rPr>
          <w:b/>
        </w:rPr>
        <w:t xml:space="preserve">И </w:t>
      </w:r>
      <w:proofErr w:type="gramStart"/>
      <w:r>
        <w:rPr>
          <w:b/>
        </w:rPr>
        <w:t>З</w:t>
      </w:r>
      <w:proofErr w:type="gramEnd"/>
      <w:r>
        <w:rPr>
          <w:b/>
        </w:rPr>
        <w:t xml:space="preserve"> В Е Щ Е Н И Е</w:t>
      </w:r>
    </w:p>
    <w:p w:rsidR="00980A98" w:rsidRDefault="00980A98" w:rsidP="00535F5B">
      <w:pPr>
        <w:jc w:val="center"/>
        <w:outlineLvl w:val="0"/>
        <w:rPr>
          <w:b/>
        </w:rPr>
      </w:pPr>
      <w:r>
        <w:rPr>
          <w:b/>
        </w:rPr>
        <w:t>(</w:t>
      </w:r>
      <w:proofErr w:type="spellStart"/>
      <w:r>
        <w:rPr>
          <w:b/>
        </w:rPr>
        <w:t>факсограмма</w:t>
      </w:r>
      <w:proofErr w:type="spellEnd"/>
      <w:r>
        <w:rPr>
          <w:b/>
        </w:rPr>
        <w:t>)</w:t>
      </w:r>
    </w:p>
    <w:p w:rsidR="009B1D42" w:rsidRDefault="009B1D42" w:rsidP="00E4293D">
      <w:pPr>
        <w:jc w:val="right"/>
        <w:rPr>
          <w:b/>
        </w:rPr>
      </w:pPr>
    </w:p>
    <w:p w:rsidR="00E4293D" w:rsidRDefault="00E4293D" w:rsidP="00E4293D">
      <w:pPr>
        <w:jc w:val="center"/>
        <w:rPr>
          <w:b/>
        </w:rPr>
      </w:pPr>
    </w:p>
    <w:p w:rsidR="00E4293D" w:rsidRPr="00E4293D" w:rsidRDefault="00E4293D" w:rsidP="009B1D42">
      <w:pPr>
        <w:ind w:firstLine="709"/>
        <w:jc w:val="both"/>
      </w:pPr>
      <w:r>
        <w:t xml:space="preserve">Настоящим Арбитражный суд Приднестровской Молдавской Республики уведомляет о том, что </w:t>
      </w:r>
      <w:r w:rsidR="00980A98">
        <w:t xml:space="preserve">рассмотрение дела, возбужденного по заявлению </w:t>
      </w:r>
      <w:r w:rsidR="00740511">
        <w:t>Совета народных депутатов села Терновка</w:t>
      </w:r>
      <w:r w:rsidR="00A96EA5">
        <w:t xml:space="preserve"> </w:t>
      </w:r>
      <w:r w:rsidR="00740511">
        <w:t>о признании недействительным договора купли-продажи</w:t>
      </w:r>
      <w:r w:rsidR="00BB77FE">
        <w:t>,</w:t>
      </w:r>
      <w:r w:rsidR="00980A98">
        <w:t xml:space="preserve"> </w:t>
      </w:r>
      <w:r w:rsidR="009B1D42" w:rsidRPr="00980A98">
        <w:rPr>
          <w:b/>
        </w:rPr>
        <w:t xml:space="preserve">состоится </w:t>
      </w:r>
      <w:r w:rsidR="00740511">
        <w:rPr>
          <w:b/>
        </w:rPr>
        <w:t>06</w:t>
      </w:r>
      <w:r w:rsidR="00980A98" w:rsidRPr="00980A98">
        <w:rPr>
          <w:b/>
        </w:rPr>
        <w:t xml:space="preserve"> </w:t>
      </w:r>
      <w:r w:rsidR="00740511">
        <w:rPr>
          <w:b/>
        </w:rPr>
        <w:t>мая</w:t>
      </w:r>
      <w:r w:rsidR="00980A98" w:rsidRPr="00980A98">
        <w:rPr>
          <w:b/>
        </w:rPr>
        <w:t xml:space="preserve"> 2021 года в </w:t>
      </w:r>
      <w:r w:rsidR="009B1D42" w:rsidRPr="00980A98">
        <w:rPr>
          <w:b/>
        </w:rPr>
        <w:t>1</w:t>
      </w:r>
      <w:r w:rsidR="00A96EA5">
        <w:rPr>
          <w:b/>
        </w:rPr>
        <w:t>0</w:t>
      </w:r>
      <w:r w:rsidR="009B1D42" w:rsidRPr="00980A98">
        <w:rPr>
          <w:b/>
        </w:rPr>
        <w:t>.</w:t>
      </w:r>
      <w:r w:rsidR="00287E6A">
        <w:rPr>
          <w:b/>
        </w:rPr>
        <w:t>3</w:t>
      </w:r>
      <w:r w:rsidR="00A96EA5">
        <w:rPr>
          <w:b/>
        </w:rPr>
        <w:t>0</w:t>
      </w:r>
      <w:r w:rsidR="00980A98">
        <w:t xml:space="preserve"> час.</w:t>
      </w:r>
      <w:r w:rsidR="009B1D42" w:rsidRPr="00980A98">
        <w:t xml:space="preserve"> </w:t>
      </w:r>
      <w:proofErr w:type="gramStart"/>
      <w:r w:rsidR="009B1D42">
        <w:t>п</w:t>
      </w:r>
      <w:proofErr w:type="gramEnd"/>
      <w:r w:rsidR="009B1D42">
        <w:t xml:space="preserve">о адресу: г. Тирасполь, ул. Ленина, 1/2, </w:t>
      </w:r>
      <w:proofErr w:type="spellStart"/>
      <w:r w:rsidR="009B1D42">
        <w:t>каб</w:t>
      </w:r>
      <w:proofErr w:type="spellEnd"/>
      <w:r w:rsidR="009B1D42">
        <w:t>. 20</w:t>
      </w:r>
      <w:r w:rsidR="00132BBC">
        <w:t>1</w:t>
      </w:r>
      <w:r w:rsidR="009B1D42">
        <w:t>.</w:t>
      </w:r>
    </w:p>
    <w:p w:rsidR="00E4293D" w:rsidRDefault="00E4293D" w:rsidP="00E4293D">
      <w:pPr>
        <w:jc w:val="center"/>
        <w:rPr>
          <w:b/>
        </w:rPr>
      </w:pPr>
    </w:p>
    <w:p w:rsidR="009B1D42" w:rsidRDefault="009B1D42" w:rsidP="009B1D42">
      <w:pPr>
        <w:jc w:val="both"/>
        <w:rPr>
          <w:b/>
        </w:rPr>
      </w:pPr>
    </w:p>
    <w:p w:rsidR="009B1D42" w:rsidRDefault="009B1D42" w:rsidP="00535F5B">
      <w:pPr>
        <w:jc w:val="both"/>
        <w:outlineLvl w:val="0"/>
        <w:rPr>
          <w:b/>
        </w:rPr>
      </w:pPr>
      <w:r>
        <w:rPr>
          <w:b/>
        </w:rPr>
        <w:t>Судья Арбитражного суда</w:t>
      </w:r>
    </w:p>
    <w:p w:rsidR="009B1D42" w:rsidRDefault="009B1D42" w:rsidP="009B1D42">
      <w:pPr>
        <w:jc w:val="both"/>
        <w:rPr>
          <w:b/>
        </w:rPr>
      </w:pPr>
      <w:r>
        <w:rPr>
          <w:b/>
        </w:rPr>
        <w:t xml:space="preserve">Приднестровской Молдавской Республики                                               </w:t>
      </w:r>
      <w:r w:rsidR="00132BBC">
        <w:rPr>
          <w:b/>
        </w:rPr>
        <w:t xml:space="preserve">Т. И. </w:t>
      </w:r>
      <w:proofErr w:type="spellStart"/>
      <w:r w:rsidR="00132BBC">
        <w:rPr>
          <w:b/>
        </w:rPr>
        <w:t>Цыганаш</w:t>
      </w:r>
      <w:proofErr w:type="spellEnd"/>
    </w:p>
    <w:p w:rsidR="009B1D42" w:rsidRDefault="009B1D42" w:rsidP="009B1D42">
      <w:pPr>
        <w:jc w:val="both"/>
        <w:rPr>
          <w:b/>
        </w:rPr>
      </w:pPr>
    </w:p>
    <w:p w:rsidR="009B1D42" w:rsidRDefault="009B1D42" w:rsidP="009B1D42">
      <w:pPr>
        <w:jc w:val="both"/>
        <w:rPr>
          <w:b/>
        </w:rPr>
      </w:pPr>
    </w:p>
    <w:p w:rsidR="009B1D42" w:rsidRDefault="009B1D42" w:rsidP="009B1D42">
      <w:pPr>
        <w:jc w:val="both"/>
        <w:rPr>
          <w:b/>
        </w:rPr>
      </w:pPr>
    </w:p>
    <w:p w:rsidR="009B1D42" w:rsidRDefault="009B1D42" w:rsidP="009B1D42">
      <w:pPr>
        <w:jc w:val="both"/>
        <w:rPr>
          <w:b/>
        </w:rPr>
      </w:pPr>
    </w:p>
    <w:p w:rsidR="009B1D42" w:rsidRDefault="009B1D42" w:rsidP="009B1D42">
      <w:pPr>
        <w:jc w:val="both"/>
        <w:rPr>
          <w:b/>
        </w:rPr>
      </w:pPr>
    </w:p>
    <w:p w:rsidR="00132BBC" w:rsidRDefault="00132BBC" w:rsidP="009B1D42">
      <w:pPr>
        <w:jc w:val="both"/>
        <w:rPr>
          <w:b/>
        </w:rPr>
      </w:pPr>
    </w:p>
    <w:sectPr w:rsidR="00132B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BB6"/>
    <w:multiLevelType w:val="multilevel"/>
    <w:tmpl w:val="FD80D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DEF1A4E"/>
    <w:multiLevelType w:val="multilevel"/>
    <w:tmpl w:val="912E1D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0DA2F4A"/>
    <w:multiLevelType w:val="multilevel"/>
    <w:tmpl w:val="4064AD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8547765"/>
    <w:multiLevelType w:val="multilevel"/>
    <w:tmpl w:val="5EE02C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11A6BDE"/>
    <w:multiLevelType w:val="hybridMultilevel"/>
    <w:tmpl w:val="B4DA9F36"/>
    <w:lvl w:ilvl="0" w:tplc="05D28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450E39"/>
    <w:multiLevelType w:val="hybridMultilevel"/>
    <w:tmpl w:val="3E06000A"/>
    <w:lvl w:ilvl="0" w:tplc="82300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3F01"/>
  <w:defaultTabStop w:val="708"/>
  <w:characterSpacingControl w:val="doNotCompress"/>
  <w:compat/>
  <w:rsids>
    <w:rsidRoot w:val="00722E1F"/>
    <w:rsid w:val="00070318"/>
    <w:rsid w:val="000929BB"/>
    <w:rsid w:val="000C4C70"/>
    <w:rsid w:val="00127A84"/>
    <w:rsid w:val="00132BBC"/>
    <w:rsid w:val="00164388"/>
    <w:rsid w:val="0016571E"/>
    <w:rsid w:val="001B0D7B"/>
    <w:rsid w:val="00245E86"/>
    <w:rsid w:val="002621CD"/>
    <w:rsid w:val="00287E6A"/>
    <w:rsid w:val="002B753B"/>
    <w:rsid w:val="002D0E86"/>
    <w:rsid w:val="00311E2D"/>
    <w:rsid w:val="00357CB1"/>
    <w:rsid w:val="00362ACC"/>
    <w:rsid w:val="0038642E"/>
    <w:rsid w:val="003A74BA"/>
    <w:rsid w:val="003D2679"/>
    <w:rsid w:val="003E78EC"/>
    <w:rsid w:val="003F1645"/>
    <w:rsid w:val="003F3473"/>
    <w:rsid w:val="0044009A"/>
    <w:rsid w:val="00535F5B"/>
    <w:rsid w:val="005563EB"/>
    <w:rsid w:val="00586E70"/>
    <w:rsid w:val="005A5F72"/>
    <w:rsid w:val="005C52DF"/>
    <w:rsid w:val="005F4026"/>
    <w:rsid w:val="00626E58"/>
    <w:rsid w:val="0063063F"/>
    <w:rsid w:val="0064325B"/>
    <w:rsid w:val="006A2E98"/>
    <w:rsid w:val="006A73E5"/>
    <w:rsid w:val="0071310D"/>
    <w:rsid w:val="00722E1F"/>
    <w:rsid w:val="007338E5"/>
    <w:rsid w:val="00740511"/>
    <w:rsid w:val="00773B22"/>
    <w:rsid w:val="00775817"/>
    <w:rsid w:val="007A413F"/>
    <w:rsid w:val="007B421B"/>
    <w:rsid w:val="007D6DD9"/>
    <w:rsid w:val="00820C21"/>
    <w:rsid w:val="00825CAB"/>
    <w:rsid w:val="00863C3F"/>
    <w:rsid w:val="00876E4D"/>
    <w:rsid w:val="008811AA"/>
    <w:rsid w:val="00884D32"/>
    <w:rsid w:val="00891CAF"/>
    <w:rsid w:val="008F0248"/>
    <w:rsid w:val="0093163E"/>
    <w:rsid w:val="00980A98"/>
    <w:rsid w:val="009B1D42"/>
    <w:rsid w:val="009C69E5"/>
    <w:rsid w:val="009D1039"/>
    <w:rsid w:val="009E09C7"/>
    <w:rsid w:val="009F26D2"/>
    <w:rsid w:val="00A041CC"/>
    <w:rsid w:val="00A2155C"/>
    <w:rsid w:val="00A22521"/>
    <w:rsid w:val="00A42FA5"/>
    <w:rsid w:val="00A82395"/>
    <w:rsid w:val="00A96EA5"/>
    <w:rsid w:val="00AC6810"/>
    <w:rsid w:val="00AE2184"/>
    <w:rsid w:val="00AF0861"/>
    <w:rsid w:val="00B426FA"/>
    <w:rsid w:val="00BB02F5"/>
    <w:rsid w:val="00BB1B81"/>
    <w:rsid w:val="00BB77FE"/>
    <w:rsid w:val="00BF1720"/>
    <w:rsid w:val="00C11809"/>
    <w:rsid w:val="00C63926"/>
    <w:rsid w:val="00C936B5"/>
    <w:rsid w:val="00C939E7"/>
    <w:rsid w:val="00CA2F7A"/>
    <w:rsid w:val="00CA6C82"/>
    <w:rsid w:val="00CE7C89"/>
    <w:rsid w:val="00CF0069"/>
    <w:rsid w:val="00CF518E"/>
    <w:rsid w:val="00CF79F5"/>
    <w:rsid w:val="00D13F46"/>
    <w:rsid w:val="00D23695"/>
    <w:rsid w:val="00D852E1"/>
    <w:rsid w:val="00DA442F"/>
    <w:rsid w:val="00DC4531"/>
    <w:rsid w:val="00DC6679"/>
    <w:rsid w:val="00E033F8"/>
    <w:rsid w:val="00E4293D"/>
    <w:rsid w:val="00E9027C"/>
    <w:rsid w:val="00ED74FB"/>
    <w:rsid w:val="00F42501"/>
    <w:rsid w:val="00F47952"/>
    <w:rsid w:val="00F50E46"/>
    <w:rsid w:val="00F543B7"/>
    <w:rsid w:val="00F92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4325B"/>
    <w:pPr>
      <w:keepNext/>
      <w:spacing w:before="240" w:after="60"/>
      <w:outlineLvl w:val="0"/>
    </w:pPr>
    <w:rPr>
      <w:rFonts w:ascii="Cambria" w:hAnsi="Cambria"/>
      <w:b/>
      <w:bCs/>
      <w:kern w:val="32"/>
      <w:sz w:val="32"/>
      <w:szCs w:val="32"/>
    </w:rPr>
  </w:style>
  <w:style w:type="paragraph" w:styleId="3">
    <w:name w:val="heading 3"/>
    <w:basedOn w:val="a"/>
    <w:next w:val="a"/>
    <w:qFormat/>
    <w:rsid w:val="006A73E5"/>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rsid w:val="00245E86"/>
    <w:pPr>
      <w:spacing w:before="100" w:beforeAutospacing="1" w:after="100" w:afterAutospacing="1"/>
    </w:pPr>
  </w:style>
  <w:style w:type="character" w:customStyle="1" w:styleId="apple-converted-space">
    <w:name w:val="apple-converted-space"/>
    <w:basedOn w:val="a0"/>
    <w:rsid w:val="00357CB1"/>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825CAB"/>
    <w:rPr>
      <w:rFonts w:ascii="Courier New" w:hAnsi="Courier New" w:cs="Courier New"/>
      <w:sz w:val="20"/>
      <w:szCs w:val="20"/>
    </w:rPr>
  </w:style>
  <w:style w:type="character" w:customStyle="1" w:styleId="a5">
    <w:name w:val="Текст Знак"/>
    <w:basedOn w:val="a0"/>
    <w:link w:val="a4"/>
    <w:rsid w:val="00825CAB"/>
    <w:rPr>
      <w:rFonts w:ascii="Courier New" w:hAnsi="Courier New" w:cs="Courier New"/>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825CAB"/>
    <w:rPr>
      <w:rFonts w:ascii="Courier New" w:hAnsi="Courier New" w:cs="Courier New"/>
    </w:rPr>
  </w:style>
  <w:style w:type="character" w:styleId="a6">
    <w:name w:val="Strong"/>
    <w:basedOn w:val="a0"/>
    <w:uiPriority w:val="22"/>
    <w:qFormat/>
    <w:rsid w:val="00127A84"/>
    <w:rPr>
      <w:b/>
      <w:bCs/>
    </w:rPr>
  </w:style>
  <w:style w:type="character" w:customStyle="1" w:styleId="10">
    <w:name w:val="Заголовок 1 Знак"/>
    <w:basedOn w:val="a0"/>
    <w:link w:val="1"/>
    <w:rsid w:val="0064325B"/>
    <w:rPr>
      <w:rFonts w:ascii="Cambria" w:eastAsia="Times New Roman" w:hAnsi="Cambria" w:cs="Times New Roman"/>
      <w:b/>
      <w:bCs/>
      <w:kern w:val="32"/>
      <w:sz w:val="32"/>
      <w:szCs w:val="32"/>
    </w:rPr>
  </w:style>
  <w:style w:type="character" w:styleId="a7">
    <w:name w:val="Hyperlink"/>
    <w:basedOn w:val="a0"/>
    <w:uiPriority w:val="99"/>
    <w:unhideWhenUsed/>
    <w:rsid w:val="0064325B"/>
    <w:rPr>
      <w:color w:val="0000FF"/>
      <w:u w:val="single"/>
    </w:rPr>
  </w:style>
  <w:style w:type="paragraph" w:customStyle="1" w:styleId="a10">
    <w:name w:val="a1"/>
    <w:basedOn w:val="a"/>
    <w:rsid w:val="0064325B"/>
    <w:pPr>
      <w:spacing w:before="100" w:beforeAutospacing="1" w:after="100" w:afterAutospacing="1"/>
    </w:pPr>
  </w:style>
  <w:style w:type="paragraph" w:styleId="a8">
    <w:name w:val="Title"/>
    <w:basedOn w:val="a"/>
    <w:link w:val="a9"/>
    <w:qFormat/>
    <w:rsid w:val="00CF79F5"/>
    <w:pPr>
      <w:jc w:val="center"/>
    </w:pPr>
    <w:rPr>
      <w:b/>
      <w:sz w:val="28"/>
      <w:szCs w:val="20"/>
    </w:rPr>
  </w:style>
  <w:style w:type="character" w:customStyle="1" w:styleId="a9">
    <w:name w:val="Название Знак"/>
    <w:basedOn w:val="a0"/>
    <w:link w:val="a8"/>
    <w:rsid w:val="00CF79F5"/>
    <w:rPr>
      <w:b/>
      <w:sz w:val="28"/>
    </w:rPr>
  </w:style>
  <w:style w:type="paragraph" w:styleId="aa">
    <w:name w:val="Body Text"/>
    <w:basedOn w:val="a"/>
    <w:link w:val="ab"/>
    <w:rsid w:val="002D0E86"/>
    <w:pPr>
      <w:jc w:val="both"/>
    </w:pPr>
    <w:rPr>
      <w:szCs w:val="20"/>
    </w:rPr>
  </w:style>
  <w:style w:type="character" w:customStyle="1" w:styleId="ab">
    <w:name w:val="Основной текст Знак"/>
    <w:basedOn w:val="a0"/>
    <w:link w:val="aa"/>
    <w:rsid w:val="002D0E86"/>
    <w:rPr>
      <w:sz w:val="24"/>
    </w:rPr>
  </w:style>
  <w:style w:type="character" w:customStyle="1" w:styleId="12">
    <w:name w:val="Основной текст Знак1"/>
    <w:basedOn w:val="a0"/>
    <w:link w:val="13"/>
    <w:uiPriority w:val="99"/>
    <w:locked/>
    <w:rsid w:val="007D6DD9"/>
    <w:rPr>
      <w:rFonts w:ascii="Calibri" w:hAnsi="Calibri" w:cs="Calibri"/>
      <w:noProof/>
      <w:sz w:val="21"/>
      <w:szCs w:val="21"/>
      <w:shd w:val="clear" w:color="auto" w:fill="FFFFFF"/>
    </w:rPr>
  </w:style>
  <w:style w:type="paragraph" w:customStyle="1" w:styleId="13">
    <w:name w:val="Колонтитул1"/>
    <w:basedOn w:val="a"/>
    <w:link w:val="12"/>
    <w:uiPriority w:val="99"/>
    <w:rsid w:val="007D6DD9"/>
    <w:pPr>
      <w:widowControl w:val="0"/>
      <w:shd w:val="clear" w:color="auto" w:fill="FFFFFF"/>
      <w:spacing w:line="240" w:lineRule="atLeast"/>
    </w:pPr>
    <w:rPr>
      <w:rFonts w:ascii="Calibri" w:hAnsi="Calibri" w:cs="Calibri"/>
      <w:noProof/>
      <w:sz w:val="21"/>
      <w:szCs w:val="21"/>
    </w:rPr>
  </w:style>
  <w:style w:type="paragraph" w:customStyle="1" w:styleId="ConsNonformat">
    <w:name w:val="ConsNonformat"/>
    <w:rsid w:val="00F42501"/>
    <w:pPr>
      <w:widowControl w:val="0"/>
      <w:autoSpaceDE w:val="0"/>
      <w:autoSpaceDN w:val="0"/>
      <w:adjustRightInd w:val="0"/>
    </w:pPr>
    <w:rPr>
      <w:rFonts w:ascii="Courier New" w:hAnsi="Courier New" w:cs="Courier New"/>
      <w:sz w:val="18"/>
      <w:szCs w:val="18"/>
    </w:rPr>
  </w:style>
  <w:style w:type="character" w:customStyle="1" w:styleId="text-small">
    <w:name w:val="text-small"/>
    <w:basedOn w:val="a0"/>
    <w:rsid w:val="0016571E"/>
  </w:style>
  <w:style w:type="paragraph" w:customStyle="1" w:styleId="Style12">
    <w:name w:val="Style12"/>
    <w:basedOn w:val="a"/>
    <w:rsid w:val="007A413F"/>
    <w:pPr>
      <w:widowControl w:val="0"/>
      <w:autoSpaceDE w:val="0"/>
      <w:autoSpaceDN w:val="0"/>
      <w:adjustRightInd w:val="0"/>
    </w:pPr>
    <w:rPr>
      <w:rFonts w:ascii="Bookman Old Style" w:hAnsi="Bookman Old Style"/>
    </w:rPr>
  </w:style>
  <w:style w:type="character" w:customStyle="1" w:styleId="FontStyle26">
    <w:name w:val="Font Style26"/>
    <w:basedOn w:val="a0"/>
    <w:rsid w:val="007A413F"/>
    <w:rPr>
      <w:rFonts w:ascii="MS Reference Sans Serif" w:hAnsi="MS Reference Sans Serif" w:cs="MS Reference Sans Serif" w:hint="default"/>
      <w:spacing w:val="10"/>
      <w:sz w:val="22"/>
      <w:szCs w:val="22"/>
    </w:rPr>
  </w:style>
  <w:style w:type="paragraph" w:styleId="ac">
    <w:name w:val="Document Map"/>
    <w:basedOn w:val="a"/>
    <w:link w:val="ad"/>
    <w:rsid w:val="00535F5B"/>
    <w:rPr>
      <w:rFonts w:ascii="Tahoma" w:hAnsi="Tahoma" w:cs="Tahoma"/>
      <w:sz w:val="16"/>
      <w:szCs w:val="16"/>
    </w:rPr>
  </w:style>
  <w:style w:type="character" w:customStyle="1" w:styleId="ad">
    <w:name w:val="Схема документа Знак"/>
    <w:basedOn w:val="a0"/>
    <w:link w:val="ac"/>
    <w:rsid w:val="00535F5B"/>
    <w:rPr>
      <w:rFonts w:ascii="Tahoma" w:hAnsi="Tahoma" w:cs="Tahoma"/>
      <w:sz w:val="16"/>
      <w:szCs w:val="16"/>
    </w:rPr>
  </w:style>
  <w:style w:type="paragraph" w:customStyle="1" w:styleId="ConsPlusNonformat">
    <w:name w:val="ConsPlusNonformat"/>
    <w:rsid w:val="00535F5B"/>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50202609">
      <w:bodyDiv w:val="1"/>
      <w:marLeft w:val="0"/>
      <w:marRight w:val="0"/>
      <w:marTop w:val="0"/>
      <w:marBottom w:val="0"/>
      <w:divBdr>
        <w:top w:val="none" w:sz="0" w:space="0" w:color="auto"/>
        <w:left w:val="none" w:sz="0" w:space="0" w:color="auto"/>
        <w:bottom w:val="none" w:sz="0" w:space="0" w:color="auto"/>
        <w:right w:val="none" w:sz="0" w:space="0" w:color="auto"/>
      </w:divBdr>
    </w:div>
    <w:div w:id="956302061">
      <w:bodyDiv w:val="1"/>
      <w:marLeft w:val="0"/>
      <w:marRight w:val="0"/>
      <w:marTop w:val="0"/>
      <w:marBottom w:val="0"/>
      <w:divBdr>
        <w:top w:val="none" w:sz="0" w:space="0" w:color="auto"/>
        <w:left w:val="none" w:sz="0" w:space="0" w:color="auto"/>
        <w:bottom w:val="none" w:sz="0" w:space="0" w:color="auto"/>
        <w:right w:val="none" w:sz="0" w:space="0" w:color="auto"/>
      </w:divBdr>
      <w:divsChild>
        <w:div w:id="106781841">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0"/>
              <w:divBdr>
                <w:top w:val="none" w:sz="0" w:space="0" w:color="auto"/>
                <w:left w:val="none" w:sz="0" w:space="0" w:color="auto"/>
                <w:bottom w:val="none" w:sz="0" w:space="0" w:color="auto"/>
                <w:right w:val="none" w:sz="0" w:space="0" w:color="auto"/>
              </w:divBdr>
              <w:divsChild>
                <w:div w:id="367293705">
                  <w:marLeft w:val="0"/>
                  <w:marRight w:val="0"/>
                  <w:marTop w:val="0"/>
                  <w:marBottom w:val="0"/>
                  <w:divBdr>
                    <w:top w:val="none" w:sz="0" w:space="0" w:color="auto"/>
                    <w:left w:val="none" w:sz="0" w:space="0" w:color="auto"/>
                    <w:bottom w:val="none" w:sz="0" w:space="0" w:color="auto"/>
                    <w:right w:val="none" w:sz="0" w:space="0" w:color="auto"/>
                  </w:divBdr>
                  <w:divsChild>
                    <w:div w:id="2100910110">
                      <w:marLeft w:val="0"/>
                      <w:marRight w:val="0"/>
                      <w:marTop w:val="0"/>
                      <w:marBottom w:val="0"/>
                      <w:divBdr>
                        <w:top w:val="none" w:sz="0" w:space="0" w:color="auto"/>
                        <w:left w:val="none" w:sz="0" w:space="0" w:color="auto"/>
                        <w:bottom w:val="none" w:sz="0" w:space="0" w:color="auto"/>
                        <w:right w:val="none" w:sz="0" w:space="0" w:color="auto"/>
                      </w:divBdr>
                      <w:divsChild>
                        <w:div w:id="19520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26657">
      <w:bodyDiv w:val="1"/>
      <w:marLeft w:val="0"/>
      <w:marRight w:val="0"/>
      <w:marTop w:val="0"/>
      <w:marBottom w:val="0"/>
      <w:divBdr>
        <w:top w:val="none" w:sz="0" w:space="0" w:color="auto"/>
        <w:left w:val="none" w:sz="0" w:space="0" w:color="auto"/>
        <w:bottom w:val="none" w:sz="0" w:space="0" w:color="auto"/>
        <w:right w:val="none" w:sz="0" w:space="0" w:color="auto"/>
      </w:divBdr>
    </w:div>
    <w:div w:id="1787188512">
      <w:bodyDiv w:val="1"/>
      <w:marLeft w:val="0"/>
      <w:marRight w:val="0"/>
      <w:marTop w:val="0"/>
      <w:marBottom w:val="0"/>
      <w:divBdr>
        <w:top w:val="none" w:sz="0" w:space="0" w:color="auto"/>
        <w:left w:val="none" w:sz="0" w:space="0" w:color="auto"/>
        <w:bottom w:val="none" w:sz="0" w:space="0" w:color="auto"/>
        <w:right w:val="none" w:sz="0" w:space="0" w:color="auto"/>
      </w:divBdr>
    </w:div>
    <w:div w:id="19570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Заявитель: Служба государственного надзора</vt:lpstr>
    </vt:vector>
  </TitlesOfParts>
  <Company>Reanimator Extreme Edition</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Заявитель: Служба государственного надзора</dc:title>
  <dc:creator>Arb206</dc:creator>
  <cp:lastModifiedBy>Татьяна И. Цыганаш</cp:lastModifiedBy>
  <cp:revision>2</cp:revision>
  <cp:lastPrinted>2021-04-28T12:29:00Z</cp:lastPrinted>
  <dcterms:created xsi:type="dcterms:W3CDTF">2021-04-28T12:29:00Z</dcterms:created>
  <dcterms:modified xsi:type="dcterms:W3CDTF">2021-04-28T12:29:00Z</dcterms:modified>
</cp:coreProperties>
</file>