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AF" w:rsidRPr="004F7EA6" w:rsidRDefault="00560AAF" w:rsidP="00560AAF">
      <w:pPr>
        <w:spacing w:after="0" w:line="240" w:lineRule="auto"/>
        <w:jc w:val="both"/>
        <w:rPr>
          <w:rStyle w:val="FontStyle14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560AAF" w:rsidRPr="004F7EA6" w:rsidTr="00560AAF">
        <w:trPr>
          <w:trHeight w:val="259"/>
        </w:trPr>
        <w:tc>
          <w:tcPr>
            <w:tcW w:w="3969" w:type="dxa"/>
          </w:tcPr>
          <w:p w:rsidR="00560AAF" w:rsidRPr="004F7EA6" w:rsidRDefault="00560AAF" w:rsidP="00560A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4F7EA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60AAF" w:rsidRPr="004F7EA6" w:rsidTr="00560AAF">
        <w:tc>
          <w:tcPr>
            <w:tcW w:w="3969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0AAF" w:rsidRPr="004F7EA6" w:rsidTr="00560AAF">
        <w:tc>
          <w:tcPr>
            <w:tcW w:w="3969" w:type="dxa"/>
          </w:tcPr>
          <w:p w:rsidR="00560AAF" w:rsidRPr="004F7EA6" w:rsidRDefault="00560AAF" w:rsidP="0056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E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F7EA6">
              <w:rPr>
                <w:rFonts w:ascii="Times New Roman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60AAF" w:rsidRPr="004F7EA6" w:rsidRDefault="00560AAF" w:rsidP="00560AAF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560AAF" w:rsidRPr="004F7EA6" w:rsidTr="00560AAF">
        <w:trPr>
          <w:trHeight w:val="342"/>
        </w:trPr>
        <w:tc>
          <w:tcPr>
            <w:tcW w:w="3888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0AAF" w:rsidRPr="004F7EA6" w:rsidRDefault="00560AAF" w:rsidP="00560A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F7E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-228600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AAF" w:rsidRPr="004F7EA6" w:rsidRDefault="00560AAF" w:rsidP="00560A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60AAF" w:rsidRPr="004F7EA6" w:rsidRDefault="00560AAF" w:rsidP="00560A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60AAF" w:rsidRPr="004F7EA6" w:rsidRDefault="00560AAF" w:rsidP="00560A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60AAF" w:rsidRPr="004F7EA6" w:rsidRDefault="00560AAF" w:rsidP="00560A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EA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60AAF" w:rsidRPr="004F7EA6" w:rsidRDefault="00560AAF" w:rsidP="00560A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EA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60AAF" w:rsidRPr="004F7EA6" w:rsidRDefault="00560AAF" w:rsidP="00560AA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4F7EA6">
          <w:rPr>
            <w:rFonts w:ascii="Times New Roman" w:hAnsi="Times New Roman" w:cs="Times New Roman"/>
            <w:sz w:val="24"/>
            <w:szCs w:val="24"/>
          </w:rPr>
          <w:t>3300, г</w:t>
        </w:r>
      </w:smartTag>
      <w:proofErr w:type="gramStart"/>
      <w:r w:rsidRPr="004F7EA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F7EA6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560AAF" w:rsidRPr="004F7EA6" w:rsidRDefault="00560AAF" w:rsidP="00560AA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F7EA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7EA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7EA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>.</w:t>
      </w:r>
      <w:r w:rsidRPr="004F7EA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60AAF" w:rsidRPr="004F7EA6" w:rsidRDefault="00DF4A78" w:rsidP="00560AA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A78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DF4A78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60AAF" w:rsidRPr="004F7EA6" w:rsidRDefault="00560AAF" w:rsidP="00560AA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EA6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560AAF" w:rsidRPr="004F7EA6" w:rsidRDefault="00560AAF" w:rsidP="00560AA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7EA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F7EA6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560AAF" w:rsidRPr="004F7EA6" w:rsidRDefault="00560AAF" w:rsidP="00560AA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60AAF" w:rsidRPr="004F7EA6" w:rsidTr="00560AAF">
        <w:trPr>
          <w:trHeight w:val="259"/>
        </w:trPr>
        <w:tc>
          <w:tcPr>
            <w:tcW w:w="4952" w:type="dxa"/>
            <w:gridSpan w:val="7"/>
          </w:tcPr>
          <w:p w:rsidR="00560AAF" w:rsidRPr="004F7EA6" w:rsidRDefault="00101C80" w:rsidP="0056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«1</w:t>
            </w:r>
            <w:r w:rsidR="00560AAF" w:rsidRPr="004F7E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_апреля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2021</w:t>
            </w:r>
            <w:r w:rsidR="00560AAF" w:rsidRPr="004F7E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_г.                      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560AAF" w:rsidRPr="004F7EA6" w:rsidRDefault="00560AAF" w:rsidP="0056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4F7E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дело </w:t>
            </w:r>
            <w:r w:rsidRPr="004F7E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№_</w:t>
            </w:r>
            <w:r w:rsidR="00101C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157/21</w:t>
            </w:r>
            <w:r w:rsidRPr="004F7E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-12___ </w:t>
            </w:r>
          </w:p>
        </w:tc>
      </w:tr>
      <w:tr w:rsidR="00560AAF" w:rsidRPr="004F7EA6" w:rsidTr="00560AAF">
        <w:tc>
          <w:tcPr>
            <w:tcW w:w="1199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60AAF" w:rsidRPr="004F7EA6" w:rsidRDefault="00560AAF" w:rsidP="00560AAF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0AAF" w:rsidRPr="004F7EA6" w:rsidTr="00560AAF">
        <w:tc>
          <w:tcPr>
            <w:tcW w:w="1985" w:type="dxa"/>
            <w:gridSpan w:val="2"/>
          </w:tcPr>
          <w:p w:rsidR="00560AAF" w:rsidRPr="004F7EA6" w:rsidRDefault="00560AAF" w:rsidP="0056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EA6">
              <w:rPr>
                <w:rFonts w:ascii="Times New Roman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60AAF" w:rsidRPr="004F7EA6" w:rsidRDefault="00560AAF" w:rsidP="00560AA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0AAF" w:rsidRPr="004F7EA6" w:rsidTr="00560AAF">
        <w:tc>
          <w:tcPr>
            <w:tcW w:w="1199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0AAF" w:rsidRPr="004F7EA6" w:rsidTr="00560AAF">
        <w:tc>
          <w:tcPr>
            <w:tcW w:w="1199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0AAF" w:rsidRPr="00F2076B" w:rsidRDefault="00560AAF" w:rsidP="00560AAF">
      <w:pPr>
        <w:pStyle w:val="Style4"/>
        <w:widowControl/>
        <w:spacing w:line="240" w:lineRule="auto"/>
        <w:ind w:left="-142" w:firstLine="709"/>
        <w:rPr>
          <w:rStyle w:val="FontStyle14"/>
          <w:sz w:val="24"/>
          <w:szCs w:val="24"/>
        </w:rPr>
      </w:pPr>
      <w:proofErr w:type="gramStart"/>
      <w:r w:rsidRPr="00F2076B">
        <w:rPr>
          <w:rStyle w:val="FontStyle14"/>
          <w:sz w:val="24"/>
          <w:szCs w:val="24"/>
        </w:rPr>
        <w:t xml:space="preserve">Арбитражный суд  </w:t>
      </w:r>
      <w:r w:rsidRPr="00F2076B">
        <w:t>Приднестровской Молдавской Республики</w:t>
      </w:r>
      <w:r w:rsidRPr="00F2076B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F2076B">
        <w:rPr>
          <w:rStyle w:val="FontStyle14"/>
          <w:sz w:val="24"/>
          <w:szCs w:val="24"/>
        </w:rPr>
        <w:t>Григорашенко</w:t>
      </w:r>
      <w:proofErr w:type="spellEnd"/>
      <w:r w:rsidRPr="00F2076B">
        <w:rPr>
          <w:rStyle w:val="FontStyle14"/>
          <w:sz w:val="24"/>
          <w:szCs w:val="24"/>
        </w:rPr>
        <w:t xml:space="preserve"> И.П., рассмотрев в открытом судебном заседании </w:t>
      </w:r>
      <w:r w:rsidR="00101C80" w:rsidRPr="00F2076B">
        <w:rPr>
          <w:rStyle w:val="FontStyle14"/>
          <w:sz w:val="24"/>
          <w:szCs w:val="24"/>
        </w:rPr>
        <w:t>исковое заявление  общества с ограниченной ответственностью  «</w:t>
      </w:r>
      <w:proofErr w:type="spellStart"/>
      <w:r w:rsidR="00101C80" w:rsidRPr="00F2076B">
        <w:rPr>
          <w:rStyle w:val="FontStyle14"/>
          <w:sz w:val="24"/>
          <w:szCs w:val="24"/>
        </w:rPr>
        <w:t>Динисалл</w:t>
      </w:r>
      <w:proofErr w:type="spellEnd"/>
      <w:r w:rsidR="00101C80" w:rsidRPr="00F2076B">
        <w:rPr>
          <w:rStyle w:val="FontStyle14"/>
          <w:sz w:val="24"/>
          <w:szCs w:val="24"/>
        </w:rPr>
        <w:t>» (г. Бендеры, ул. Т. Кручок, д.27/4) к обществу с ограниченной ответственностью «Продмаг №1» (г. Бендеры, ул. Победы, д. 5 «а») о взыскании долга</w:t>
      </w:r>
      <w:r w:rsidRPr="00F2076B">
        <w:rPr>
          <w:rStyle w:val="FontStyle14"/>
          <w:sz w:val="24"/>
          <w:szCs w:val="24"/>
        </w:rPr>
        <w:t>,  при участии представителей:</w:t>
      </w:r>
      <w:proofErr w:type="gramEnd"/>
    </w:p>
    <w:p w:rsidR="00560AAF" w:rsidRPr="00F2076B" w:rsidRDefault="00560AAF" w:rsidP="00560AAF">
      <w:pPr>
        <w:pStyle w:val="Style4"/>
        <w:widowControl/>
        <w:spacing w:line="240" w:lineRule="auto"/>
        <w:ind w:left="-142" w:firstLine="709"/>
        <w:rPr>
          <w:rStyle w:val="FontStyle14"/>
          <w:sz w:val="24"/>
          <w:szCs w:val="24"/>
        </w:rPr>
      </w:pPr>
      <w:r w:rsidRPr="00F2076B">
        <w:rPr>
          <w:rStyle w:val="FontStyle14"/>
          <w:sz w:val="24"/>
          <w:szCs w:val="24"/>
        </w:rPr>
        <w:t xml:space="preserve">истца  – </w:t>
      </w:r>
      <w:r w:rsidR="00101C80" w:rsidRPr="00F2076B">
        <w:rPr>
          <w:rStyle w:val="FontStyle14"/>
          <w:sz w:val="24"/>
          <w:szCs w:val="24"/>
        </w:rPr>
        <w:t>А</w:t>
      </w:r>
      <w:r w:rsidR="00F2076B" w:rsidRPr="00F2076B">
        <w:rPr>
          <w:rStyle w:val="FontStyle14"/>
          <w:sz w:val="24"/>
          <w:szCs w:val="24"/>
        </w:rPr>
        <w:t>ндреевой Н.Б. по доверенности от 1 марта 2021 года</w:t>
      </w:r>
      <w:r w:rsidRPr="00F2076B">
        <w:rPr>
          <w:rStyle w:val="FontStyle14"/>
          <w:sz w:val="24"/>
          <w:szCs w:val="24"/>
        </w:rPr>
        <w:t xml:space="preserve">,  </w:t>
      </w:r>
    </w:p>
    <w:p w:rsidR="00560AAF" w:rsidRPr="00F2076B" w:rsidRDefault="00560AAF" w:rsidP="00560AAF">
      <w:pPr>
        <w:pStyle w:val="Style4"/>
        <w:widowControl/>
        <w:spacing w:line="240" w:lineRule="auto"/>
        <w:ind w:left="-142" w:firstLine="709"/>
      </w:pPr>
      <w:r w:rsidRPr="00F2076B">
        <w:t xml:space="preserve">в отсутствие ООО </w:t>
      </w:r>
      <w:r w:rsidR="00F2076B" w:rsidRPr="00F2076B">
        <w:rPr>
          <w:rStyle w:val="FontStyle14"/>
          <w:sz w:val="24"/>
          <w:szCs w:val="24"/>
        </w:rPr>
        <w:t>«Продмаг №1»</w:t>
      </w:r>
      <w:r w:rsidRPr="00F2076B">
        <w:t xml:space="preserve">, извещенного надлежащим образом о времени и месте судебного заседания, </w:t>
      </w:r>
    </w:p>
    <w:p w:rsidR="00560AAF" w:rsidRPr="00F2076B" w:rsidRDefault="00560AAF" w:rsidP="00560AAF">
      <w:pPr>
        <w:pStyle w:val="Style4"/>
        <w:widowControl/>
        <w:spacing w:line="240" w:lineRule="auto"/>
        <w:ind w:left="-142" w:firstLine="709"/>
      </w:pPr>
      <w:r w:rsidRPr="00F2076B">
        <w:t xml:space="preserve">разъяснив сторонам процессуальные права и обязанности  лиц, участвующих в деле,  предусмотренные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560AAF" w:rsidRPr="004F7EA6" w:rsidRDefault="00560AAF" w:rsidP="00560AAF">
      <w:pPr>
        <w:pStyle w:val="Style4"/>
        <w:widowControl/>
        <w:spacing w:line="240" w:lineRule="auto"/>
        <w:ind w:left="-142" w:firstLine="709"/>
        <w:rPr>
          <w:rStyle w:val="FontStyle14"/>
          <w:sz w:val="24"/>
          <w:szCs w:val="24"/>
        </w:rPr>
      </w:pPr>
    </w:p>
    <w:p w:rsidR="00560AAF" w:rsidRPr="004F7EA6" w:rsidRDefault="00560AAF" w:rsidP="00560AA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EA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60AAF" w:rsidRDefault="00E37D92" w:rsidP="00560AAF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a3"/>
          <w:color w:val="auto"/>
          <w:u w:val="none"/>
        </w:rPr>
        <w:t>о</w:t>
      </w:r>
      <w:r w:rsidR="00560AAF" w:rsidRPr="00560AAF">
        <w:rPr>
          <w:rStyle w:val="a3"/>
          <w:color w:val="auto"/>
          <w:u w:val="none"/>
        </w:rPr>
        <w:t xml:space="preserve">пределением Арбитражного суда от </w:t>
      </w:r>
      <w:r w:rsidR="00F2076B">
        <w:rPr>
          <w:rStyle w:val="a3"/>
          <w:color w:val="auto"/>
          <w:u w:val="none"/>
        </w:rPr>
        <w:t>23 марта 2021</w:t>
      </w:r>
      <w:r w:rsidR="00560AAF" w:rsidRPr="00560AAF">
        <w:rPr>
          <w:rStyle w:val="a3"/>
          <w:color w:val="auto"/>
          <w:u w:val="none"/>
        </w:rPr>
        <w:t xml:space="preserve"> года к производству Арбитражного суда принято исковое заявление </w:t>
      </w:r>
      <w:r w:rsidR="00560AAF" w:rsidRPr="004F7EA6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 w:rsidR="00F2076B" w:rsidRPr="00F2076B">
        <w:rPr>
          <w:rStyle w:val="FontStyle14"/>
          <w:sz w:val="24"/>
          <w:szCs w:val="24"/>
        </w:rPr>
        <w:t>«</w:t>
      </w:r>
      <w:proofErr w:type="spellStart"/>
      <w:r w:rsidR="00F2076B" w:rsidRPr="00F2076B">
        <w:rPr>
          <w:rStyle w:val="FontStyle14"/>
          <w:sz w:val="24"/>
          <w:szCs w:val="24"/>
        </w:rPr>
        <w:t>Динисалл</w:t>
      </w:r>
      <w:proofErr w:type="spellEnd"/>
      <w:r w:rsidR="00F2076B" w:rsidRPr="00F2076B">
        <w:rPr>
          <w:rStyle w:val="FontStyle14"/>
          <w:sz w:val="24"/>
          <w:szCs w:val="24"/>
        </w:rPr>
        <w:t>»</w:t>
      </w:r>
      <w:r w:rsidR="00560AAF" w:rsidRPr="004F7EA6">
        <w:rPr>
          <w:rStyle w:val="FontStyle14"/>
          <w:sz w:val="24"/>
          <w:szCs w:val="24"/>
        </w:rPr>
        <w:t xml:space="preserve"> (далее – истец, ООО </w:t>
      </w:r>
      <w:r w:rsidR="00F2076B" w:rsidRPr="00F2076B">
        <w:rPr>
          <w:rStyle w:val="FontStyle14"/>
          <w:sz w:val="24"/>
          <w:szCs w:val="24"/>
        </w:rPr>
        <w:t>«</w:t>
      </w:r>
      <w:proofErr w:type="spellStart"/>
      <w:r w:rsidR="00F2076B" w:rsidRPr="00F2076B">
        <w:rPr>
          <w:rStyle w:val="FontStyle14"/>
          <w:sz w:val="24"/>
          <w:szCs w:val="24"/>
        </w:rPr>
        <w:t>Динисалл</w:t>
      </w:r>
      <w:proofErr w:type="spellEnd"/>
      <w:r w:rsidR="00F2076B" w:rsidRPr="00F2076B">
        <w:rPr>
          <w:rStyle w:val="FontStyle14"/>
          <w:sz w:val="24"/>
          <w:szCs w:val="24"/>
        </w:rPr>
        <w:t>»</w:t>
      </w:r>
      <w:r w:rsidR="00560AAF" w:rsidRPr="004F7EA6">
        <w:rPr>
          <w:rStyle w:val="FontStyle14"/>
          <w:sz w:val="24"/>
          <w:szCs w:val="24"/>
        </w:rPr>
        <w:t xml:space="preserve">) о взыскании </w:t>
      </w:r>
      <w:r w:rsidR="00560AAF">
        <w:rPr>
          <w:rStyle w:val="FontStyle14"/>
          <w:sz w:val="24"/>
          <w:szCs w:val="24"/>
        </w:rPr>
        <w:t>долга</w:t>
      </w:r>
      <w:r w:rsidR="00560AAF" w:rsidRPr="004F7EA6">
        <w:rPr>
          <w:rStyle w:val="FontStyle14"/>
          <w:sz w:val="24"/>
          <w:szCs w:val="24"/>
        </w:rPr>
        <w:t xml:space="preserve"> с общества с ограниченной ответственностью </w:t>
      </w:r>
      <w:r w:rsidR="00F2076B" w:rsidRPr="00F2076B">
        <w:rPr>
          <w:rStyle w:val="FontStyle14"/>
          <w:sz w:val="24"/>
          <w:szCs w:val="24"/>
        </w:rPr>
        <w:t>«Продмаг №1»</w:t>
      </w:r>
      <w:r w:rsidR="00F2076B" w:rsidRPr="004F7EA6">
        <w:rPr>
          <w:rStyle w:val="FontStyle14"/>
          <w:sz w:val="24"/>
          <w:szCs w:val="24"/>
        </w:rPr>
        <w:t xml:space="preserve"> </w:t>
      </w:r>
      <w:r w:rsidR="00560AAF" w:rsidRPr="004F7EA6">
        <w:rPr>
          <w:rStyle w:val="FontStyle14"/>
          <w:sz w:val="24"/>
          <w:szCs w:val="24"/>
        </w:rPr>
        <w:t xml:space="preserve">(далее - ответчик, ООО </w:t>
      </w:r>
      <w:r w:rsidR="00F2076B" w:rsidRPr="00F2076B">
        <w:rPr>
          <w:rStyle w:val="FontStyle14"/>
          <w:sz w:val="24"/>
          <w:szCs w:val="24"/>
        </w:rPr>
        <w:t>«Продмаг №1»</w:t>
      </w:r>
      <w:r w:rsidR="00560AAF" w:rsidRPr="004F7EA6">
        <w:rPr>
          <w:rStyle w:val="FontStyle14"/>
          <w:sz w:val="24"/>
          <w:szCs w:val="24"/>
        </w:rPr>
        <w:t xml:space="preserve">). </w:t>
      </w:r>
    </w:p>
    <w:p w:rsidR="00560AAF" w:rsidRPr="00821FE1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14"/>
          <w:sz w:val="24"/>
          <w:szCs w:val="24"/>
        </w:rPr>
        <w:t>В судебном заседании,</w:t>
      </w:r>
      <w:r w:rsidR="00F2076B">
        <w:rPr>
          <w:rStyle w:val="FontStyle14"/>
          <w:sz w:val="24"/>
          <w:szCs w:val="24"/>
        </w:rPr>
        <w:t xml:space="preserve"> состоявшемся 1 апреля 2021 года,</w:t>
      </w:r>
      <w:r>
        <w:rPr>
          <w:rStyle w:val="FontStyle14"/>
          <w:sz w:val="24"/>
          <w:szCs w:val="24"/>
        </w:rPr>
        <w:t xml:space="preserve"> проверяя в порядке статьи 104 АПК ПМР явку лиц, участвующих в деле, Арбитражным судом установлено отсутствии ответчика. </w:t>
      </w:r>
      <w:proofErr w:type="gramStart"/>
      <w:r w:rsidRPr="00821FE1">
        <w:rPr>
          <w:rStyle w:val="FontStyle14"/>
          <w:sz w:val="24"/>
          <w:szCs w:val="24"/>
        </w:rPr>
        <w:t>В порядк</w:t>
      </w:r>
      <w:r w:rsidR="00CD00C4">
        <w:rPr>
          <w:rStyle w:val="FontStyle14"/>
          <w:sz w:val="24"/>
          <w:szCs w:val="24"/>
        </w:rPr>
        <w:t>е пункта 1 статьи 102-1 АПК ПМР</w:t>
      </w:r>
      <w:r w:rsidRPr="00821FE1">
        <w:rPr>
          <w:rStyle w:val="FontStyle14"/>
          <w:sz w:val="24"/>
          <w:szCs w:val="24"/>
        </w:rPr>
        <w:t xml:space="preserve"> стороны были извещены о времени и месте судебного разбирательства путем направления им копий определения Арбитражного суда о </w:t>
      </w:r>
      <w:r>
        <w:rPr>
          <w:rStyle w:val="FontStyle14"/>
          <w:sz w:val="24"/>
          <w:szCs w:val="24"/>
        </w:rPr>
        <w:t>принятии искового заявления к производству Арбитражного суда</w:t>
      </w:r>
      <w:r w:rsidR="00CD00C4">
        <w:rPr>
          <w:rStyle w:val="FontStyle14"/>
          <w:sz w:val="24"/>
          <w:szCs w:val="24"/>
        </w:rPr>
        <w:t>.</w:t>
      </w:r>
      <w:proofErr w:type="gramEnd"/>
      <w:r w:rsidRPr="00821FE1">
        <w:rPr>
          <w:rStyle w:val="FontStyle14"/>
          <w:sz w:val="24"/>
          <w:szCs w:val="24"/>
        </w:rPr>
        <w:t xml:space="preserve"> Надлежащее извещение ответчика о времени и месте судебного заседания подтверждается почтовым извещением  № </w:t>
      </w:r>
      <w:r w:rsidR="00F2076B">
        <w:rPr>
          <w:rStyle w:val="FontStyle14"/>
          <w:sz w:val="24"/>
          <w:szCs w:val="24"/>
        </w:rPr>
        <w:t>3/69</w:t>
      </w:r>
      <w:r>
        <w:rPr>
          <w:rStyle w:val="FontStyle14"/>
          <w:sz w:val="24"/>
          <w:szCs w:val="24"/>
        </w:rPr>
        <w:t xml:space="preserve">  от </w:t>
      </w:r>
      <w:r w:rsidR="00F2076B">
        <w:rPr>
          <w:rStyle w:val="FontStyle14"/>
          <w:sz w:val="24"/>
          <w:szCs w:val="24"/>
        </w:rPr>
        <w:t>23 марта 2021</w:t>
      </w:r>
      <w:r w:rsidRPr="00821FE1">
        <w:rPr>
          <w:rStyle w:val="FontStyle14"/>
          <w:sz w:val="24"/>
          <w:szCs w:val="24"/>
        </w:rPr>
        <w:t xml:space="preserve"> года. </w:t>
      </w:r>
      <w:r w:rsidRPr="00821FE1">
        <w:rPr>
          <w:rFonts w:ascii="Times New Roman" w:hAnsi="Times New Roman" w:cs="Times New Roman"/>
          <w:sz w:val="24"/>
          <w:szCs w:val="24"/>
        </w:rPr>
        <w:t xml:space="preserve">Кроме того, сведения о времени и месте проведения процесса по рассмотрению искового заявления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C2224D" w:rsidRPr="00F2076B">
        <w:rPr>
          <w:rStyle w:val="FontStyle14"/>
          <w:sz w:val="24"/>
          <w:szCs w:val="24"/>
        </w:rPr>
        <w:t>«</w:t>
      </w:r>
      <w:proofErr w:type="spellStart"/>
      <w:r w:rsidR="00C2224D" w:rsidRPr="00F2076B">
        <w:rPr>
          <w:rStyle w:val="FontStyle14"/>
          <w:sz w:val="24"/>
          <w:szCs w:val="24"/>
        </w:rPr>
        <w:t>Динисалл</w:t>
      </w:r>
      <w:proofErr w:type="spellEnd"/>
      <w:r w:rsidR="00C2224D" w:rsidRPr="00F2076B">
        <w:rPr>
          <w:rStyle w:val="FontStyle14"/>
          <w:sz w:val="24"/>
          <w:szCs w:val="24"/>
        </w:rPr>
        <w:t>»</w:t>
      </w:r>
      <w:r w:rsidRPr="00821FE1"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560AAF" w:rsidRPr="00821FE1" w:rsidRDefault="00560AAF" w:rsidP="00560A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надлежаще</w:t>
      </w:r>
      <w:r w:rsidR="00C22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извещении ответчика о времени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месте судебного заседания </w:t>
      </w:r>
      <w:r w:rsidRPr="00821FE1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суд приступил </w:t>
      </w:r>
      <w:proofErr w:type="gramStart"/>
      <w:r w:rsidRPr="00821FE1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дела по существу</w:t>
      </w:r>
      <w:r w:rsidRPr="00821FE1">
        <w:rPr>
          <w:rFonts w:ascii="Times New Roman" w:hAnsi="Times New Roman" w:cs="Times New Roman"/>
          <w:color w:val="000000"/>
          <w:sz w:val="24"/>
          <w:szCs w:val="24"/>
        </w:rPr>
        <w:t xml:space="preserve"> без участия представителей ответчика в соответствии с положениями</w:t>
      </w:r>
      <w:proofErr w:type="gramEnd"/>
      <w:r w:rsidRPr="00821FE1">
        <w:rPr>
          <w:rFonts w:ascii="Times New Roman" w:hAnsi="Times New Roman" w:cs="Times New Roman"/>
          <w:color w:val="000000"/>
          <w:sz w:val="24"/>
          <w:szCs w:val="24"/>
        </w:rPr>
        <w:t xml:space="preserve">  пункта 2 статьи 108 АПК ПМР. </w:t>
      </w:r>
    </w:p>
    <w:p w:rsidR="00560AAF" w:rsidRDefault="00560AAF" w:rsidP="00560A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FE1">
        <w:rPr>
          <w:rFonts w:ascii="Times New Roman" w:hAnsi="Times New Roman" w:cs="Times New Roman"/>
          <w:color w:val="000000"/>
          <w:sz w:val="24"/>
          <w:szCs w:val="24"/>
        </w:rPr>
        <w:t>В ходе судебного заседания</w:t>
      </w:r>
      <w:r w:rsidR="00C2224D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Арбитражным судом</w:t>
      </w:r>
      <w:r w:rsidRPr="00821FE1">
        <w:rPr>
          <w:rFonts w:ascii="Times New Roman" w:hAnsi="Times New Roman" w:cs="Times New Roman"/>
          <w:color w:val="000000"/>
          <w:sz w:val="24"/>
          <w:szCs w:val="24"/>
        </w:rPr>
        <w:t xml:space="preserve"> заслушаны пояснения представител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21FE1">
        <w:rPr>
          <w:rFonts w:ascii="Times New Roman" w:hAnsi="Times New Roman" w:cs="Times New Roman"/>
          <w:color w:val="000000"/>
          <w:sz w:val="24"/>
          <w:szCs w:val="24"/>
        </w:rPr>
        <w:t xml:space="preserve"> истца по </w:t>
      </w:r>
      <w:r w:rsidR="00C2224D">
        <w:rPr>
          <w:rFonts w:ascii="Times New Roman" w:hAnsi="Times New Roman" w:cs="Times New Roman"/>
          <w:color w:val="000000"/>
          <w:sz w:val="24"/>
          <w:szCs w:val="24"/>
        </w:rPr>
        <w:t>существу заявленных требований.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0AAF" w:rsidRPr="00560AAF" w:rsidRDefault="00560AAF" w:rsidP="00560A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AF">
        <w:rPr>
          <w:rFonts w:ascii="Times New Roman" w:hAnsi="Times New Roman" w:cs="Times New Roman"/>
          <w:sz w:val="24"/>
          <w:szCs w:val="24"/>
        </w:rPr>
        <w:lastRenderedPageBreak/>
        <w:t xml:space="preserve">Дело рассмотрено в судебном заседании </w:t>
      </w:r>
      <w:r w:rsidR="00C2224D">
        <w:rPr>
          <w:rFonts w:ascii="Times New Roman" w:hAnsi="Times New Roman" w:cs="Times New Roman"/>
          <w:sz w:val="24"/>
          <w:szCs w:val="24"/>
        </w:rPr>
        <w:t>1 апреля 2021</w:t>
      </w:r>
      <w:r w:rsidRPr="00560AAF">
        <w:rPr>
          <w:rFonts w:ascii="Times New Roman" w:hAnsi="Times New Roman" w:cs="Times New Roman"/>
          <w:sz w:val="24"/>
          <w:szCs w:val="24"/>
        </w:rPr>
        <w:t xml:space="preserve"> года, по итогам которого оглашена резолютивная часть судебного решения. Полный текст судебного решения изготовлен </w:t>
      </w:r>
      <w:r w:rsidR="00C2224D">
        <w:rPr>
          <w:rFonts w:ascii="Times New Roman" w:hAnsi="Times New Roman" w:cs="Times New Roman"/>
          <w:sz w:val="24"/>
          <w:szCs w:val="24"/>
        </w:rPr>
        <w:t>6 апреля 2021</w:t>
      </w:r>
      <w:r w:rsidRPr="00560AAF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60AAF" w:rsidRDefault="00560AAF" w:rsidP="00560AAF">
      <w:pPr>
        <w:pStyle w:val="Style4"/>
        <w:widowControl/>
        <w:spacing w:line="240" w:lineRule="auto"/>
        <w:ind w:firstLine="709"/>
      </w:pPr>
      <w:r w:rsidRPr="004F7EA6">
        <w:rPr>
          <w:b/>
        </w:rPr>
        <w:t xml:space="preserve">ООО </w:t>
      </w:r>
      <w:r w:rsidR="00C2224D" w:rsidRPr="00C2224D">
        <w:rPr>
          <w:rStyle w:val="FontStyle14"/>
          <w:b/>
          <w:sz w:val="24"/>
          <w:szCs w:val="24"/>
        </w:rPr>
        <w:t>«</w:t>
      </w:r>
      <w:proofErr w:type="spellStart"/>
      <w:r w:rsidR="00C2224D" w:rsidRPr="00C2224D">
        <w:rPr>
          <w:rStyle w:val="FontStyle14"/>
          <w:b/>
          <w:sz w:val="24"/>
          <w:szCs w:val="24"/>
        </w:rPr>
        <w:t>Динисалл</w:t>
      </w:r>
      <w:proofErr w:type="spellEnd"/>
      <w:r w:rsidR="00C2224D" w:rsidRPr="00C2224D">
        <w:rPr>
          <w:rStyle w:val="FontStyle14"/>
          <w:b/>
          <w:sz w:val="24"/>
          <w:szCs w:val="24"/>
        </w:rPr>
        <w:t>»</w:t>
      </w:r>
      <w:r w:rsidRPr="004F7EA6">
        <w:rPr>
          <w:b/>
        </w:rPr>
        <w:t xml:space="preserve"> </w:t>
      </w:r>
      <w:r w:rsidRPr="004F7EA6">
        <w:t>в ходе судебного заседания</w:t>
      </w:r>
      <w:r w:rsidRPr="004F7EA6">
        <w:rPr>
          <w:b/>
        </w:rPr>
        <w:t xml:space="preserve"> </w:t>
      </w:r>
      <w:r w:rsidRPr="004F7EA6">
        <w:t>поддержало заявленные исковые требования и просило суд удовлетворить их в полном объеме.</w:t>
      </w:r>
      <w:r w:rsidRPr="004F7EA6">
        <w:rPr>
          <w:b/>
        </w:rPr>
        <w:t xml:space="preserve"> </w:t>
      </w:r>
      <w:r w:rsidRPr="004F7EA6">
        <w:t xml:space="preserve">При этом в обоснование своей позиции истец указывал следующие обстоятельства. </w:t>
      </w:r>
    </w:p>
    <w:p w:rsidR="00E07157" w:rsidRDefault="00E07157" w:rsidP="00E071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условиями Договора №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/0010 от 16 июля 2020 года  заключенного между ООО «</w:t>
      </w:r>
      <w:proofErr w:type="spellStart"/>
      <w:r>
        <w:rPr>
          <w:rFonts w:ascii="Times New Roman" w:hAnsi="Times New Roman"/>
          <w:sz w:val="24"/>
          <w:szCs w:val="24"/>
        </w:rPr>
        <w:t>Динисалл</w:t>
      </w:r>
      <w:proofErr w:type="spellEnd"/>
      <w:r>
        <w:rPr>
          <w:rFonts w:ascii="Times New Roman" w:hAnsi="Times New Roman"/>
          <w:sz w:val="24"/>
          <w:szCs w:val="24"/>
        </w:rPr>
        <w:t>» (далее – Продавец) и ООО «Продмаг</w:t>
      </w:r>
      <w:r w:rsidR="00284F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№1» (далее – Покупатель), Продавец обязался в порядке и на условиях, установленных Договором поставить продовольствен</w:t>
      </w:r>
      <w:r w:rsidR="00284F98">
        <w:rPr>
          <w:rFonts w:ascii="Times New Roman" w:hAnsi="Times New Roman"/>
          <w:sz w:val="24"/>
          <w:szCs w:val="24"/>
        </w:rPr>
        <w:t>ные Товары, а Покупатель обязан</w:t>
      </w:r>
      <w:r>
        <w:rPr>
          <w:rFonts w:ascii="Times New Roman" w:hAnsi="Times New Roman"/>
          <w:sz w:val="24"/>
          <w:szCs w:val="24"/>
        </w:rPr>
        <w:t xml:space="preserve"> в порядке и на условиях, установленных  Договором  принять Товар  и оплатить его стоимость  по ценам,  указанным  в  товарно-транспортных накладных. Товар отпускается партиями на основании предварительной заявки Покупателя.</w:t>
      </w:r>
    </w:p>
    <w:p w:rsidR="00E07157" w:rsidRDefault="00E07157" w:rsidP="00E071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обязательств по договору №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/0010 от 16 июля </w:t>
      </w:r>
      <w:r w:rsidR="00284F98">
        <w:rPr>
          <w:rFonts w:ascii="Times New Roman" w:hAnsi="Times New Roman"/>
          <w:sz w:val="24"/>
          <w:szCs w:val="24"/>
        </w:rPr>
        <w:t>2020 года  Товар был передан по</w:t>
      </w:r>
      <w:r>
        <w:rPr>
          <w:rFonts w:ascii="Times New Roman" w:hAnsi="Times New Roman"/>
          <w:sz w:val="24"/>
          <w:szCs w:val="24"/>
        </w:rPr>
        <w:t xml:space="preserve"> товарно-транспортным накладным, часть из которых не оплачена до настоящего времени.</w:t>
      </w:r>
    </w:p>
    <w:p w:rsidR="00E07157" w:rsidRDefault="00E07157" w:rsidP="00E07157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 состоянию на 30 октября  2020 года сумма образовавшейся задолженност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«Продмаг №1» перед ООО «</w:t>
      </w:r>
      <w:proofErr w:type="spellStart"/>
      <w:r>
        <w:rPr>
          <w:rFonts w:ascii="Times New Roman" w:hAnsi="Times New Roman"/>
          <w:sz w:val="24"/>
          <w:szCs w:val="24"/>
        </w:rPr>
        <w:t>Динисалл</w:t>
      </w:r>
      <w:proofErr w:type="spellEnd"/>
      <w:r>
        <w:rPr>
          <w:rFonts w:ascii="Times New Roman" w:hAnsi="Times New Roman"/>
          <w:sz w:val="24"/>
          <w:szCs w:val="24"/>
        </w:rPr>
        <w:t xml:space="preserve">» составляла  </w:t>
      </w:r>
      <w:r w:rsidRPr="00E07157">
        <w:rPr>
          <w:rFonts w:ascii="Times New Roman" w:hAnsi="Times New Roman"/>
          <w:sz w:val="24"/>
          <w:szCs w:val="24"/>
        </w:rPr>
        <w:t>20 711,82</w:t>
      </w:r>
      <w:r>
        <w:rPr>
          <w:rFonts w:ascii="Times New Roman" w:hAnsi="Times New Roman"/>
          <w:sz w:val="24"/>
          <w:szCs w:val="24"/>
        </w:rPr>
        <w:t xml:space="preserve"> рублей ПМР. </w:t>
      </w:r>
    </w:p>
    <w:p w:rsidR="00E07157" w:rsidRDefault="00E07157" w:rsidP="00E07157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времени договорных отношений  ООО «Продмаг №1» производил оплату не в полном объеме, что является нарушением требований договора. </w:t>
      </w:r>
    </w:p>
    <w:p w:rsidR="00560AAF" w:rsidRDefault="00560AAF" w:rsidP="00560AAF">
      <w:pPr>
        <w:pStyle w:val="Style4"/>
        <w:widowControl/>
        <w:spacing w:line="240" w:lineRule="auto"/>
        <w:ind w:firstLine="709"/>
      </w:pPr>
      <w:proofErr w:type="gramStart"/>
      <w:r>
        <w:t xml:space="preserve">На основании изложенного истец просит взыскать с ответчика  </w:t>
      </w:r>
      <w:r w:rsidR="00E07157" w:rsidRPr="00E07157">
        <w:t>20 711,82</w:t>
      </w:r>
      <w:r w:rsidR="00E07157">
        <w:t xml:space="preserve"> </w:t>
      </w:r>
      <w:r>
        <w:t>рублей</w:t>
      </w:r>
      <w:proofErr w:type="gramEnd"/>
    </w:p>
    <w:p w:rsidR="00560AAF" w:rsidRPr="004F7EA6" w:rsidRDefault="00560AAF" w:rsidP="00560A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EA6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E07157" w:rsidRPr="00E07157">
        <w:rPr>
          <w:rStyle w:val="FontStyle14"/>
          <w:b/>
          <w:sz w:val="24"/>
          <w:szCs w:val="24"/>
        </w:rPr>
        <w:t>«Продмаг №1</w:t>
      </w:r>
      <w:r w:rsidRPr="00E07157">
        <w:rPr>
          <w:rFonts w:ascii="Times New Roman" w:hAnsi="Times New Roman" w:cs="Times New Roman"/>
          <w:b/>
          <w:sz w:val="24"/>
          <w:szCs w:val="24"/>
        </w:rPr>
        <w:t>»</w:t>
      </w:r>
      <w:r w:rsidRPr="004F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EA6">
        <w:rPr>
          <w:rFonts w:ascii="Times New Roman" w:hAnsi="Times New Roman" w:cs="Times New Roman"/>
          <w:sz w:val="24"/>
          <w:szCs w:val="24"/>
        </w:rPr>
        <w:t>возражений либо отзыва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7EA6">
        <w:rPr>
          <w:rFonts w:ascii="Times New Roman" w:hAnsi="Times New Roman" w:cs="Times New Roman"/>
          <w:sz w:val="24"/>
          <w:szCs w:val="24"/>
        </w:rPr>
        <w:t xml:space="preserve"> оформленных в письменном виде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7EA6">
        <w:rPr>
          <w:rFonts w:ascii="Times New Roman" w:hAnsi="Times New Roman" w:cs="Times New Roman"/>
          <w:sz w:val="24"/>
          <w:szCs w:val="24"/>
        </w:rPr>
        <w:t xml:space="preserve"> в Арбитражный суд не представило.  Представителя для участия в деле </w:t>
      </w:r>
      <w:r w:rsidR="00284F98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Pr="004F7EA6">
        <w:rPr>
          <w:rFonts w:ascii="Times New Roman" w:hAnsi="Times New Roman" w:cs="Times New Roman"/>
          <w:sz w:val="24"/>
          <w:szCs w:val="24"/>
        </w:rPr>
        <w:t xml:space="preserve">не направило. </w:t>
      </w:r>
    </w:p>
    <w:p w:rsidR="00560AAF" w:rsidRPr="00AD3F90" w:rsidRDefault="00560AAF" w:rsidP="00560A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3F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AD3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рассмотрев материалы дела, заслушав пояснения </w:t>
      </w:r>
      <w:r w:rsidR="00E37D92" w:rsidRPr="00AD3F9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D3F90" w:rsidRPr="00AD3F9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37D92" w:rsidRPr="00AD3F90">
        <w:rPr>
          <w:rFonts w:ascii="Times New Roman" w:hAnsi="Times New Roman" w:cs="Times New Roman"/>
          <w:color w:val="000000" w:themeColor="text1"/>
          <w:sz w:val="24"/>
          <w:szCs w:val="24"/>
        </w:rPr>
        <w:t>тца</w:t>
      </w:r>
      <w:r w:rsidR="00AD3F90" w:rsidRPr="00AD3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исследовав</w:t>
      </w:r>
      <w:r w:rsidRPr="00AD3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представленные </w:t>
      </w:r>
      <w:r w:rsidR="00AD3F90" w:rsidRPr="00AD3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 документы, </w:t>
      </w:r>
      <w:r w:rsidRPr="00AD3F90">
        <w:rPr>
          <w:rFonts w:ascii="Times New Roman" w:hAnsi="Times New Roman" w:cs="Times New Roman"/>
          <w:color w:val="000000" w:themeColor="text1"/>
          <w:sz w:val="24"/>
          <w:szCs w:val="24"/>
        </w:rPr>
        <w:t>приходит к выводу о том, что заявленные треб</w:t>
      </w:r>
      <w:r w:rsidR="00AD3F90" w:rsidRPr="00AD3F90">
        <w:rPr>
          <w:rFonts w:ascii="Times New Roman" w:hAnsi="Times New Roman" w:cs="Times New Roman"/>
          <w:color w:val="000000" w:themeColor="text1"/>
          <w:sz w:val="24"/>
          <w:szCs w:val="24"/>
        </w:rPr>
        <w:t>ования подлежат удовлетворению.</w:t>
      </w:r>
      <w:r w:rsidRPr="00AD3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вынесении данного решения Арбитражный суд исходит из следующих установленных обстоятельств.</w:t>
      </w:r>
    </w:p>
    <w:p w:rsidR="00560AAF" w:rsidRPr="00AD3F90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AD3F90" w:rsidRPr="00AD3F90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AD3F90" w:rsidRPr="00AD3F90">
        <w:rPr>
          <w:rFonts w:ascii="Times New Roman" w:hAnsi="Times New Roman"/>
          <w:color w:val="000000" w:themeColor="text1"/>
          <w:sz w:val="24"/>
          <w:szCs w:val="24"/>
        </w:rPr>
        <w:t>Динисалл</w:t>
      </w:r>
      <w:proofErr w:type="spellEnd"/>
      <w:r w:rsidR="00AD3F90" w:rsidRPr="00AD3F9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AD3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обратилось в Арбитражный суд с требованием о взыскании задолженности, при этом правовым обоснованием заявленных требований в исковом заявлении указаны  положения статьи 326 и 327 Гражданского кодекса Приднестровской Молдавской Республики (далее – ГК ПМР). Названные статьи определяют порядок исполнения обязательств. </w:t>
      </w:r>
    </w:p>
    <w:p w:rsidR="00560AAF" w:rsidRPr="00114C15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в соответствии с положениями статьи 324 ГК ПМР в силу обязательства одно лицо (должник) обязано совершить в пользу другого лица (кредитора) определенные действия, как 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  <w:proofErr w:type="gramEnd"/>
    </w:p>
    <w:p w:rsidR="00560AAF" w:rsidRPr="00114C15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судебного разбирательства установлено и подтверждается материалами дела, что между </w:t>
      </w:r>
      <w:r w:rsidR="009030F3"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9030F3" w:rsidRPr="00114C15">
        <w:rPr>
          <w:rStyle w:val="FontStyle14"/>
          <w:color w:val="000000" w:themeColor="text1"/>
          <w:sz w:val="24"/>
          <w:szCs w:val="24"/>
        </w:rPr>
        <w:t>«</w:t>
      </w:r>
      <w:proofErr w:type="spellStart"/>
      <w:r w:rsidR="009030F3" w:rsidRPr="00114C15"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 w:rsidR="009030F3" w:rsidRPr="00114C15">
        <w:rPr>
          <w:rStyle w:val="FontStyle14"/>
          <w:color w:val="000000" w:themeColor="text1"/>
          <w:sz w:val="24"/>
          <w:szCs w:val="24"/>
        </w:rPr>
        <w:t xml:space="preserve">» </w:t>
      </w:r>
      <w:r w:rsidR="009030F3"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ООО </w:t>
      </w:r>
      <w:r w:rsidR="009030F3" w:rsidRPr="00114C15">
        <w:rPr>
          <w:rStyle w:val="FontStyle14"/>
          <w:color w:val="000000" w:themeColor="text1"/>
          <w:sz w:val="24"/>
          <w:szCs w:val="24"/>
        </w:rPr>
        <w:t>«Продмаг №1</w:t>
      </w:r>
      <w:r w:rsidR="009030F3"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030F3" w:rsidRPr="00114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030F3"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июля 2020 года заключен Договор  № </w:t>
      </w:r>
      <w:proofErr w:type="gramStart"/>
      <w:r w:rsidR="009030F3"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9030F3"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/0010 </w:t>
      </w:r>
      <w:r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договор).  Арбитражный суд приходит к выводу, что данный договор подпадает под признаки договора купли-продажи, правовой регламентации которого посвящена глава 30 Гражданского кодекса Приднестровской Молдавской республики (далее - ГК ПМР).</w:t>
      </w:r>
    </w:p>
    <w:p w:rsidR="00560AAF" w:rsidRPr="00114C15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1 статьи  47</w:t>
      </w:r>
      <w:r w:rsidR="00E37D92"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ГК ПМР по договору купли-продажи одна сторона (продавец) обязуется передать товар в собственность другой стороне (покупателю), а покупатель обязуется принять этот товар и уплатить за него определенную денежную сумму (цену).</w:t>
      </w:r>
    </w:p>
    <w:p w:rsidR="00560AAF" w:rsidRPr="00114C15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C15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Существенным условием договора купли-продажи</w:t>
      </w:r>
      <w:r w:rsidRPr="00114C1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Pr="00114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14C15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предмет договора</w:t>
      </w:r>
      <w:r w:rsidRPr="00114C1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114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условия договора о товаре, о его наименовании и количестве. </w:t>
      </w:r>
    </w:p>
    <w:p w:rsidR="00560AAF" w:rsidRPr="00114C15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условиям пункта 1.1.  договора, заключенного сторонами, </w:t>
      </w:r>
      <w:r w:rsidR="00114C15"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>продавец</w:t>
      </w:r>
      <w:r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обязуется  </w:t>
      </w:r>
      <w:r w:rsidR="00114C15"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>передать продовольственные</w:t>
      </w:r>
      <w:r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D92"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>товар</w:t>
      </w:r>
      <w:r w:rsidR="00114C15"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>ы в ассортименте, количестве и по ценам, согласно товарно-транспортным накладным, а покупатель</w:t>
      </w:r>
      <w:r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4C15"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обязуется </w:t>
      </w:r>
      <w:r w:rsidR="00E37D92"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>оплатить его</w:t>
      </w:r>
      <w:r w:rsidR="00114C15"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условиях, </w:t>
      </w:r>
      <w:r w:rsidR="00114C15"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установленных настоящим договором.</w:t>
      </w:r>
      <w:r w:rsidR="00E37D92"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C15">
        <w:rPr>
          <w:rFonts w:ascii="Times New Roman" w:hAnsi="Times New Roman" w:cs="Times New Roman"/>
          <w:color w:val="000000" w:themeColor="text1"/>
          <w:sz w:val="24"/>
          <w:szCs w:val="24"/>
        </w:rPr>
        <w:t>Такой порядок согласования предмета договора купли-продажи не противоречит требованиям действующего законодательства.</w:t>
      </w:r>
    </w:p>
    <w:p w:rsidR="00560AAF" w:rsidRPr="000B683C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материалах дела имеются копии </w:t>
      </w:r>
      <w:r w:rsidR="0059288D" w:rsidRPr="000B683C">
        <w:rPr>
          <w:rFonts w:ascii="Times New Roman" w:hAnsi="Times New Roman" w:cs="Times New Roman"/>
          <w:color w:val="000000" w:themeColor="text1"/>
          <w:sz w:val="24"/>
          <w:szCs w:val="24"/>
        </w:rPr>
        <w:t>расходных</w:t>
      </w:r>
      <w:r w:rsidRPr="000B6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накладных, а их оригинал</w:t>
      </w:r>
      <w:r w:rsidR="000B683C" w:rsidRPr="000B683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0B6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</w:t>
      </w:r>
      <w:r w:rsidR="000B683C" w:rsidRPr="000B683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0B6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Арбитражным судом в ходе судебного заседания. В представленных накладных  стороны договора согласовали наименование, количество и цену товара, подлежащего передаче. Накладные, равно как и договор, подписаны уполномоченными лицами и скреплены печатями юридических лиц. Исходя из анализа содержания договора и представленных накладных, Арбитражный суд приходит к выводу, что стороны согласовали существенное условие договора купли-продажи, в </w:t>
      </w:r>
      <w:proofErr w:type="gramStart"/>
      <w:r w:rsidRPr="000B683C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 w:rsidRPr="000B6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договор признается заключенным.</w:t>
      </w:r>
    </w:p>
    <w:p w:rsidR="00560AAF" w:rsidRPr="000B683C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1 статьи 442 ГК ПМР договор вступает в силу и становится обязательным для сторон с момента его заключения. Ввиду чего Арбитражный суд констатирует, что обязанности по договору подлежат исполнению как </w:t>
      </w:r>
      <w:r w:rsidR="000B683C" w:rsidRPr="000B6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B683C" w:rsidRPr="000B683C">
        <w:rPr>
          <w:rStyle w:val="FontStyle14"/>
          <w:color w:val="000000" w:themeColor="text1"/>
          <w:sz w:val="24"/>
          <w:szCs w:val="24"/>
        </w:rPr>
        <w:t>«</w:t>
      </w:r>
      <w:proofErr w:type="spellStart"/>
      <w:r w:rsidR="000B683C" w:rsidRPr="000B683C"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 w:rsidR="000B683C" w:rsidRPr="000B683C">
        <w:rPr>
          <w:rStyle w:val="FontStyle14"/>
          <w:color w:val="000000" w:themeColor="text1"/>
          <w:sz w:val="24"/>
          <w:szCs w:val="24"/>
        </w:rPr>
        <w:t xml:space="preserve">», так </w:t>
      </w:r>
      <w:proofErr w:type="gramStart"/>
      <w:r w:rsidR="000B683C" w:rsidRPr="000B683C">
        <w:rPr>
          <w:rFonts w:ascii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="000B683C" w:rsidRPr="000B68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83C" w:rsidRPr="000B683C">
        <w:rPr>
          <w:rStyle w:val="FontStyle14"/>
          <w:color w:val="000000" w:themeColor="text1"/>
          <w:sz w:val="24"/>
          <w:szCs w:val="24"/>
        </w:rPr>
        <w:t>«Продмаг №1</w:t>
      </w:r>
      <w:r w:rsidR="000B683C" w:rsidRPr="000B683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B68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6ECB" w:rsidRPr="00606DFE" w:rsidRDefault="00560AAF" w:rsidP="00606D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Из материалов дела усматривается, что факт исполнения возложенных по договору на ис</w:t>
      </w:r>
      <w:r w:rsidR="000B683C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тца обязанностей подтверждается</w:t>
      </w:r>
      <w:r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288D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расходными</w:t>
      </w:r>
      <w:r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накладными </w:t>
      </w:r>
      <w:r w:rsidR="00806ECB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№ 10148572 от 17 июля 2020 года, № 10151569 от 21 июля 2020 года, № 10150390 от 20 июля 2020 года, № 10167407 от 7 августа 2020 года, № 10170816 от 11 августа 2020 года, № 10166244 от 6 августа 2020 года, № 10166245 от 6 августа 2020 года, № 10161192 от</w:t>
      </w:r>
      <w:proofErr w:type="gramEnd"/>
      <w:r w:rsidR="00806ECB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06ECB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31 июля 2020 года,</w:t>
      </w:r>
      <w:r w:rsidR="00F712DA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6ECB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№ 10164227 от 4 августа 2020 года, № 10157892 от 28 июля 2020 года, №</w:t>
      </w:r>
      <w:r w:rsidR="00F712DA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10156874 от 27 июля 2020 года, № 10154640 от 24 июля 2020 года, № 10153693 от 23 июля 2020 года, № 10172791 от 13 августа 2020 года, №10171774 от 12 августа 2020 года, № 10179930 от 20 августа 2020 года, № 10181010 от 21 августа 2020 года, № 10177875 от</w:t>
      </w:r>
      <w:proofErr w:type="gramEnd"/>
      <w:r w:rsidR="00F712DA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712DA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proofErr w:type="spellStart"/>
      <w:r w:rsidR="00F712DA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ауугст</w:t>
      </w:r>
      <w:r w:rsidR="00BD62C8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BD62C8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года, № 10178909 от 19 авгу</w:t>
      </w:r>
      <w:r w:rsidR="00F712DA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ста 2020 года,</w:t>
      </w:r>
      <w:r w:rsidR="00BD62C8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12DA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№ 10175518 от 16 августа 2020 года, № 10176539 от 17 августа 2020 года, №</w:t>
      </w:r>
      <w:r w:rsidR="00A539D1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10191153 от 1 сентября 2020 года, № 10192172 от 2 сентября 2020 года,</w:t>
      </w:r>
      <w:r w:rsidR="00BD62C8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9D1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10185361 от 26 августа 2020 года, № 10186578 от 27 </w:t>
      </w:r>
      <w:r w:rsidR="00BD62C8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A539D1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года, № 10184270 от 25 августа 2020 года, № 10183320 от 24 августа 2020 года, № 102000173 от</w:t>
      </w:r>
      <w:proofErr w:type="gramEnd"/>
      <w:r w:rsidR="00A539D1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539D1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10 сентября 2020 года, № 10199049 от 9 сентября 2020 года, № 101946643 от 4 сентября 2020 года, № 10197004 от 7 сентября 2020 года, № 10197643 от 7 сентября 2020 года, № 10193480 от 3 сентября 2020 года,</w:t>
      </w:r>
      <w:r w:rsidR="00CE0FE4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10213024 от 23 сентября 2020 года, № 10213815 от 24 сентября 2020 года,</w:t>
      </w:r>
      <w:r w:rsidR="00BD62C8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FE4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№ 10209505 от 19 сентября 2020 года, № 10211940 от 22 сентября 2020 года, № 10208831 от</w:t>
      </w:r>
      <w:proofErr w:type="gramEnd"/>
      <w:r w:rsidR="00CE0FE4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E0FE4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18 сентября 2020 года, № 10208829 от 18 сентября 2020 года, № 10208423 от 18 сентября 2020 года, № 10205884 от 16 сентября 2020 года, № 10204783 от 15 сентября 2020 года, № 10201973 от 11 сентября 2020 года, № 10220146 от 1 октября 2020 года, № 10220106 от 30 сентября 2020 года, № 102175</w:t>
      </w:r>
      <w:r w:rsidR="000F08B7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75 от 28 сентября 2020 года, № 10219431 от 30 сентября 2020 года,</w:t>
      </w:r>
      <w:r w:rsidR="00BD62C8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8B7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№ 10215369 от</w:t>
      </w:r>
      <w:proofErr w:type="gramEnd"/>
      <w:r w:rsidR="000F08B7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F08B7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25 сентября 2020 года,</w:t>
      </w:r>
      <w:r w:rsidR="00BD62C8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8B7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№ 10216382 от 26 сентября 2020 года, № 10232698 от 13 октября 2020 года, № 10228962 от 9 октября 2020 года, № 10228960 от 9 октября 2020 года, № 10227969 от 8 октяб</w:t>
      </w:r>
      <w:r w:rsidR="00BD62C8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ря 2020 года, № 10225020 от 6 ок</w:t>
      </w:r>
      <w:r w:rsidR="000F08B7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тября 2020 года, № 10226150 от 7 октября 2020 года, № 10223955 от 5 октября </w:t>
      </w:r>
      <w:r w:rsidR="00C752DD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2020 года, № 10221614 октября 2020 года, № 10230519 от 11 октября</w:t>
      </w:r>
      <w:proofErr w:type="gramEnd"/>
      <w:r w:rsidR="00C752DD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года, № 10222728 от 3 октября 2020 года, № 10165275 от 5 августа 2020 года, № 10168895 от 9 августа 2020 года, № 10182287 от 22 августа 2020 года, № 10192931 от 2 сентября 2020 года, № 10195291 от 5 сентября 2020 года, № 10207152 от 17 сентября 2020 года, № 10210691 от 21 сентября 2020 года</w:t>
      </w:r>
      <w:r w:rsidR="00BD62C8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0AAF" w:rsidRPr="00AA1C97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Перечисленные </w:t>
      </w:r>
      <w:r w:rsidR="00E37D92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расходные </w:t>
      </w:r>
      <w:r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накладные, представленные истцом в материалы дела, содержат в себе наименование </w:t>
      </w:r>
      <w:r w:rsidR="00E37D92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(ООО </w:t>
      </w:r>
      <w:r w:rsidR="00BD62C8" w:rsidRPr="00BD62C8">
        <w:rPr>
          <w:rStyle w:val="FontStyle14"/>
          <w:color w:val="000000" w:themeColor="text1"/>
          <w:sz w:val="24"/>
          <w:szCs w:val="24"/>
        </w:rPr>
        <w:t>«</w:t>
      </w:r>
      <w:proofErr w:type="spellStart"/>
      <w:r w:rsidR="00BD62C8" w:rsidRPr="00BD62C8"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 w:rsidR="00BD62C8" w:rsidRPr="00BD62C8">
        <w:rPr>
          <w:rStyle w:val="FontStyle14"/>
          <w:color w:val="000000" w:themeColor="text1"/>
          <w:sz w:val="24"/>
          <w:szCs w:val="24"/>
        </w:rPr>
        <w:t>»</w:t>
      </w:r>
      <w:r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наименование покупателя (ООО </w:t>
      </w:r>
      <w:r w:rsidR="00BD62C8" w:rsidRPr="00BD62C8">
        <w:rPr>
          <w:rStyle w:val="FontStyle14"/>
          <w:color w:val="000000" w:themeColor="text1"/>
          <w:sz w:val="24"/>
          <w:szCs w:val="24"/>
        </w:rPr>
        <w:t>«Продмаг №1»</w:t>
      </w:r>
      <w:r w:rsidR="00BD62C8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наименование и количество </w:t>
      </w:r>
      <w:r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товара, а также цен</w:t>
      </w:r>
      <w:r w:rsidR="00BD62C8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у товара. Тем самым Арбитражный</w:t>
      </w:r>
      <w:r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 считает установ</w:t>
      </w:r>
      <w:r w:rsidR="00606DFE">
        <w:rPr>
          <w:rFonts w:ascii="Times New Roman" w:hAnsi="Times New Roman" w:cs="Times New Roman"/>
          <w:color w:val="000000" w:themeColor="text1"/>
          <w:sz w:val="24"/>
          <w:szCs w:val="24"/>
        </w:rPr>
        <w:t>ленным</w:t>
      </w:r>
      <w:r w:rsidR="00E37D92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 </w:t>
      </w:r>
      <w:r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передач</w:t>
      </w:r>
      <w:r w:rsidR="00E37D92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товара</w:t>
      </w:r>
      <w:r w:rsidR="00606D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исполнения обязательств</w:t>
      </w:r>
      <w:r w:rsidR="00606D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продавца по договору по перечисленным </w:t>
      </w:r>
      <w:r w:rsidR="0059288D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расходным </w:t>
      </w:r>
      <w:r w:rsidR="00BD62C8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накладным.</w:t>
      </w:r>
      <w:r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истцом в адрес ответчика </w:t>
      </w:r>
      <w:r w:rsidR="00BD62C8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>по перечисленным накладным</w:t>
      </w:r>
      <w:r w:rsidR="0059288D" w:rsidRPr="00BD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передано  това</w:t>
      </w:r>
      <w:r w:rsidR="0059288D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 на сумму </w:t>
      </w:r>
      <w:r w:rsidR="00F90587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58 697,80</w:t>
      </w:r>
      <w:r w:rsidR="00D2732A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288D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288D" w:rsidRPr="00AA1C97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совокупного прочтения статей 502, 503 ГК ПМР следует, что 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покупатель обязан оплатить полученные товары в срок, предусмотренный договором, либо установленный 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законом и иными правовыми актами, а при его отсутствии непосредственно после получени</w:t>
      </w:r>
      <w:r w:rsidR="00C57FDB" w:rsidRPr="00AA1C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товаров. Из содержания пункта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57FDB" w:rsidRPr="00AA1C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4.1 договора следует, что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покупатель производит оплату товара путем перечисления денежных средств на расчетный счет поставщика</w:t>
      </w:r>
      <w:r w:rsidR="0059288D" w:rsidRPr="00AA1C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ценам, согласованным сторонами и указными в расходных  накладных.</w:t>
      </w:r>
    </w:p>
    <w:p w:rsidR="00F90587" w:rsidRPr="00AA1C97" w:rsidRDefault="00C57FDB" w:rsidP="00D27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Однак</w:t>
      </w:r>
      <w:proofErr w:type="gramStart"/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560AAF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560AAF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C97">
        <w:rPr>
          <w:rStyle w:val="FontStyle14"/>
          <w:color w:val="000000" w:themeColor="text1"/>
          <w:sz w:val="24"/>
          <w:szCs w:val="24"/>
        </w:rPr>
        <w:t>«Продмаг №1»</w:t>
      </w:r>
      <w:r w:rsidR="00560AAF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32A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оплатило в полном объеме поставленный товар, </w:t>
      </w:r>
      <w:r w:rsidR="00560AAF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перечисления денежных средств на расчетный счет ООО </w:t>
      </w:r>
      <w:r w:rsidRPr="00AA1C97">
        <w:rPr>
          <w:rStyle w:val="FontStyle14"/>
          <w:color w:val="000000" w:themeColor="text1"/>
          <w:sz w:val="24"/>
          <w:szCs w:val="24"/>
        </w:rPr>
        <w:t>«</w:t>
      </w:r>
      <w:proofErr w:type="spellStart"/>
      <w:r w:rsidRPr="00AA1C97"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 w:rsidRPr="00AA1C97">
        <w:rPr>
          <w:rStyle w:val="FontStyle14"/>
          <w:color w:val="000000" w:themeColor="text1"/>
          <w:sz w:val="24"/>
          <w:szCs w:val="24"/>
        </w:rPr>
        <w:t>»</w:t>
      </w:r>
      <w:r w:rsidR="00D2732A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323B" w:rsidRPr="00AA1C97" w:rsidRDefault="00F90587" w:rsidP="00D27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факт частичной оплаты подтверждается платежными поручениями № 95 от 21 августа 2020 года, № 83 от 14 августа 2020 года, № 67 от 3 августа 2020 года, № 49 от 24 июля 2020 года, № 185 от 14 октября 2020 года, № 176 от 9 </w:t>
      </w:r>
      <w:r w:rsidR="00AA1C97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года, № 156 от 25 сентября 2020 года, № 150 от 18 сентября 2020 года, № 135 от 14 сентября 2020</w:t>
      </w:r>
      <w:proofErr w:type="gramEnd"/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20323B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, № 121 от 7 сентября 2020 года на общую сумму 37 985,98 рублей.</w:t>
      </w:r>
    </w:p>
    <w:p w:rsidR="00560AAF" w:rsidRPr="00AA1C97" w:rsidRDefault="00D2732A" w:rsidP="00D273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 наличия задолженност</w:t>
      </w:r>
      <w:proofErr w:type="gramStart"/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57FDB" w:rsidRPr="00AA1C97">
        <w:rPr>
          <w:rStyle w:val="FontStyle14"/>
          <w:color w:val="000000" w:themeColor="text1"/>
          <w:sz w:val="24"/>
          <w:szCs w:val="24"/>
        </w:rPr>
        <w:t>«Продмаг №1»</w:t>
      </w:r>
      <w:r w:rsidR="00C57FDB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перед истцом подтверждается актом  с</w:t>
      </w:r>
      <w:r w:rsidR="003E2E32">
        <w:rPr>
          <w:rFonts w:ascii="Times New Roman" w:hAnsi="Times New Roman" w:cs="Times New Roman"/>
          <w:color w:val="000000" w:themeColor="text1"/>
          <w:sz w:val="24"/>
          <w:szCs w:val="24"/>
        </w:rPr>
        <w:t>верки между  ООО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323B" w:rsidRPr="00AA1C97">
        <w:rPr>
          <w:rStyle w:val="FontStyle14"/>
          <w:color w:val="000000" w:themeColor="text1"/>
          <w:sz w:val="24"/>
          <w:szCs w:val="24"/>
        </w:rPr>
        <w:t>«</w:t>
      </w:r>
      <w:proofErr w:type="spellStart"/>
      <w:r w:rsidR="0020323B" w:rsidRPr="00AA1C97"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 w:rsidR="0020323B" w:rsidRPr="00AA1C97">
        <w:rPr>
          <w:rStyle w:val="FontStyle14"/>
          <w:color w:val="000000" w:themeColor="text1"/>
          <w:sz w:val="24"/>
          <w:szCs w:val="24"/>
        </w:rPr>
        <w:t xml:space="preserve">» 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ООО </w:t>
      </w:r>
      <w:r w:rsidR="0020323B" w:rsidRPr="00AA1C97">
        <w:rPr>
          <w:rStyle w:val="FontStyle14"/>
          <w:color w:val="000000" w:themeColor="text1"/>
          <w:sz w:val="24"/>
          <w:szCs w:val="24"/>
        </w:rPr>
        <w:t xml:space="preserve">«Продмаг №1» 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период с </w:t>
      </w:r>
      <w:r w:rsidR="0020323B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июля 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37D92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</w:t>
      </w:r>
      <w:r w:rsidR="0020323B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31 октября</w:t>
      </w:r>
      <w:r w:rsidR="003E2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года.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AAF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</w:t>
      </w:r>
      <w:r w:rsidR="00E37D92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0AAF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 признает установленным факт 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560AAF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937885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сполнения обязательств ООО </w:t>
      </w:r>
      <w:r w:rsidR="0020323B" w:rsidRPr="00AA1C97">
        <w:rPr>
          <w:rStyle w:val="FontStyle14"/>
          <w:color w:val="000000" w:themeColor="text1"/>
          <w:sz w:val="24"/>
          <w:szCs w:val="24"/>
        </w:rPr>
        <w:t xml:space="preserve">«Продмаг №1» </w:t>
      </w:r>
      <w:r w:rsidR="00560AAF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оплате поставленного товара. Доказательств </w:t>
      </w:r>
      <w:proofErr w:type="gramStart"/>
      <w:r w:rsidR="00560AAF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обратного</w:t>
      </w:r>
      <w:proofErr w:type="gramEnd"/>
      <w:r w:rsidR="00560AAF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Арбитражному суду не представлено. </w:t>
      </w:r>
    </w:p>
    <w:p w:rsidR="00560AAF" w:rsidRPr="00AA1C97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совокупность представленных в материалы дела доказательствами дает основание для установления факта неиспо</w:t>
      </w:r>
      <w:r w:rsidR="0020323B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лнения ответчиком обязательства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уплате денежных средств истцу в размере </w:t>
      </w:r>
      <w:r w:rsidR="00D2732A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323B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20 711,82 рублей. </w:t>
      </w:r>
      <w:r w:rsidR="00D2732A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60AAF" w:rsidRPr="00AA1C97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0323B" w:rsidRPr="00AA1C97">
        <w:rPr>
          <w:rStyle w:val="FontStyle14"/>
          <w:color w:val="000000" w:themeColor="text1"/>
          <w:sz w:val="24"/>
          <w:szCs w:val="24"/>
        </w:rPr>
        <w:t>«</w:t>
      </w:r>
      <w:proofErr w:type="spellStart"/>
      <w:r w:rsidR="0020323B" w:rsidRPr="00AA1C97"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 w:rsidR="0020323B" w:rsidRPr="00AA1C97">
        <w:rPr>
          <w:rStyle w:val="FontStyle14"/>
          <w:color w:val="000000" w:themeColor="text1"/>
          <w:sz w:val="24"/>
          <w:szCs w:val="24"/>
        </w:rPr>
        <w:t xml:space="preserve">» 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порядке досудебного урегулирования спора направлялась претензия </w:t>
      </w:r>
      <w:r w:rsidR="0020323B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327 от 21 октября 2020 года 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адрес ООО </w:t>
      </w:r>
      <w:r w:rsidR="0020323B" w:rsidRPr="00AA1C97">
        <w:rPr>
          <w:rStyle w:val="FontStyle14"/>
          <w:color w:val="000000" w:themeColor="text1"/>
          <w:sz w:val="24"/>
          <w:szCs w:val="24"/>
        </w:rPr>
        <w:t xml:space="preserve">«Продмаг №1» 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с просьбой погасить образовавшуюся задолженность. Однако</w:t>
      </w:r>
      <w:r w:rsidR="00D2732A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E2E3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представленная</w:t>
      </w:r>
      <w:r w:rsidR="00D2732A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материалы дела претензи</w:t>
      </w:r>
      <w:r w:rsidR="00937885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AA1C97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37885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осталась без ответа со стороны ответчика.</w:t>
      </w:r>
    </w:p>
    <w:p w:rsidR="00560AAF" w:rsidRPr="00AA1C97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закона.</w:t>
      </w:r>
    </w:p>
    <w:p w:rsidR="00560AAF" w:rsidRPr="00AA1C97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Неис</w:t>
      </w:r>
      <w:r w:rsidR="00AA1C97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>полнение в полном объеме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обязанности по оплате переданного товара  признается Арбитражным судом нарушением условий договора, а также несоблюдением требований действующего гражданского законодательства. </w:t>
      </w:r>
    </w:p>
    <w:p w:rsidR="00937885" w:rsidRDefault="00560AAF" w:rsidP="003E2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таких обстоятельствах требования ООО </w:t>
      </w:r>
      <w:r w:rsidR="00AA1C97" w:rsidRPr="00AA1C97">
        <w:rPr>
          <w:rStyle w:val="FontStyle14"/>
          <w:color w:val="000000" w:themeColor="text1"/>
          <w:sz w:val="24"/>
          <w:szCs w:val="24"/>
        </w:rPr>
        <w:t>«</w:t>
      </w:r>
      <w:proofErr w:type="spellStart"/>
      <w:r w:rsidR="00AA1C97" w:rsidRPr="00AA1C97"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 w:rsidR="00AA1C97" w:rsidRPr="00AA1C97">
        <w:rPr>
          <w:rStyle w:val="FontStyle14"/>
          <w:color w:val="000000" w:themeColor="text1"/>
          <w:sz w:val="24"/>
          <w:szCs w:val="24"/>
        </w:rPr>
        <w:t xml:space="preserve">» 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задолженности в размере  </w:t>
      </w:r>
      <w:r w:rsidR="00AA1C97"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20 711,82 </w:t>
      </w:r>
      <w:r w:rsidRPr="00AA1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ПМР являются обоснованными и подлежат удовлетворению.  </w:t>
      </w:r>
    </w:p>
    <w:p w:rsidR="00560AAF" w:rsidRPr="00CD00C4" w:rsidRDefault="00CD00C4" w:rsidP="00CD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1F1">
        <w:rPr>
          <w:rFonts w:ascii="Times New Roman" w:hAnsi="Times New Roman" w:cs="Times New Roman"/>
          <w:sz w:val="24"/>
          <w:szCs w:val="24"/>
        </w:rPr>
        <w:t>При вынесении судебного решения Арбитражный суд обязан распределить судебные расходы в соответствии с правилом, закрепленным в пункте 1 статьи 84 АПК ПМР. Истц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411F1">
        <w:rPr>
          <w:rFonts w:ascii="Times New Roman" w:hAnsi="Times New Roman" w:cs="Times New Roman"/>
          <w:sz w:val="24"/>
          <w:szCs w:val="24"/>
        </w:rPr>
        <w:t xml:space="preserve"> при обращении в Арбитражный суд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предоставлена отсрочка уплаты государственной пошлины. </w:t>
      </w:r>
      <w:r w:rsidRPr="00F411F1">
        <w:rPr>
          <w:rFonts w:ascii="Times New Roman" w:hAnsi="Times New Roman" w:cs="Times New Roman"/>
          <w:sz w:val="24"/>
          <w:szCs w:val="24"/>
        </w:rPr>
        <w:t xml:space="preserve">Так как требование ООО </w:t>
      </w:r>
      <w:r w:rsidRPr="00AA1C97">
        <w:rPr>
          <w:rStyle w:val="FontStyle14"/>
          <w:color w:val="000000" w:themeColor="text1"/>
          <w:sz w:val="24"/>
          <w:szCs w:val="24"/>
        </w:rPr>
        <w:t>«</w:t>
      </w:r>
      <w:proofErr w:type="spellStart"/>
      <w:r w:rsidRPr="00AA1C97"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 w:rsidRPr="00AA1C97">
        <w:rPr>
          <w:rStyle w:val="FontStyle14"/>
          <w:color w:val="000000" w:themeColor="text1"/>
          <w:sz w:val="24"/>
          <w:szCs w:val="24"/>
        </w:rPr>
        <w:t xml:space="preserve">» </w:t>
      </w:r>
      <w:r w:rsidRPr="00F411F1">
        <w:rPr>
          <w:rFonts w:ascii="Times New Roman" w:hAnsi="Times New Roman" w:cs="Times New Roman"/>
          <w:sz w:val="24"/>
          <w:szCs w:val="24"/>
        </w:rPr>
        <w:t>подлежит удовлетворению в полном объеме,  судебные расходы в виде государственной пошлин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411F1">
        <w:rPr>
          <w:rFonts w:ascii="Times New Roman" w:hAnsi="Times New Roman" w:cs="Times New Roman"/>
          <w:sz w:val="24"/>
          <w:szCs w:val="24"/>
        </w:rPr>
        <w:t xml:space="preserve"> подлежат взысканию с ответчика – ООО </w:t>
      </w:r>
      <w:r w:rsidRPr="00AA1C97">
        <w:rPr>
          <w:rStyle w:val="FontStyle14"/>
          <w:color w:val="000000" w:themeColor="text1"/>
          <w:sz w:val="24"/>
          <w:szCs w:val="24"/>
        </w:rPr>
        <w:t>«Продмаг №1»</w:t>
      </w:r>
      <w:r w:rsidRPr="00F411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AAF" w:rsidRPr="00CD00C4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статьей 84, статьями 113-116,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AF" w:rsidRPr="004F7EA6" w:rsidRDefault="00560AAF" w:rsidP="00560A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7EA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F7EA6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 xml:space="preserve">1. Исковое  заявления  ООО </w:t>
      </w:r>
      <w:r w:rsidR="007827B0" w:rsidRPr="00F2076B">
        <w:rPr>
          <w:rStyle w:val="FontStyle14"/>
          <w:sz w:val="24"/>
          <w:szCs w:val="24"/>
        </w:rPr>
        <w:t>«</w:t>
      </w:r>
      <w:proofErr w:type="spellStart"/>
      <w:r w:rsidR="007827B0" w:rsidRPr="00F2076B">
        <w:rPr>
          <w:rStyle w:val="FontStyle14"/>
          <w:sz w:val="24"/>
          <w:szCs w:val="24"/>
        </w:rPr>
        <w:t>Динисалл</w:t>
      </w:r>
      <w:proofErr w:type="spellEnd"/>
      <w:r w:rsidR="007827B0" w:rsidRPr="00F2076B">
        <w:rPr>
          <w:rStyle w:val="FontStyle14"/>
          <w:sz w:val="24"/>
          <w:szCs w:val="24"/>
        </w:rPr>
        <w:t xml:space="preserve">» </w:t>
      </w:r>
      <w:r w:rsidRPr="004F7EA6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 xml:space="preserve">2. Взыскать с ООО </w:t>
      </w:r>
      <w:r w:rsidR="007827B0" w:rsidRPr="00F2076B">
        <w:rPr>
          <w:rStyle w:val="FontStyle14"/>
          <w:sz w:val="24"/>
          <w:szCs w:val="24"/>
        </w:rPr>
        <w:t>«Продмаг №1»</w:t>
      </w:r>
      <w:r w:rsidRPr="004F7EA6">
        <w:rPr>
          <w:rFonts w:ascii="Times New Roman" w:hAnsi="Times New Roman" w:cs="Times New Roman"/>
          <w:sz w:val="24"/>
          <w:szCs w:val="24"/>
        </w:rPr>
        <w:t xml:space="preserve"> в польз</w:t>
      </w:r>
      <w:proofErr w:type="gramStart"/>
      <w:r w:rsidRPr="004F7EA6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4F7EA6">
        <w:rPr>
          <w:rFonts w:ascii="Times New Roman" w:hAnsi="Times New Roman" w:cs="Times New Roman"/>
          <w:sz w:val="24"/>
          <w:szCs w:val="24"/>
        </w:rPr>
        <w:t xml:space="preserve"> </w:t>
      </w:r>
      <w:r w:rsidR="007827B0" w:rsidRPr="00F2076B">
        <w:rPr>
          <w:rStyle w:val="FontStyle14"/>
          <w:sz w:val="24"/>
          <w:szCs w:val="24"/>
        </w:rPr>
        <w:t>«</w:t>
      </w:r>
      <w:proofErr w:type="spellStart"/>
      <w:r w:rsidR="007827B0" w:rsidRPr="00F2076B">
        <w:rPr>
          <w:rStyle w:val="FontStyle14"/>
          <w:sz w:val="24"/>
          <w:szCs w:val="24"/>
        </w:rPr>
        <w:t>Динисалл</w:t>
      </w:r>
      <w:proofErr w:type="spellEnd"/>
      <w:r w:rsidR="007827B0" w:rsidRPr="00F2076B">
        <w:rPr>
          <w:rStyle w:val="FontStyle14"/>
          <w:sz w:val="24"/>
          <w:szCs w:val="24"/>
        </w:rPr>
        <w:t xml:space="preserve">» </w:t>
      </w:r>
      <w:r w:rsidRPr="004F7EA6">
        <w:rPr>
          <w:rFonts w:ascii="Times New Roman" w:hAnsi="Times New Roman" w:cs="Times New Roman"/>
          <w:sz w:val="24"/>
          <w:szCs w:val="24"/>
        </w:rPr>
        <w:t xml:space="preserve">задолженность в размере  </w:t>
      </w:r>
      <w:r w:rsidR="007827B0">
        <w:rPr>
          <w:rFonts w:ascii="Times New Roman" w:hAnsi="Times New Roman" w:cs="Times New Roman"/>
          <w:sz w:val="24"/>
          <w:szCs w:val="24"/>
        </w:rPr>
        <w:t>20 711, 82</w:t>
      </w:r>
      <w:r w:rsidRPr="004F7EA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37885">
        <w:rPr>
          <w:rFonts w:ascii="Times New Roman" w:hAnsi="Times New Roman" w:cs="Times New Roman"/>
          <w:sz w:val="24"/>
          <w:szCs w:val="24"/>
        </w:rPr>
        <w:t xml:space="preserve">. </w:t>
      </w:r>
      <w:r w:rsidRPr="004F7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 xml:space="preserve">3. Взыскать с ООО  </w:t>
      </w:r>
      <w:r w:rsidR="007827B0" w:rsidRPr="00F2076B">
        <w:rPr>
          <w:rStyle w:val="FontStyle14"/>
          <w:sz w:val="24"/>
          <w:szCs w:val="24"/>
        </w:rPr>
        <w:t>«Продмаг №1»</w:t>
      </w:r>
      <w:r w:rsidR="007827B0">
        <w:rPr>
          <w:rFonts w:ascii="Times New Roman" w:hAnsi="Times New Roman" w:cs="Times New Roman"/>
          <w:sz w:val="24"/>
          <w:szCs w:val="24"/>
        </w:rPr>
        <w:t xml:space="preserve"> государственную пошлину в размере 928,50 рублей в доход республиканского бюджета. 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color w:val="000000"/>
          <w:sz w:val="24"/>
          <w:szCs w:val="24"/>
        </w:rPr>
        <w:t>Решение может быть обжаловано в кассационную инстанцию Арбитражного суда Приднестровской Молдавской Республики.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EA6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EA6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И.П. </w:t>
      </w:r>
      <w:proofErr w:type="spellStart"/>
      <w:r w:rsidRPr="004F7EA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F7E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AAF" w:rsidRDefault="00560AAF"/>
    <w:sectPr w:rsidR="00560AAF" w:rsidSect="002E7122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DFE" w:rsidRDefault="00606DFE" w:rsidP="002E7122">
      <w:pPr>
        <w:spacing w:after="0" w:line="240" w:lineRule="auto"/>
      </w:pPr>
      <w:r>
        <w:separator/>
      </w:r>
    </w:p>
  </w:endnote>
  <w:endnote w:type="continuationSeparator" w:id="1">
    <w:p w:rsidR="00606DFE" w:rsidRDefault="00606DFE" w:rsidP="002E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258032"/>
      <w:docPartObj>
        <w:docPartGallery w:val="Page Numbers (Bottom of Page)"/>
        <w:docPartUnique/>
      </w:docPartObj>
    </w:sdtPr>
    <w:sdtContent>
      <w:p w:rsidR="00606DFE" w:rsidRDefault="00DF4A78">
        <w:pPr>
          <w:pStyle w:val="aa"/>
          <w:jc w:val="center"/>
        </w:pPr>
        <w:fldSimple w:instr=" PAGE   \* MERGEFORMAT ">
          <w:r w:rsidR="00284F98">
            <w:rPr>
              <w:noProof/>
            </w:rPr>
            <w:t>5</w:t>
          </w:r>
        </w:fldSimple>
      </w:p>
    </w:sdtContent>
  </w:sdt>
  <w:p w:rsidR="00606DFE" w:rsidRDefault="00606DF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DFE" w:rsidRDefault="00606DFE" w:rsidP="002E7122">
      <w:pPr>
        <w:spacing w:after="0" w:line="240" w:lineRule="auto"/>
      </w:pPr>
      <w:r>
        <w:separator/>
      </w:r>
    </w:p>
  </w:footnote>
  <w:footnote w:type="continuationSeparator" w:id="1">
    <w:p w:rsidR="00606DFE" w:rsidRDefault="00606DFE" w:rsidP="002E7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AAF"/>
    <w:rsid w:val="00036697"/>
    <w:rsid w:val="000B683C"/>
    <w:rsid w:val="000F08B7"/>
    <w:rsid w:val="00101C80"/>
    <w:rsid w:val="00114C15"/>
    <w:rsid w:val="0020323B"/>
    <w:rsid w:val="00284F98"/>
    <w:rsid w:val="002E7122"/>
    <w:rsid w:val="00347ED2"/>
    <w:rsid w:val="003E2E32"/>
    <w:rsid w:val="00560AAF"/>
    <w:rsid w:val="0059288D"/>
    <w:rsid w:val="00606DFE"/>
    <w:rsid w:val="007827B0"/>
    <w:rsid w:val="00806ECB"/>
    <w:rsid w:val="00835A37"/>
    <w:rsid w:val="009030F3"/>
    <w:rsid w:val="00937885"/>
    <w:rsid w:val="00A539D1"/>
    <w:rsid w:val="00AA1C97"/>
    <w:rsid w:val="00AD3F90"/>
    <w:rsid w:val="00BD62C8"/>
    <w:rsid w:val="00C2224D"/>
    <w:rsid w:val="00C57FDB"/>
    <w:rsid w:val="00C752DD"/>
    <w:rsid w:val="00CD00C4"/>
    <w:rsid w:val="00CE0FE4"/>
    <w:rsid w:val="00D2732A"/>
    <w:rsid w:val="00DF4A78"/>
    <w:rsid w:val="00E07157"/>
    <w:rsid w:val="00E37D92"/>
    <w:rsid w:val="00F2076B"/>
    <w:rsid w:val="00F712DA"/>
    <w:rsid w:val="00F9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560AA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560AA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60A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0AAF"/>
  </w:style>
  <w:style w:type="character" w:styleId="a4">
    <w:name w:val="Strong"/>
    <w:basedOn w:val="a0"/>
    <w:qFormat/>
    <w:rsid w:val="00560AAF"/>
    <w:rPr>
      <w:b/>
      <w:bCs/>
    </w:rPr>
  </w:style>
  <w:style w:type="paragraph" w:styleId="a5">
    <w:name w:val="No Spacing"/>
    <w:uiPriority w:val="1"/>
    <w:qFormat/>
    <w:rsid w:val="00560AA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A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E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7122"/>
  </w:style>
  <w:style w:type="paragraph" w:styleId="aa">
    <w:name w:val="footer"/>
    <w:basedOn w:val="a"/>
    <w:link w:val="ab"/>
    <w:uiPriority w:val="99"/>
    <w:unhideWhenUsed/>
    <w:rsid w:val="002E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7122"/>
  </w:style>
  <w:style w:type="paragraph" w:styleId="ac">
    <w:name w:val="List Paragraph"/>
    <w:basedOn w:val="a"/>
    <w:qFormat/>
    <w:rsid w:val="00E0715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3C94-2080-4FCA-B52A-A563B47B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2021-04-02T07:37:00Z</dcterms:created>
  <dcterms:modified xsi:type="dcterms:W3CDTF">2021-04-06T13:12:00Z</dcterms:modified>
</cp:coreProperties>
</file>