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90FF4" w:rsidRPr="00890FF4" w:rsidTr="00890FF4">
        <w:trPr>
          <w:trHeight w:val="259"/>
        </w:trPr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90FF4" w:rsidRPr="00890FF4" w:rsidRDefault="00890FF4" w:rsidP="00890FF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90FF4" w:rsidRPr="00890FF4" w:rsidTr="00890FF4">
        <w:trPr>
          <w:trHeight w:val="342"/>
        </w:trPr>
        <w:tc>
          <w:tcPr>
            <w:tcW w:w="3888" w:type="dxa"/>
            <w:shd w:val="clear" w:color="auto" w:fill="auto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FF4" w:rsidRPr="00890FF4" w:rsidRDefault="00890FF4" w:rsidP="0089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90FF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890FF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90FF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0FF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0FF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r w:rsidRPr="00890FF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FF4" w:rsidRPr="00890FF4" w:rsidRDefault="00863BD5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90FF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90FF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90FF4" w:rsidRPr="00890FF4" w:rsidTr="00890FF4">
        <w:trPr>
          <w:trHeight w:val="259"/>
        </w:trPr>
        <w:tc>
          <w:tcPr>
            <w:tcW w:w="4952" w:type="dxa"/>
            <w:gridSpan w:val="7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45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450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985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5D4A80" w:rsidTr="00890FF4">
        <w:tc>
          <w:tcPr>
            <w:tcW w:w="1199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4504" w:rsidRPr="0030510B" w:rsidRDefault="00890FF4" w:rsidP="0029450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30510B">
        <w:rPr>
          <w:rStyle w:val="FontStyle14"/>
          <w:sz w:val="24"/>
          <w:szCs w:val="24"/>
        </w:rPr>
        <w:t xml:space="preserve">Арбитражный суд </w:t>
      </w:r>
      <w:r w:rsidRPr="0030510B">
        <w:t>Приднестровской Молдавской Республики</w:t>
      </w:r>
      <w:r w:rsidRPr="0030510B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30510B">
        <w:rPr>
          <w:rStyle w:val="FontStyle14"/>
          <w:sz w:val="24"/>
          <w:szCs w:val="24"/>
        </w:rPr>
        <w:t>Григорашенко</w:t>
      </w:r>
      <w:proofErr w:type="spellEnd"/>
      <w:r w:rsidR="00294504" w:rsidRPr="0030510B">
        <w:rPr>
          <w:rStyle w:val="FontStyle14"/>
          <w:sz w:val="24"/>
          <w:szCs w:val="24"/>
        </w:rPr>
        <w:t xml:space="preserve"> И. П., рассматривая в открытом судебном заседании</w:t>
      </w:r>
      <w:r w:rsidR="00A72065">
        <w:rPr>
          <w:rStyle w:val="FontStyle14"/>
          <w:sz w:val="24"/>
          <w:szCs w:val="24"/>
        </w:rPr>
        <w:t xml:space="preserve"> заявление</w:t>
      </w:r>
      <w:r w:rsidRPr="0030510B">
        <w:rPr>
          <w:rStyle w:val="FontStyle14"/>
          <w:sz w:val="24"/>
          <w:szCs w:val="24"/>
        </w:rPr>
        <w:t xml:space="preserve"> </w:t>
      </w:r>
      <w:r w:rsidR="00966B81">
        <w:rPr>
          <w:rStyle w:val="FontStyle14"/>
          <w:sz w:val="24"/>
          <w:szCs w:val="24"/>
        </w:rPr>
        <w:t>индивидуального предпринимателя</w:t>
      </w:r>
      <w:r w:rsidR="0030510B" w:rsidRPr="0030510B">
        <w:rPr>
          <w:rStyle w:val="FontStyle14"/>
          <w:sz w:val="24"/>
          <w:szCs w:val="24"/>
        </w:rPr>
        <w:t xml:space="preserve"> Костаревой </w:t>
      </w:r>
      <w:proofErr w:type="spellStart"/>
      <w:r w:rsidR="0030510B" w:rsidRPr="0030510B">
        <w:rPr>
          <w:rStyle w:val="FontStyle14"/>
          <w:sz w:val="24"/>
          <w:szCs w:val="24"/>
        </w:rPr>
        <w:t>Февронии</w:t>
      </w:r>
      <w:proofErr w:type="spellEnd"/>
      <w:r w:rsidR="0030510B" w:rsidRPr="0030510B">
        <w:rPr>
          <w:rStyle w:val="FontStyle14"/>
          <w:sz w:val="24"/>
          <w:szCs w:val="24"/>
        </w:rPr>
        <w:t xml:space="preserve"> </w:t>
      </w:r>
      <w:proofErr w:type="spellStart"/>
      <w:r w:rsidR="0030510B" w:rsidRPr="0030510B">
        <w:rPr>
          <w:rStyle w:val="FontStyle14"/>
          <w:sz w:val="24"/>
          <w:szCs w:val="24"/>
        </w:rPr>
        <w:t>Феодоровны</w:t>
      </w:r>
      <w:proofErr w:type="spellEnd"/>
      <w:r w:rsidR="0030510B" w:rsidRPr="0030510B">
        <w:rPr>
          <w:rStyle w:val="FontStyle14"/>
          <w:sz w:val="24"/>
          <w:szCs w:val="24"/>
        </w:rPr>
        <w:t xml:space="preserve"> (г. </w:t>
      </w:r>
      <w:proofErr w:type="spellStart"/>
      <w:r w:rsidR="0030510B" w:rsidRPr="0030510B">
        <w:rPr>
          <w:rStyle w:val="FontStyle14"/>
          <w:sz w:val="24"/>
          <w:szCs w:val="24"/>
        </w:rPr>
        <w:t>Слободзея</w:t>
      </w:r>
      <w:proofErr w:type="spellEnd"/>
      <w:r w:rsidR="0030510B" w:rsidRPr="0030510B">
        <w:rPr>
          <w:rStyle w:val="FontStyle14"/>
          <w:sz w:val="24"/>
          <w:szCs w:val="24"/>
        </w:rPr>
        <w:t xml:space="preserve">,    </w:t>
      </w:r>
      <w:r w:rsidR="00A72065">
        <w:rPr>
          <w:rStyle w:val="FontStyle14"/>
          <w:sz w:val="24"/>
          <w:szCs w:val="24"/>
        </w:rPr>
        <w:t xml:space="preserve">    </w:t>
      </w:r>
      <w:r w:rsidR="00966B81">
        <w:rPr>
          <w:rStyle w:val="FontStyle14"/>
          <w:sz w:val="24"/>
          <w:szCs w:val="24"/>
        </w:rPr>
        <w:t xml:space="preserve"> </w:t>
      </w:r>
      <w:r w:rsidR="00A72065">
        <w:rPr>
          <w:rStyle w:val="FontStyle14"/>
          <w:sz w:val="24"/>
          <w:szCs w:val="24"/>
        </w:rPr>
        <w:t xml:space="preserve"> </w:t>
      </w:r>
      <w:r w:rsidR="0030510B" w:rsidRPr="0030510B">
        <w:rPr>
          <w:rStyle w:val="FontStyle14"/>
          <w:sz w:val="24"/>
          <w:szCs w:val="24"/>
        </w:rPr>
        <w:t xml:space="preserve">ул. Советской Армии, д. 212) к Налоговой инспекции по г. </w:t>
      </w:r>
      <w:proofErr w:type="spellStart"/>
      <w:r w:rsidR="0030510B" w:rsidRPr="0030510B">
        <w:rPr>
          <w:rStyle w:val="FontStyle14"/>
          <w:sz w:val="24"/>
          <w:szCs w:val="24"/>
        </w:rPr>
        <w:t>Слоб</w:t>
      </w:r>
      <w:r w:rsidR="00A72065">
        <w:rPr>
          <w:rStyle w:val="FontStyle14"/>
          <w:sz w:val="24"/>
          <w:szCs w:val="24"/>
        </w:rPr>
        <w:t>одзея</w:t>
      </w:r>
      <w:proofErr w:type="spellEnd"/>
      <w:r w:rsidR="00A72065">
        <w:rPr>
          <w:rStyle w:val="FontStyle14"/>
          <w:sz w:val="24"/>
          <w:szCs w:val="24"/>
        </w:rPr>
        <w:t xml:space="preserve"> и </w:t>
      </w:r>
      <w:proofErr w:type="spellStart"/>
      <w:r w:rsidR="00A72065">
        <w:rPr>
          <w:rStyle w:val="FontStyle14"/>
          <w:sz w:val="24"/>
          <w:szCs w:val="24"/>
        </w:rPr>
        <w:t>Слободзейскому</w:t>
      </w:r>
      <w:proofErr w:type="spellEnd"/>
      <w:r w:rsidR="00A72065">
        <w:rPr>
          <w:rStyle w:val="FontStyle14"/>
          <w:sz w:val="24"/>
          <w:szCs w:val="24"/>
        </w:rPr>
        <w:t xml:space="preserve"> р-ну (г. </w:t>
      </w:r>
      <w:proofErr w:type="spellStart"/>
      <w:r w:rsidR="0030510B" w:rsidRPr="0030510B">
        <w:rPr>
          <w:rStyle w:val="FontStyle14"/>
          <w:sz w:val="24"/>
          <w:szCs w:val="24"/>
        </w:rPr>
        <w:t>Слободзея</w:t>
      </w:r>
      <w:proofErr w:type="spellEnd"/>
      <w:r w:rsidR="0030510B" w:rsidRPr="0030510B">
        <w:rPr>
          <w:rStyle w:val="FontStyle14"/>
          <w:sz w:val="24"/>
          <w:szCs w:val="24"/>
        </w:rPr>
        <w:t xml:space="preserve">, ул. Фрунзе, д.10) о признании недействительными ненормативных актов, незаконными действий государственного органа, </w:t>
      </w:r>
      <w:r w:rsidR="00294504" w:rsidRPr="0030510B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294504" w:rsidRDefault="00294504" w:rsidP="00294504">
      <w:pPr>
        <w:pStyle w:val="Style4"/>
        <w:widowControl/>
        <w:spacing w:line="240" w:lineRule="auto"/>
        <w:ind w:left="-142" w:right="-58" w:firstLine="709"/>
      </w:pPr>
      <w:r>
        <w:t xml:space="preserve">государственного органа – </w:t>
      </w:r>
      <w:proofErr w:type="spellStart"/>
      <w:r w:rsidR="0030510B">
        <w:t>Бурнусуз</w:t>
      </w:r>
      <w:proofErr w:type="spellEnd"/>
      <w:r w:rsidR="0030510B">
        <w:t xml:space="preserve"> О.И.</w:t>
      </w:r>
      <w:r>
        <w:t xml:space="preserve"> по доверенности от 11 </w:t>
      </w:r>
      <w:r w:rsidR="0030510B">
        <w:t>января</w:t>
      </w:r>
      <w:r>
        <w:t xml:space="preserve"> 2021 года, </w:t>
      </w:r>
      <w:r w:rsidR="0030510B">
        <w:t>Чебан А.А.</w:t>
      </w:r>
      <w:r>
        <w:t xml:space="preserve"> по доверенности от 4 </w:t>
      </w:r>
      <w:r w:rsidR="0030510B">
        <w:t>февраля  2021</w:t>
      </w:r>
      <w:r>
        <w:t xml:space="preserve"> года, </w:t>
      </w:r>
    </w:p>
    <w:p w:rsidR="00890FF4" w:rsidRPr="005D4A80" w:rsidRDefault="00561477" w:rsidP="006F6C70">
      <w:pPr>
        <w:pStyle w:val="Style4"/>
        <w:widowControl/>
        <w:spacing w:line="240" w:lineRule="auto"/>
        <w:ind w:left="-142" w:right="27" w:firstLine="709"/>
      </w:pPr>
      <w:r>
        <w:t>в</w:t>
      </w:r>
      <w:r w:rsidR="00890FF4" w:rsidRPr="005D4A80">
        <w:t xml:space="preserve"> отсутствие представителя заявителя, извещенного надлежащим образом о времени и месте судебного заседания,</w:t>
      </w:r>
    </w:p>
    <w:p w:rsidR="00890FF4" w:rsidRPr="005D4A80" w:rsidRDefault="00890FF4" w:rsidP="006F6C70">
      <w:pPr>
        <w:pStyle w:val="Style4"/>
        <w:widowControl/>
        <w:spacing w:line="240" w:lineRule="auto"/>
        <w:ind w:right="27" w:firstLine="0"/>
        <w:rPr>
          <w:rStyle w:val="FontStyle14"/>
          <w:sz w:val="24"/>
          <w:szCs w:val="24"/>
        </w:rPr>
      </w:pPr>
    </w:p>
    <w:p w:rsidR="00890FF4" w:rsidRDefault="00890FF4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8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0510B" w:rsidRPr="005D4A80" w:rsidRDefault="0030510B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E5" w:rsidRDefault="0030510B" w:rsidP="006F6C70">
      <w:pPr>
        <w:pStyle w:val="HTML"/>
        <w:ind w:right="27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индивидуальный предприниматель Костарева </w:t>
      </w:r>
      <w:proofErr w:type="spellStart"/>
      <w:r>
        <w:rPr>
          <w:rStyle w:val="FontStyle14"/>
          <w:sz w:val="24"/>
          <w:szCs w:val="24"/>
        </w:rPr>
        <w:t>Феврония</w:t>
      </w:r>
      <w:proofErr w:type="spellEnd"/>
      <w:r w:rsidRPr="0030510B">
        <w:rPr>
          <w:rStyle w:val="FontStyle14"/>
          <w:sz w:val="24"/>
          <w:szCs w:val="24"/>
        </w:rPr>
        <w:t xml:space="preserve"> </w:t>
      </w:r>
      <w:proofErr w:type="spellStart"/>
      <w:r w:rsidRPr="0030510B">
        <w:rPr>
          <w:rStyle w:val="FontStyle14"/>
          <w:sz w:val="24"/>
          <w:szCs w:val="24"/>
        </w:rPr>
        <w:t>Феодоровн</w:t>
      </w:r>
      <w:r>
        <w:rPr>
          <w:rStyle w:val="FontStyle14"/>
          <w:sz w:val="24"/>
          <w:szCs w:val="24"/>
        </w:rPr>
        <w:t>а</w:t>
      </w:r>
      <w:proofErr w:type="spellEnd"/>
      <w:r w:rsidR="00890FF4" w:rsidRPr="0072790B">
        <w:rPr>
          <w:rFonts w:ascii="Times New Roman" w:hAnsi="Times New Roman" w:cs="Times New Roman"/>
          <w:sz w:val="24"/>
          <w:szCs w:val="24"/>
        </w:rPr>
        <w:t xml:space="preserve"> (далее - заявитель, </w:t>
      </w:r>
      <w:r>
        <w:rPr>
          <w:rFonts w:ascii="Times New Roman" w:hAnsi="Times New Roman" w:cs="Times New Roman"/>
          <w:sz w:val="24"/>
          <w:szCs w:val="24"/>
        </w:rPr>
        <w:t>Костарева Ф.Ф) обратила</w:t>
      </w:r>
      <w:r w:rsidR="00890FF4" w:rsidRPr="0072790B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</w:t>
      </w:r>
      <w:r w:rsidR="00890FF4" w:rsidRPr="0072790B">
        <w:rPr>
          <w:rStyle w:val="FontStyle14"/>
          <w:sz w:val="24"/>
          <w:szCs w:val="24"/>
        </w:rPr>
        <w:t xml:space="preserve">о </w:t>
      </w:r>
      <w:r w:rsidR="00183CE5" w:rsidRPr="0030510B">
        <w:rPr>
          <w:rStyle w:val="FontStyle14"/>
          <w:sz w:val="24"/>
          <w:szCs w:val="24"/>
        </w:rPr>
        <w:t xml:space="preserve">признании недействительными </w:t>
      </w:r>
      <w:r w:rsidR="00183CE5" w:rsidRPr="00966B81">
        <w:rPr>
          <w:rStyle w:val="FontStyle14"/>
          <w:color w:val="000000" w:themeColor="text1"/>
          <w:sz w:val="24"/>
          <w:szCs w:val="24"/>
        </w:rPr>
        <w:t>ненормативных актов, незаконными действий государственного органа</w:t>
      </w:r>
      <w:r w:rsidR="0005758F" w:rsidRPr="00966B81">
        <w:rPr>
          <w:rStyle w:val="FontStyle14"/>
          <w:color w:val="000000" w:themeColor="text1"/>
          <w:sz w:val="24"/>
          <w:szCs w:val="24"/>
        </w:rPr>
        <w:t xml:space="preserve"> – Налоговой инспекции по г. </w:t>
      </w:r>
      <w:proofErr w:type="spellStart"/>
      <w:r w:rsidR="0005758F" w:rsidRPr="00966B81">
        <w:rPr>
          <w:rStyle w:val="FontStyle14"/>
          <w:color w:val="000000" w:themeColor="text1"/>
          <w:sz w:val="24"/>
          <w:szCs w:val="24"/>
        </w:rPr>
        <w:t>Слободзея</w:t>
      </w:r>
      <w:proofErr w:type="spellEnd"/>
      <w:r w:rsidR="0005758F" w:rsidRPr="00966B81">
        <w:rPr>
          <w:rStyle w:val="FontStyle14"/>
          <w:color w:val="000000" w:themeColor="text1"/>
          <w:sz w:val="24"/>
          <w:szCs w:val="24"/>
        </w:rPr>
        <w:t xml:space="preserve"> и </w:t>
      </w:r>
      <w:proofErr w:type="spellStart"/>
      <w:r w:rsidR="0005758F" w:rsidRPr="00966B81">
        <w:rPr>
          <w:rStyle w:val="FontStyle14"/>
          <w:color w:val="000000" w:themeColor="text1"/>
          <w:sz w:val="24"/>
          <w:szCs w:val="24"/>
        </w:rPr>
        <w:t>Слободзейскому</w:t>
      </w:r>
      <w:proofErr w:type="spellEnd"/>
      <w:r w:rsidR="0005758F" w:rsidRPr="00966B81">
        <w:rPr>
          <w:rStyle w:val="FontStyle14"/>
          <w:color w:val="000000" w:themeColor="text1"/>
          <w:sz w:val="24"/>
          <w:szCs w:val="24"/>
        </w:rPr>
        <w:t xml:space="preserve"> району (далее - НИ)</w:t>
      </w:r>
      <w:r w:rsidR="0005758F" w:rsidRPr="00966B81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оформленные актом мероприятия по контролю № 022-0135-29 от 20 ноября 2020 года, решением</w:t>
      </w:r>
      <w:r w:rsidR="00890FF4" w:rsidRPr="00966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58F" w:rsidRPr="00966B81">
        <w:rPr>
          <w:rFonts w:ascii="Times New Roman" w:hAnsi="Times New Roman" w:cs="Times New Roman"/>
          <w:color w:val="000000" w:themeColor="text1"/>
          <w:sz w:val="24"/>
          <w:szCs w:val="24"/>
        </w:rPr>
        <w:t>№ 222-4135-20 от 11 декабря 2020 года, предписанием № 122-0</w:t>
      </w:r>
      <w:r w:rsidR="008553E8" w:rsidRPr="00966B81">
        <w:rPr>
          <w:rFonts w:ascii="Times New Roman" w:hAnsi="Times New Roman" w:cs="Times New Roman"/>
          <w:color w:val="000000" w:themeColor="text1"/>
          <w:sz w:val="24"/>
          <w:szCs w:val="24"/>
        </w:rPr>
        <w:t>1135-20 от 11 декабря 2020 года</w:t>
      </w:r>
      <w:proofErr w:type="gramEnd"/>
      <w:r w:rsidR="008553E8" w:rsidRPr="00966B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53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FF4" w:rsidRPr="0072790B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183CE5">
        <w:rPr>
          <w:rStyle w:val="FontStyle14"/>
          <w:sz w:val="24"/>
          <w:szCs w:val="24"/>
        </w:rPr>
        <w:t>17 марта 2021</w:t>
      </w:r>
      <w:r w:rsidR="00890FF4" w:rsidRPr="0072790B">
        <w:rPr>
          <w:rStyle w:val="FontStyle14"/>
          <w:sz w:val="24"/>
          <w:szCs w:val="24"/>
        </w:rPr>
        <w:t xml:space="preserve"> года указанное заявление принято к производству </w:t>
      </w:r>
      <w:r w:rsidR="00890FF4">
        <w:rPr>
          <w:rStyle w:val="FontStyle14"/>
          <w:sz w:val="24"/>
          <w:szCs w:val="24"/>
        </w:rPr>
        <w:t>А</w:t>
      </w:r>
      <w:r w:rsidR="00890FF4" w:rsidRPr="0072790B">
        <w:rPr>
          <w:rStyle w:val="FontStyle14"/>
          <w:sz w:val="24"/>
          <w:szCs w:val="24"/>
        </w:rPr>
        <w:t>рбитражного суд</w:t>
      </w:r>
      <w:r w:rsidR="00183CE5">
        <w:rPr>
          <w:rStyle w:val="FontStyle14"/>
          <w:sz w:val="24"/>
          <w:szCs w:val="24"/>
        </w:rPr>
        <w:t>а.</w:t>
      </w:r>
    </w:p>
    <w:p w:rsidR="005D4A80" w:rsidRDefault="00890FF4" w:rsidP="006F6C70">
      <w:pPr>
        <w:pStyle w:val="HTML"/>
        <w:ind w:right="27" w:firstLine="709"/>
        <w:jc w:val="both"/>
        <w:rPr>
          <w:rStyle w:val="FontStyle14"/>
          <w:sz w:val="24"/>
          <w:szCs w:val="24"/>
        </w:rPr>
      </w:pPr>
      <w:r w:rsidRPr="00890FF4">
        <w:rPr>
          <w:rStyle w:val="FontStyle14"/>
          <w:sz w:val="24"/>
          <w:szCs w:val="24"/>
        </w:rPr>
        <w:t>В судебном заседании</w:t>
      </w:r>
      <w:r w:rsidR="00183CE5">
        <w:rPr>
          <w:rStyle w:val="FontStyle14"/>
          <w:sz w:val="24"/>
          <w:szCs w:val="24"/>
        </w:rPr>
        <w:t>, состоявшемся 30 марта 2021 года</w:t>
      </w:r>
      <w:r w:rsidRPr="00890FF4">
        <w:rPr>
          <w:rStyle w:val="FontStyle14"/>
          <w:sz w:val="24"/>
          <w:szCs w:val="24"/>
        </w:rPr>
        <w:t xml:space="preserve">, проверяя в порядке статьи 104 АПК ПМР явку лиц, участвующих в деле, Арбитражный суд установил отсутствие </w:t>
      </w:r>
      <w:r>
        <w:rPr>
          <w:rStyle w:val="FontStyle14"/>
          <w:sz w:val="24"/>
          <w:szCs w:val="24"/>
        </w:rPr>
        <w:t xml:space="preserve">представителя </w:t>
      </w:r>
      <w:r w:rsidR="008553E8">
        <w:rPr>
          <w:rFonts w:ascii="Times New Roman" w:hAnsi="Times New Roman" w:cs="Times New Roman"/>
          <w:sz w:val="24"/>
          <w:szCs w:val="24"/>
        </w:rPr>
        <w:t>заявителя</w:t>
      </w:r>
      <w:r w:rsidRPr="00890FF4">
        <w:rPr>
          <w:rStyle w:val="FontStyle14"/>
          <w:sz w:val="24"/>
          <w:szCs w:val="24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FF4">
        <w:rPr>
          <w:rStyle w:val="FontStyle14"/>
          <w:sz w:val="24"/>
          <w:szCs w:val="24"/>
        </w:rPr>
        <w:t xml:space="preserve">В порядке пункта 1 статьи 102-1 </w:t>
      </w:r>
      <w:r w:rsidR="00561477">
        <w:rPr>
          <w:rStyle w:val="FontStyle14"/>
          <w:sz w:val="24"/>
          <w:szCs w:val="24"/>
        </w:rPr>
        <w:t>АПК ПМР</w:t>
      </w:r>
      <w:r w:rsidRPr="00890FF4">
        <w:rPr>
          <w:rStyle w:val="FontStyle14"/>
          <w:sz w:val="24"/>
          <w:szCs w:val="24"/>
        </w:rPr>
        <w:t xml:space="preserve">  лица, участвующие в деле,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="00804C3B">
        <w:rPr>
          <w:rFonts w:ascii="Times New Roman" w:hAnsi="Times New Roman" w:cs="Times New Roman"/>
          <w:bCs/>
          <w:sz w:val="24"/>
          <w:szCs w:val="24"/>
        </w:rPr>
        <w:t>подготовке дела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к судебному разбирательству.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Доказательства надлежащего извещения </w:t>
      </w:r>
      <w:r w:rsidR="00561477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имеются в материалах дела. Так, доказательством надлежащего извещения </w:t>
      </w:r>
      <w:r w:rsidR="008553E8">
        <w:rPr>
          <w:rFonts w:ascii="Times New Roman" w:hAnsi="Times New Roman" w:cs="Times New Roman"/>
          <w:sz w:val="24"/>
          <w:szCs w:val="24"/>
        </w:rPr>
        <w:t>Костаревой Ф.Ф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C3B">
        <w:rPr>
          <w:rFonts w:ascii="Times New Roman" w:hAnsi="Times New Roman" w:cs="Times New Roman"/>
          <w:bCs/>
          <w:sz w:val="24"/>
          <w:szCs w:val="24"/>
        </w:rPr>
        <w:t>Арбитражный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суд признает уведомление о вручении почтового отправления </w:t>
      </w:r>
      <w:r w:rsidR="00804C3B">
        <w:rPr>
          <w:rFonts w:ascii="Times New Roman" w:hAnsi="Times New Roman" w:cs="Times New Roman"/>
          <w:sz w:val="24"/>
          <w:szCs w:val="24"/>
        </w:rPr>
        <w:t>№ 2/738</w:t>
      </w:r>
      <w:r w:rsidR="005D4A80">
        <w:rPr>
          <w:rFonts w:ascii="Times New Roman" w:hAnsi="Times New Roman" w:cs="Times New Roman"/>
          <w:sz w:val="24"/>
          <w:szCs w:val="24"/>
        </w:rPr>
        <w:t xml:space="preserve"> от </w:t>
      </w:r>
      <w:r w:rsidR="00804C3B">
        <w:rPr>
          <w:rFonts w:ascii="Times New Roman" w:hAnsi="Times New Roman" w:cs="Times New Roman"/>
          <w:sz w:val="24"/>
          <w:szCs w:val="24"/>
        </w:rPr>
        <w:t>17 марта</w:t>
      </w:r>
      <w:r w:rsidR="005D4A80">
        <w:rPr>
          <w:rFonts w:ascii="Times New Roman" w:hAnsi="Times New Roman" w:cs="Times New Roman"/>
          <w:sz w:val="24"/>
          <w:szCs w:val="24"/>
        </w:rPr>
        <w:t xml:space="preserve"> 2021</w:t>
      </w:r>
      <w:r w:rsidR="00804C3B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890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</w:t>
      </w:r>
      <w:r w:rsidR="0056147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890FF4">
        <w:rPr>
          <w:rFonts w:ascii="Times New Roman" w:hAnsi="Times New Roman" w:cs="Times New Roman"/>
          <w:sz w:val="24"/>
          <w:szCs w:val="24"/>
        </w:rPr>
        <w:t>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80">
        <w:rPr>
          <w:rFonts w:ascii="Times New Roman" w:hAnsi="Times New Roman" w:cs="Times New Roman"/>
          <w:sz w:val="24"/>
          <w:szCs w:val="24"/>
        </w:rPr>
        <w:t>В соответствии с пунктом 1 статьи 130-9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5D4A80">
        <w:rPr>
          <w:rFonts w:ascii="Times New Roman" w:hAnsi="Times New Roman" w:cs="Times New Roman"/>
          <w:sz w:val="24"/>
          <w:szCs w:val="24"/>
        </w:rPr>
        <w:t>АП</w:t>
      </w:r>
      <w:r w:rsidR="00561477">
        <w:rPr>
          <w:rFonts w:ascii="Times New Roman" w:hAnsi="Times New Roman" w:cs="Times New Roman"/>
          <w:sz w:val="24"/>
          <w:szCs w:val="24"/>
        </w:rPr>
        <w:t>К</w:t>
      </w:r>
      <w:r w:rsidR="00804C3B">
        <w:rPr>
          <w:rFonts w:ascii="Times New Roman" w:hAnsi="Times New Roman" w:cs="Times New Roman"/>
          <w:sz w:val="24"/>
          <w:szCs w:val="24"/>
        </w:rPr>
        <w:t xml:space="preserve"> ПМР</w:t>
      </w:r>
      <w:r w:rsidRPr="005D4A80">
        <w:rPr>
          <w:rFonts w:ascii="Times New Roman" w:hAnsi="Times New Roman" w:cs="Times New Roman"/>
          <w:sz w:val="24"/>
          <w:szCs w:val="24"/>
        </w:rPr>
        <w:t xml:space="preserve"> дела об оспаривании затрагивающих права и законные интересы заявителя в сфере предпринимательской и иной экономической деятельности решений органов государс</w:t>
      </w:r>
      <w:r w:rsidR="00561477">
        <w:rPr>
          <w:rFonts w:ascii="Times New Roman" w:hAnsi="Times New Roman" w:cs="Times New Roman"/>
          <w:sz w:val="24"/>
          <w:szCs w:val="24"/>
        </w:rPr>
        <w:t xml:space="preserve">твенной власти рассматриваются </w:t>
      </w:r>
      <w:r w:rsidR="00561477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5D4A80">
        <w:rPr>
          <w:rFonts w:ascii="Times New Roman" w:hAnsi="Times New Roman" w:cs="Times New Roman"/>
          <w:sz w:val="24"/>
          <w:szCs w:val="24"/>
        </w:rPr>
        <w:t>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80">
        <w:rPr>
          <w:rFonts w:ascii="Times New Roman" w:hAnsi="Times New Roman" w:cs="Times New Roman"/>
          <w:sz w:val="24"/>
          <w:szCs w:val="24"/>
        </w:rPr>
        <w:t>В силу пункта 2 статьи 130-12 АПК ПМР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5614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от </w:t>
      </w:r>
      <w:r w:rsidR="009C7F3F">
        <w:rPr>
          <w:rFonts w:ascii="Times New Roman" w:hAnsi="Times New Roman" w:cs="Times New Roman"/>
          <w:sz w:val="24"/>
          <w:szCs w:val="24"/>
        </w:rPr>
        <w:t>17 марта 2021 года</w:t>
      </w:r>
      <w:r>
        <w:rPr>
          <w:rFonts w:ascii="Times New Roman" w:hAnsi="Times New Roman" w:cs="Times New Roman"/>
          <w:sz w:val="24"/>
          <w:szCs w:val="24"/>
        </w:rPr>
        <w:t xml:space="preserve"> явка лиц, участвующих в деле</w:t>
      </w:r>
      <w:r w:rsidR="009C7F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признана Арбитражным судом обязательной.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</w:t>
      </w:r>
      <w:r w:rsidR="009C7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АПК ПМР</w:t>
      </w:r>
      <w:r w:rsidR="003F5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участвующие в деле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</w:t>
      </w:r>
      <w:proofErr w:type="spellStart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Ввиду изложенного заявитель </w:t>
      </w:r>
      <w:r w:rsidR="0085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553E8">
        <w:rPr>
          <w:rFonts w:ascii="Times New Roman" w:hAnsi="Times New Roman" w:cs="Times New Roman"/>
          <w:sz w:val="24"/>
          <w:szCs w:val="24"/>
        </w:rPr>
        <w:t>Костарева Ф.Ф</w:t>
      </w:r>
      <w:r w:rsidR="008553E8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несет риск наступления п</w:t>
      </w:r>
      <w:r w:rsidR="00855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оследствий вследствие неявки ее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предусмотренных статьями 76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АПК ПМР.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ПМР, если истец не явилс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заседание Арбитражного суда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МР, согласно которой при неявке в заседание Арбитражного суда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истца, надлежащим образо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извещенного о времени и месте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5D4A80" w:rsidRPr="00A72065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времени и месте рассмотрения 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материалах дела № 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134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/21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-12 заявления </w:t>
      </w:r>
      <w:r w:rsidR="001F50BB">
        <w:rPr>
          <w:rFonts w:ascii="Times New Roman" w:hAnsi="Times New Roman" w:cs="Times New Roman"/>
          <w:sz w:val="24"/>
          <w:szCs w:val="24"/>
        </w:rPr>
        <w:t>Костаревой Ф.Ф</w:t>
      </w:r>
      <w:r w:rsidR="005D4A80">
        <w:rPr>
          <w:rFonts w:ascii="Times New Roman" w:hAnsi="Times New Roman" w:cs="Times New Roman"/>
          <w:sz w:val="24"/>
          <w:szCs w:val="24"/>
        </w:rPr>
        <w:t xml:space="preserve"> </w:t>
      </w:r>
      <w:r w:rsidR="001F5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рассмотрении дела в ее отсутствие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имеется. В </w:t>
      </w:r>
      <w:proofErr w:type="gramStart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 неявке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заседание, что влечет неблагоприятные процессуальные последствия в виде оставления заявления без рассмотрения.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заявлением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устранения  обстоятельств, послуживших основанием для вынесения такого определения.  </w:t>
      </w:r>
    </w:p>
    <w:p w:rsidR="00890FF4" w:rsidRP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>На основании изложенного выше, руководствуясь ст</w:t>
      </w:r>
      <w:r w:rsidR="005D4A80">
        <w:rPr>
          <w:rFonts w:ascii="Times New Roman" w:hAnsi="Times New Roman" w:cs="Times New Roman"/>
          <w:bCs/>
          <w:sz w:val="24"/>
          <w:szCs w:val="24"/>
        </w:rPr>
        <w:t xml:space="preserve">атьей 128, пунктом 6 статьи 76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Арбитражного процессуального кодекса ПМР, Арбитражный суд 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FF4" w:rsidRDefault="00890FF4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FF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90FF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90FF4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8A144B" w:rsidRPr="00890FF4" w:rsidRDefault="008A144B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FF4" w:rsidRPr="005D4A80" w:rsidRDefault="00890FF4" w:rsidP="00890FF4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5D4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A80">
        <w:rPr>
          <w:rStyle w:val="FontStyle14"/>
          <w:sz w:val="24"/>
          <w:szCs w:val="24"/>
        </w:rPr>
        <w:t>з</w:t>
      </w:r>
      <w:r w:rsidR="005D4A80" w:rsidRPr="005D4A80">
        <w:rPr>
          <w:rStyle w:val="FontStyle14"/>
          <w:sz w:val="24"/>
          <w:szCs w:val="24"/>
        </w:rPr>
        <w:t xml:space="preserve">аявление </w:t>
      </w:r>
      <w:r w:rsidR="00966B81">
        <w:rPr>
          <w:rStyle w:val="FontStyle14"/>
          <w:sz w:val="24"/>
          <w:szCs w:val="24"/>
        </w:rPr>
        <w:t>индивидуального предпринимателя</w:t>
      </w:r>
      <w:r w:rsidR="00966B81" w:rsidRPr="0030510B">
        <w:rPr>
          <w:rStyle w:val="FontStyle14"/>
          <w:sz w:val="24"/>
          <w:szCs w:val="24"/>
        </w:rPr>
        <w:t xml:space="preserve"> Костаревой </w:t>
      </w:r>
      <w:proofErr w:type="spellStart"/>
      <w:r w:rsidR="00966B81" w:rsidRPr="0030510B">
        <w:rPr>
          <w:rStyle w:val="FontStyle14"/>
          <w:sz w:val="24"/>
          <w:szCs w:val="24"/>
        </w:rPr>
        <w:t>Февронии</w:t>
      </w:r>
      <w:proofErr w:type="spellEnd"/>
      <w:r w:rsidR="00966B81" w:rsidRPr="0030510B">
        <w:rPr>
          <w:rStyle w:val="FontStyle14"/>
          <w:sz w:val="24"/>
          <w:szCs w:val="24"/>
        </w:rPr>
        <w:t xml:space="preserve"> </w:t>
      </w:r>
      <w:proofErr w:type="spellStart"/>
      <w:r w:rsidR="00966B81" w:rsidRPr="0030510B">
        <w:rPr>
          <w:rStyle w:val="FontStyle14"/>
          <w:sz w:val="24"/>
          <w:szCs w:val="24"/>
        </w:rPr>
        <w:t>Феодоровны</w:t>
      </w:r>
      <w:proofErr w:type="spellEnd"/>
      <w:r w:rsidR="005D4A80" w:rsidRPr="005D4A80">
        <w:rPr>
          <w:rFonts w:ascii="Times New Roman" w:hAnsi="Times New Roman" w:cs="Times New Roman"/>
          <w:sz w:val="24"/>
          <w:szCs w:val="24"/>
        </w:rPr>
        <w:t xml:space="preserve"> </w:t>
      </w:r>
      <w:r w:rsidRPr="005D4A80">
        <w:rPr>
          <w:rStyle w:val="FontStyle14"/>
          <w:sz w:val="24"/>
          <w:szCs w:val="24"/>
        </w:rPr>
        <w:t xml:space="preserve"> </w:t>
      </w:r>
      <w:r w:rsidR="008A144B">
        <w:rPr>
          <w:rStyle w:val="FontStyle14"/>
          <w:sz w:val="24"/>
          <w:szCs w:val="24"/>
        </w:rPr>
        <w:t xml:space="preserve">о признании  недействительными ненормативных актов, незаконными действий органа государственной власти </w:t>
      </w:r>
      <w:r w:rsidRPr="005D4A80">
        <w:rPr>
          <w:rStyle w:val="FontStyle14"/>
          <w:sz w:val="24"/>
          <w:szCs w:val="24"/>
        </w:rPr>
        <w:t xml:space="preserve">оставить без рассмотрения.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F4" w:rsidRPr="00890FF4" w:rsidRDefault="005D4A80" w:rsidP="006F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0FF4" w:rsidRPr="00890FF4">
        <w:rPr>
          <w:rFonts w:ascii="Times New Roman" w:hAnsi="Times New Roman" w:cs="Times New Roman"/>
          <w:sz w:val="24"/>
          <w:szCs w:val="24"/>
        </w:rPr>
        <w:t xml:space="preserve">пределение может быть обжаловано в кассационную инстанцию Арбитражного суда. </w:t>
      </w:r>
    </w:p>
    <w:p w:rsid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44B" w:rsidRPr="00890FF4" w:rsidRDefault="008A144B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90FF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90FF4" w:rsidRP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90FF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6F6C70">
        <w:rPr>
          <w:rStyle w:val="FontStyle14"/>
          <w:b/>
          <w:sz w:val="24"/>
          <w:szCs w:val="24"/>
        </w:rPr>
        <w:t xml:space="preserve">        </w:t>
      </w:r>
      <w:r w:rsidRPr="00890FF4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90FF4">
        <w:rPr>
          <w:rStyle w:val="FontStyle14"/>
          <w:b/>
          <w:sz w:val="24"/>
          <w:szCs w:val="24"/>
        </w:rPr>
        <w:t>Григорашенко</w:t>
      </w:r>
      <w:proofErr w:type="spellEnd"/>
      <w:r w:rsidRPr="00890FF4">
        <w:rPr>
          <w:rStyle w:val="FontStyle14"/>
          <w:b/>
          <w:sz w:val="24"/>
          <w:szCs w:val="24"/>
        </w:rPr>
        <w:t xml:space="preserve"> </w:t>
      </w:r>
    </w:p>
    <w:sectPr w:rsidR="00890FF4" w:rsidRPr="00561477" w:rsidSect="006F6C70">
      <w:footerReference w:type="default" r:id="rId7"/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AE" w:rsidRDefault="003F5AAE" w:rsidP="006F65CB">
      <w:pPr>
        <w:spacing w:after="0" w:line="240" w:lineRule="auto"/>
      </w:pPr>
      <w:r>
        <w:separator/>
      </w:r>
    </w:p>
  </w:endnote>
  <w:endnote w:type="continuationSeparator" w:id="1">
    <w:p w:rsidR="003F5AAE" w:rsidRDefault="003F5AAE" w:rsidP="006F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3F5AAE" w:rsidRDefault="00863BD5">
        <w:pPr>
          <w:pStyle w:val="a3"/>
          <w:jc w:val="center"/>
        </w:pPr>
        <w:fldSimple w:instr=" PAGE   \* MERGEFORMAT ">
          <w:r w:rsidR="008A144B">
            <w:rPr>
              <w:noProof/>
            </w:rPr>
            <w:t>1</w:t>
          </w:r>
        </w:fldSimple>
      </w:p>
    </w:sdtContent>
  </w:sdt>
  <w:p w:rsidR="003F5AAE" w:rsidRDefault="003F5A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AE" w:rsidRDefault="003F5AAE" w:rsidP="006F65CB">
      <w:pPr>
        <w:spacing w:after="0" w:line="240" w:lineRule="auto"/>
      </w:pPr>
      <w:r>
        <w:separator/>
      </w:r>
    </w:p>
  </w:footnote>
  <w:footnote w:type="continuationSeparator" w:id="1">
    <w:p w:rsidR="003F5AAE" w:rsidRDefault="003F5AAE" w:rsidP="006F6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FF4"/>
    <w:rsid w:val="0005758F"/>
    <w:rsid w:val="00183CE5"/>
    <w:rsid w:val="001F50BB"/>
    <w:rsid w:val="00294504"/>
    <w:rsid w:val="0030510B"/>
    <w:rsid w:val="003E5FDF"/>
    <w:rsid w:val="003F5AAE"/>
    <w:rsid w:val="00561477"/>
    <w:rsid w:val="005B3F7B"/>
    <w:rsid w:val="005D4A80"/>
    <w:rsid w:val="006F65CB"/>
    <w:rsid w:val="006F6C70"/>
    <w:rsid w:val="007D33E6"/>
    <w:rsid w:val="00804C3B"/>
    <w:rsid w:val="008553E8"/>
    <w:rsid w:val="00863BD5"/>
    <w:rsid w:val="00890FF4"/>
    <w:rsid w:val="008A144B"/>
    <w:rsid w:val="00966B81"/>
    <w:rsid w:val="009C7F3F"/>
    <w:rsid w:val="00A72065"/>
    <w:rsid w:val="00B8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0FF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90FF4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89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0FF4"/>
  </w:style>
  <w:style w:type="paragraph" w:styleId="HTML">
    <w:name w:val="HTML Preformatted"/>
    <w:basedOn w:val="a"/>
    <w:link w:val="HTML0"/>
    <w:unhideWhenUsed/>
    <w:rsid w:val="00890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0FF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890FF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2021-03-18T09:13:00Z</cp:lastPrinted>
  <dcterms:created xsi:type="dcterms:W3CDTF">2021-03-31T10:18:00Z</dcterms:created>
  <dcterms:modified xsi:type="dcterms:W3CDTF">2021-03-31T11:18:00Z</dcterms:modified>
</cp:coreProperties>
</file>