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C74A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3A6CDF">
            <w:pPr>
              <w:rPr>
                <w:rFonts w:eastAsia="Calibri"/>
                <w:bCs/>
                <w:u w:val="single"/>
              </w:rPr>
            </w:pPr>
            <w:r w:rsidRPr="00531BFC">
              <w:rPr>
                <w:rFonts w:eastAsia="Calibri"/>
                <w:u w:val="single"/>
              </w:rPr>
              <w:t>«</w:t>
            </w:r>
            <w:r w:rsidR="003A6CDF">
              <w:rPr>
                <w:rFonts w:eastAsia="Calibri"/>
                <w:u w:val="single"/>
              </w:rPr>
              <w:t>13</w:t>
            </w:r>
            <w:r w:rsidRPr="00531BFC">
              <w:rPr>
                <w:rFonts w:eastAsia="Calibri"/>
                <w:u w:val="single"/>
              </w:rPr>
              <w:t>»</w:t>
            </w:r>
            <w:r w:rsidR="00485A7C" w:rsidRPr="00531BFC">
              <w:rPr>
                <w:rFonts w:eastAsia="Calibri"/>
                <w:u w:val="single"/>
                <w:lang w:val="en-US"/>
              </w:rPr>
              <w:t xml:space="preserve"> </w:t>
            </w:r>
            <w:r w:rsidR="003A6CDF">
              <w:rPr>
                <w:rFonts w:eastAsia="Calibri"/>
                <w:u w:val="single"/>
              </w:rPr>
              <w:t>апреля</w:t>
            </w:r>
            <w:r w:rsidR="00334DF4">
              <w:rPr>
                <w:rFonts w:eastAsia="Calibri"/>
                <w:u w:val="single"/>
              </w:rPr>
              <w:t xml:space="preserve"> </w:t>
            </w:r>
            <w:r w:rsidRPr="00531BFC">
              <w:rPr>
                <w:rFonts w:eastAsia="Calibri"/>
                <w:bCs/>
                <w:u w:val="single"/>
              </w:rPr>
              <w:t>20</w:t>
            </w:r>
            <w:r w:rsidR="00554B3A" w:rsidRPr="00531BFC">
              <w:rPr>
                <w:rFonts w:eastAsia="Calibri"/>
                <w:bCs/>
                <w:u w:val="single"/>
              </w:rPr>
              <w:t>2</w:t>
            </w:r>
            <w:r w:rsidR="00334DF4">
              <w:rPr>
                <w:rFonts w:eastAsia="Calibri"/>
                <w:bCs/>
                <w:u w:val="single"/>
              </w:rPr>
              <w:t>1</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1F1CE2" w:rsidRDefault="00435D1A" w:rsidP="003A6CDF">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F1CE2">
              <w:rPr>
                <w:rFonts w:eastAsia="Calibri"/>
                <w:bCs/>
                <w:u w:val="single"/>
              </w:rPr>
              <w:t xml:space="preserve">Дело </w:t>
            </w:r>
            <w:r w:rsidRPr="001F1CE2">
              <w:rPr>
                <w:rFonts w:eastAsia="Calibri"/>
                <w:u w:val="single"/>
              </w:rPr>
              <w:t>№</w:t>
            </w:r>
            <w:r w:rsidR="003A6CDF">
              <w:rPr>
                <w:rFonts w:eastAsia="Calibri"/>
                <w:u w:val="single"/>
              </w:rPr>
              <w:t>115</w:t>
            </w:r>
            <w:r w:rsidR="000B5210" w:rsidRPr="001F1CE2">
              <w:rPr>
                <w:rFonts w:eastAsia="Calibri"/>
                <w:u w:val="single"/>
              </w:rPr>
              <w:t>/</w:t>
            </w:r>
            <w:r w:rsidR="00554B3A" w:rsidRPr="001F1CE2">
              <w:rPr>
                <w:rFonts w:eastAsia="Calibri"/>
                <w:u w:val="single"/>
              </w:rPr>
              <w:t>2</w:t>
            </w:r>
            <w:r w:rsidR="00334DF4">
              <w:rPr>
                <w:rFonts w:eastAsia="Calibri"/>
                <w:u w:val="single"/>
              </w:rPr>
              <w:t>1</w:t>
            </w:r>
            <w:r w:rsidR="00485A7C" w:rsidRPr="001F1CE2">
              <w:rPr>
                <w:rFonts w:eastAsia="Calibri"/>
                <w:u w:val="single"/>
              </w:rPr>
              <w:t>-</w:t>
            </w:r>
            <w:r w:rsidR="00554B3A" w:rsidRPr="001F1CE2">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FD7621" w:rsidRDefault="000B5210" w:rsidP="00AE1E59">
      <w:pPr>
        <w:ind w:right="650" w:firstLine="709"/>
        <w:jc w:val="both"/>
        <w:rPr>
          <w:color w:val="000000" w:themeColor="text1"/>
        </w:rPr>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иску </w:t>
      </w:r>
      <w:r w:rsidR="00FD7621">
        <w:t>ООО «</w:t>
      </w:r>
      <w:r w:rsidR="00334DF4">
        <w:t>Интэкс</w:t>
      </w:r>
      <w:r w:rsidR="00FD7621">
        <w:t>» (г.</w:t>
      </w:r>
      <w:r w:rsidR="00334DF4">
        <w:t>Тирасполь ул.К.Либкнехта 150/7</w:t>
      </w:r>
      <w:r w:rsidR="00FD7621">
        <w:t>) к ООО «</w:t>
      </w:r>
      <w:r w:rsidR="00334DF4">
        <w:t>Протягайловские колбасы</w:t>
      </w:r>
      <w:r w:rsidR="00FD7621">
        <w:t>» (г.</w:t>
      </w:r>
      <w:r w:rsidR="00334DF4">
        <w:t>Бендеры с.Протягайловка пер.Первомайский д.2-г</w:t>
      </w:r>
      <w:r w:rsidR="00FD7621">
        <w:t>) о взыскании задолженности</w:t>
      </w:r>
      <w:r w:rsidR="00FD7621">
        <w:rPr>
          <w:color w:val="000000" w:themeColor="text1"/>
        </w:rPr>
        <w:t>,</w:t>
      </w:r>
    </w:p>
    <w:p w:rsidR="00B53400" w:rsidRDefault="006A5E49" w:rsidP="00AE1E59">
      <w:pPr>
        <w:ind w:right="650" w:firstLine="709"/>
        <w:jc w:val="both"/>
      </w:pPr>
      <w:r w:rsidRPr="006F1DF0">
        <w:t xml:space="preserve">при участии </w:t>
      </w:r>
      <w:r w:rsidR="00940716">
        <w:t xml:space="preserve">в судебном заседании </w:t>
      </w:r>
      <w:r w:rsidRPr="006F1DF0">
        <w:t xml:space="preserve">представителя </w:t>
      </w:r>
      <w:r w:rsidR="00DF4C6A">
        <w:t>истца</w:t>
      </w:r>
      <w:r w:rsidR="003715A0">
        <w:t xml:space="preserve"> </w:t>
      </w:r>
      <w:r w:rsidR="003A6CDF">
        <w:t xml:space="preserve">Царан </w:t>
      </w:r>
      <w:r w:rsidR="00A61B12">
        <w:t>А.И.</w:t>
      </w:r>
      <w:r w:rsidR="0042556E">
        <w:t xml:space="preserve"> </w:t>
      </w:r>
      <w:r w:rsidR="00FE287C">
        <w:t>(директор согласно выписк</w:t>
      </w:r>
      <w:r w:rsidR="002C59C6">
        <w:t>и</w:t>
      </w:r>
      <w:r w:rsidR="00FE287C">
        <w:t xml:space="preserve"> из ЕГРП по состоянию на 11.02.2021 г.)</w:t>
      </w:r>
      <w:r w:rsidR="00334DF4">
        <w:t>, представителя ответчика Шершел Т.А. по доверенности от 22 марта 2021г.</w:t>
      </w:r>
    </w:p>
    <w:p w:rsidR="00503476" w:rsidRPr="00531BFC" w:rsidRDefault="00503476" w:rsidP="00DD74ED">
      <w:pPr>
        <w:ind w:right="650"/>
        <w:jc w:val="both"/>
        <w:rPr>
          <w:color w:val="000000" w:themeColor="text1"/>
        </w:rPr>
      </w:pPr>
    </w:p>
    <w:p w:rsidR="0012080B" w:rsidRDefault="0012080B" w:rsidP="00F13710">
      <w:pPr>
        <w:tabs>
          <w:tab w:val="left" w:pos="3667"/>
        </w:tabs>
        <w:ind w:right="650" w:firstLine="720"/>
        <w:jc w:val="both"/>
        <w:rPr>
          <w:b/>
        </w:rPr>
      </w:pPr>
      <w:r>
        <w:tab/>
      </w:r>
      <w:r w:rsidR="00462D10">
        <w:rPr>
          <w:b/>
        </w:rPr>
        <w:t xml:space="preserve">            </w:t>
      </w:r>
      <w:r>
        <w:rPr>
          <w:b/>
        </w:rPr>
        <w:t>У С Т А Н О В И Л:</w:t>
      </w:r>
    </w:p>
    <w:p w:rsidR="001F1CE2" w:rsidRDefault="001F1CE2" w:rsidP="003715A0">
      <w:pPr>
        <w:ind w:right="650" w:firstLine="709"/>
        <w:jc w:val="both"/>
        <w:rPr>
          <w:color w:val="000000"/>
        </w:rPr>
      </w:pPr>
    </w:p>
    <w:p w:rsidR="001F1CE2" w:rsidRDefault="001F1CE2" w:rsidP="003715A0">
      <w:pPr>
        <w:ind w:right="650" w:firstLine="709"/>
        <w:jc w:val="both"/>
        <w:rPr>
          <w:color w:val="000000"/>
        </w:rPr>
      </w:pPr>
      <w:r>
        <w:t>ООО «</w:t>
      </w:r>
      <w:r w:rsidR="00C72214">
        <w:t>Интэкс</w:t>
      </w:r>
      <w:r>
        <w:t xml:space="preserve">» </w:t>
      </w:r>
      <w:r>
        <w:rPr>
          <w:color w:val="000000"/>
        </w:rPr>
        <w:t xml:space="preserve">обратилось в Арбитражный суд </w:t>
      </w:r>
      <w:r>
        <w:t>Приднестровской Молдавской Республики</w:t>
      </w:r>
      <w:r>
        <w:rPr>
          <w:color w:val="000000"/>
        </w:rPr>
        <w:t xml:space="preserve"> с иском </w:t>
      </w:r>
      <w:r>
        <w:t>к ООО «</w:t>
      </w:r>
      <w:r w:rsidR="00C72214">
        <w:t>Протягайловские колбасы» о взыскании задолженности</w:t>
      </w:r>
      <w:r>
        <w:t>.</w:t>
      </w:r>
    </w:p>
    <w:p w:rsidR="00554B3A" w:rsidRPr="00DD30D9" w:rsidRDefault="00554B3A" w:rsidP="00AE1E59">
      <w:pPr>
        <w:ind w:right="650" w:firstLine="709"/>
        <w:jc w:val="both"/>
      </w:pPr>
      <w:r w:rsidRPr="00DD30D9">
        <w:t xml:space="preserve">Определением суда от </w:t>
      </w:r>
      <w:r w:rsidR="00C72214">
        <w:t>10.03</w:t>
      </w:r>
      <w:r w:rsidR="001F1CE2">
        <w:t>.</w:t>
      </w:r>
      <w:r w:rsidRPr="00DD30D9">
        <w:t>202</w:t>
      </w:r>
      <w:r w:rsidR="00C72214">
        <w:t>1</w:t>
      </w:r>
      <w:r w:rsidRPr="00DD30D9">
        <w:t xml:space="preserve"> года</w:t>
      </w:r>
      <w:r w:rsidR="00DF4C6A" w:rsidRPr="00DD30D9">
        <w:t xml:space="preserve"> исковое</w:t>
      </w:r>
      <w:r w:rsidRPr="00DD30D9">
        <w:t xml:space="preserve"> заявление</w:t>
      </w:r>
      <w:r w:rsidR="00C72214">
        <w:t xml:space="preserve"> </w:t>
      </w:r>
      <w:r w:rsidRPr="00DD30D9">
        <w:t xml:space="preserve">принято к производству. </w:t>
      </w:r>
    </w:p>
    <w:p w:rsidR="00195257" w:rsidRDefault="00791858" w:rsidP="00E25672">
      <w:pPr>
        <w:ind w:right="650" w:firstLine="709"/>
        <w:jc w:val="both"/>
        <w:rPr>
          <w:color w:val="000000" w:themeColor="text1"/>
        </w:rPr>
      </w:pPr>
      <w:r w:rsidRPr="00DD30D9">
        <w:t xml:space="preserve">В </w:t>
      </w:r>
      <w:r w:rsidRPr="00531C13">
        <w:rPr>
          <w:color w:val="000000" w:themeColor="text1"/>
        </w:rPr>
        <w:t>состоявше</w:t>
      </w:r>
      <w:r w:rsidR="001C1291" w:rsidRPr="00531C13">
        <w:rPr>
          <w:color w:val="000000" w:themeColor="text1"/>
        </w:rPr>
        <w:t>м</w:t>
      </w:r>
      <w:r w:rsidRPr="00531C13">
        <w:rPr>
          <w:color w:val="000000" w:themeColor="text1"/>
        </w:rPr>
        <w:t xml:space="preserve">ся </w:t>
      </w:r>
      <w:r w:rsidR="00656D11">
        <w:rPr>
          <w:color w:val="000000" w:themeColor="text1"/>
        </w:rPr>
        <w:t>13.04.2021 г.</w:t>
      </w:r>
      <w:r w:rsidRPr="00531C13">
        <w:rPr>
          <w:color w:val="000000" w:themeColor="text1"/>
        </w:rPr>
        <w:t xml:space="preserve"> </w:t>
      </w:r>
      <w:r w:rsidR="00D65134" w:rsidRPr="00531C13">
        <w:rPr>
          <w:color w:val="000000" w:themeColor="text1"/>
        </w:rPr>
        <w:t>судебно</w:t>
      </w:r>
      <w:r w:rsidR="001C1291" w:rsidRPr="00531C13">
        <w:rPr>
          <w:color w:val="000000" w:themeColor="text1"/>
        </w:rPr>
        <w:t>м</w:t>
      </w:r>
      <w:r w:rsidR="00D65134" w:rsidRPr="00531C13">
        <w:rPr>
          <w:color w:val="000000" w:themeColor="text1"/>
        </w:rPr>
        <w:t xml:space="preserve"> </w:t>
      </w:r>
      <w:r w:rsidR="003715A0" w:rsidRPr="00531C13">
        <w:rPr>
          <w:color w:val="000000" w:themeColor="text1"/>
        </w:rPr>
        <w:t>заседани</w:t>
      </w:r>
      <w:r w:rsidR="001C1291" w:rsidRPr="00531C13">
        <w:rPr>
          <w:color w:val="000000" w:themeColor="text1"/>
        </w:rPr>
        <w:t>и</w:t>
      </w:r>
      <w:r w:rsidR="003715A0" w:rsidRPr="00531C13">
        <w:rPr>
          <w:color w:val="000000" w:themeColor="text1"/>
        </w:rPr>
        <w:t xml:space="preserve"> </w:t>
      </w:r>
      <w:r w:rsidR="00E25672" w:rsidRPr="00531C13">
        <w:rPr>
          <w:color w:val="000000" w:themeColor="text1"/>
        </w:rPr>
        <w:t>заслуш</w:t>
      </w:r>
      <w:r w:rsidR="001C1291" w:rsidRPr="00531C13">
        <w:rPr>
          <w:color w:val="000000" w:themeColor="text1"/>
        </w:rPr>
        <w:t>аны</w:t>
      </w:r>
      <w:r w:rsidR="00E25672" w:rsidRPr="00531C13">
        <w:rPr>
          <w:color w:val="000000" w:themeColor="text1"/>
        </w:rPr>
        <w:t xml:space="preserve"> </w:t>
      </w:r>
      <w:r w:rsidR="00A705B0">
        <w:rPr>
          <w:color w:val="000000" w:themeColor="text1"/>
        </w:rPr>
        <w:t xml:space="preserve">дополнительные </w:t>
      </w:r>
      <w:r w:rsidR="00E25672" w:rsidRPr="00531C13">
        <w:rPr>
          <w:color w:val="000000" w:themeColor="text1"/>
        </w:rPr>
        <w:t>пояснени</w:t>
      </w:r>
      <w:r w:rsidR="001C1291" w:rsidRPr="00531C13">
        <w:rPr>
          <w:color w:val="000000" w:themeColor="text1"/>
        </w:rPr>
        <w:t>я сторон</w:t>
      </w:r>
      <w:r w:rsidR="003715A0" w:rsidRPr="00531C13">
        <w:rPr>
          <w:color w:val="000000" w:themeColor="text1"/>
        </w:rPr>
        <w:t>,</w:t>
      </w:r>
      <w:r w:rsidR="001C1291" w:rsidRPr="00531C13">
        <w:rPr>
          <w:color w:val="000000" w:themeColor="text1"/>
        </w:rPr>
        <w:t xml:space="preserve"> приобщены </w:t>
      </w:r>
      <w:r w:rsidR="00A705B0">
        <w:rPr>
          <w:color w:val="000000" w:themeColor="text1"/>
        </w:rPr>
        <w:t>документы</w:t>
      </w:r>
      <w:r w:rsidR="006531D9">
        <w:rPr>
          <w:color w:val="000000" w:themeColor="text1"/>
        </w:rPr>
        <w:t>. П</w:t>
      </w:r>
      <w:r w:rsidR="00195257" w:rsidRPr="00531C13">
        <w:rPr>
          <w:color w:val="000000" w:themeColor="text1"/>
        </w:rPr>
        <w:t>редставитель истца заявил ходатайство об отложении рассмотрения дела для предоставления дополнительных дока</w:t>
      </w:r>
      <w:r w:rsidR="00D65600" w:rsidRPr="00531C13">
        <w:rPr>
          <w:color w:val="000000" w:themeColor="text1"/>
        </w:rPr>
        <w:t>зательств</w:t>
      </w:r>
      <w:r w:rsidR="006531D9">
        <w:rPr>
          <w:color w:val="000000" w:themeColor="text1"/>
        </w:rPr>
        <w:t>, в том числе таможенной декларации, в которо</w:t>
      </w:r>
      <w:r w:rsidR="00366A54">
        <w:rPr>
          <w:color w:val="000000" w:themeColor="text1"/>
        </w:rPr>
        <w:t>й</w:t>
      </w:r>
      <w:r w:rsidR="006531D9">
        <w:rPr>
          <w:color w:val="000000" w:themeColor="text1"/>
        </w:rPr>
        <w:t xml:space="preserve"> истец указан как экспедитор, </w:t>
      </w:r>
      <w:r w:rsidR="00366A54">
        <w:rPr>
          <w:color w:val="000000" w:themeColor="text1"/>
        </w:rPr>
        <w:t xml:space="preserve">договора с перевозчиком </w:t>
      </w:r>
      <w:r w:rsidR="00366A54">
        <w:rPr>
          <w:color w:val="000000" w:themeColor="text1"/>
          <w:lang w:val="en-US"/>
        </w:rPr>
        <w:t>S</w:t>
      </w:r>
      <w:r w:rsidR="00366A54">
        <w:rPr>
          <w:color w:val="000000" w:themeColor="text1"/>
        </w:rPr>
        <w:t>.</w:t>
      </w:r>
      <w:r w:rsidR="00366A54">
        <w:rPr>
          <w:color w:val="000000" w:themeColor="text1"/>
          <w:lang w:val="en-US"/>
        </w:rPr>
        <w:t>R</w:t>
      </w:r>
      <w:r w:rsidR="00366A54">
        <w:rPr>
          <w:color w:val="000000" w:themeColor="text1"/>
        </w:rPr>
        <w:t>.</w:t>
      </w:r>
      <w:r w:rsidR="00366A54">
        <w:rPr>
          <w:color w:val="000000" w:themeColor="text1"/>
          <w:lang w:val="en-US"/>
        </w:rPr>
        <w:t>L</w:t>
      </w:r>
      <w:r w:rsidR="00366A54">
        <w:rPr>
          <w:color w:val="000000" w:themeColor="text1"/>
        </w:rPr>
        <w:t xml:space="preserve">.«Меникор» и других дополнительных доказательств. </w:t>
      </w:r>
    </w:p>
    <w:p w:rsidR="00434FF3" w:rsidRPr="00531C13" w:rsidRDefault="00434FF3" w:rsidP="00E25672">
      <w:pPr>
        <w:ind w:right="650" w:firstLine="709"/>
        <w:jc w:val="both"/>
        <w:rPr>
          <w:color w:val="000000" w:themeColor="text1"/>
        </w:rPr>
      </w:pPr>
      <w:r>
        <w:rPr>
          <w:color w:val="000000" w:themeColor="text1"/>
        </w:rPr>
        <w:t>Представитель ответчика вопрос об отложении рассмотрения дела оставил</w:t>
      </w:r>
      <w:r w:rsidR="00366A54">
        <w:rPr>
          <w:color w:val="000000" w:themeColor="text1"/>
        </w:rPr>
        <w:t>а</w:t>
      </w:r>
      <w:r>
        <w:rPr>
          <w:color w:val="000000" w:themeColor="text1"/>
        </w:rPr>
        <w:t xml:space="preserve"> на усмотрение суда.</w:t>
      </w:r>
    </w:p>
    <w:p w:rsidR="002D6295" w:rsidRPr="00531C13" w:rsidRDefault="002D6295" w:rsidP="008F4F8B">
      <w:pPr>
        <w:ind w:right="650" w:firstLine="709"/>
        <w:jc w:val="both"/>
        <w:rPr>
          <w:color w:val="000000" w:themeColor="text1"/>
        </w:rPr>
      </w:pPr>
      <w:r w:rsidRPr="00531C13">
        <w:rPr>
          <w:color w:val="000000" w:themeColor="text1"/>
        </w:rPr>
        <w:t>Статьей 25 АПК ПМР регламентировано право лиц, участвующих в деле  представлять доказательства.</w:t>
      </w:r>
    </w:p>
    <w:p w:rsidR="008F4F8B" w:rsidRPr="00531C13" w:rsidRDefault="007305B2" w:rsidP="008F4F8B">
      <w:pPr>
        <w:ind w:right="650" w:firstLine="709"/>
        <w:jc w:val="both"/>
        <w:rPr>
          <w:color w:val="000000" w:themeColor="text1"/>
        </w:rPr>
      </w:pPr>
      <w:r w:rsidRPr="00531C13">
        <w:rPr>
          <w:color w:val="000000" w:themeColor="text1"/>
        </w:rPr>
        <w:t>В</w:t>
      </w:r>
      <w:r w:rsidR="003715A0" w:rsidRPr="00531C13">
        <w:rPr>
          <w:color w:val="000000" w:themeColor="text1"/>
        </w:rPr>
        <w:t xml:space="preserve"> соответствии с п.1 ст.109 АПК ПМР</w:t>
      </w:r>
      <w:r w:rsidRPr="00531C13">
        <w:rPr>
          <w:color w:val="000000" w:themeColor="text1"/>
        </w:rPr>
        <w:t xml:space="preserve"> Арбитражный суд</w:t>
      </w:r>
      <w:r w:rsidR="003715A0" w:rsidRPr="00531C13">
        <w:rPr>
          <w:color w:val="000000" w:themeColor="text1"/>
        </w:rPr>
        <w:t xml:space="preserve"> </w:t>
      </w:r>
      <w:r w:rsidR="008F4F8B" w:rsidRPr="00531C13">
        <w:rPr>
          <w:color w:val="000000" w:themeColor="text1"/>
        </w:rPr>
        <w:t>вправе отложить рассмотрение дела в случаях, когда оно не может быть рассмотрено в данном заседании, в том числе при необходимости представления дополнительных доказательств.</w:t>
      </w:r>
    </w:p>
    <w:p w:rsidR="00BF7322" w:rsidRDefault="00B7249F" w:rsidP="00503476">
      <w:pPr>
        <w:ind w:right="650" w:firstLine="709"/>
        <w:jc w:val="both"/>
      </w:pPr>
      <w:r w:rsidRPr="00531C13">
        <w:rPr>
          <w:color w:val="000000" w:themeColor="text1"/>
        </w:rPr>
        <w:t>Учитывая закрепленн</w:t>
      </w:r>
      <w:r w:rsidR="002D6295" w:rsidRPr="00531C13">
        <w:rPr>
          <w:color w:val="000000" w:themeColor="text1"/>
        </w:rPr>
        <w:t>ы</w:t>
      </w:r>
      <w:r w:rsidRPr="00531C13">
        <w:rPr>
          <w:color w:val="000000" w:themeColor="text1"/>
        </w:rPr>
        <w:t>е в приведенн</w:t>
      </w:r>
      <w:r w:rsidR="00503476" w:rsidRPr="00531C13">
        <w:rPr>
          <w:color w:val="000000" w:themeColor="text1"/>
        </w:rPr>
        <w:t>ой</w:t>
      </w:r>
      <w:r w:rsidRPr="00531C13">
        <w:rPr>
          <w:color w:val="000000" w:themeColor="text1"/>
        </w:rPr>
        <w:t xml:space="preserve"> норм</w:t>
      </w:r>
      <w:r w:rsidR="00503476" w:rsidRPr="00531C13">
        <w:rPr>
          <w:color w:val="000000" w:themeColor="text1"/>
        </w:rPr>
        <w:t>е</w:t>
      </w:r>
      <w:r w:rsidRPr="00531C13">
        <w:rPr>
          <w:color w:val="000000" w:themeColor="text1"/>
        </w:rPr>
        <w:t xml:space="preserve"> арбитражного процессуального закона</w:t>
      </w:r>
      <w:r w:rsidR="002D6295" w:rsidRPr="00531C13">
        <w:rPr>
          <w:color w:val="000000" w:themeColor="text1"/>
        </w:rPr>
        <w:t xml:space="preserve"> права </w:t>
      </w:r>
      <w:r w:rsidR="0042556E" w:rsidRPr="00531C13">
        <w:rPr>
          <w:color w:val="000000" w:themeColor="text1"/>
        </w:rPr>
        <w:t>истца</w:t>
      </w:r>
      <w:r w:rsidRPr="00531C13">
        <w:rPr>
          <w:color w:val="000000" w:themeColor="text1"/>
        </w:rPr>
        <w:t xml:space="preserve">, </w:t>
      </w:r>
      <w:r w:rsidR="00531C13">
        <w:rPr>
          <w:color w:val="000000" w:themeColor="text1"/>
        </w:rPr>
        <w:t>невозможность рассмотрения дела и</w:t>
      </w:r>
      <w:r w:rsidR="00531C13" w:rsidRPr="003715A0">
        <w:t xml:space="preserve"> всестороннего</w:t>
      </w:r>
      <w:r w:rsidR="00531C13">
        <w:t xml:space="preserve"> </w:t>
      </w:r>
      <w:r w:rsidR="00531C13" w:rsidRPr="003715A0">
        <w:t xml:space="preserve">исследования обстоятельств дела </w:t>
      </w:r>
      <w:r w:rsidR="00531C13">
        <w:rPr>
          <w:color w:val="000000" w:themeColor="text1"/>
        </w:rPr>
        <w:t xml:space="preserve">без исследования </w:t>
      </w:r>
      <w:r w:rsidR="003715A0" w:rsidRPr="003715A0">
        <w:t>дополнительных доказательств</w:t>
      </w:r>
      <w:r w:rsidR="00531C13">
        <w:t>,</w:t>
      </w:r>
      <w:r w:rsidR="003715A0" w:rsidRPr="003715A0">
        <w:t xml:space="preserve"> </w:t>
      </w:r>
      <w:r w:rsidR="00BF7322" w:rsidRPr="003715A0">
        <w:t xml:space="preserve">Арбитражный суд Приднестровской Молдавской Республики, руководствуясь статьями </w:t>
      </w:r>
      <w:r w:rsidR="00F13710" w:rsidRPr="003715A0">
        <w:t>25,</w:t>
      </w:r>
      <w:r w:rsidR="00CC4AE1">
        <w:t xml:space="preserve"> </w:t>
      </w:r>
      <w:r w:rsidR="00BD306D" w:rsidRPr="003715A0">
        <w:t>107,</w:t>
      </w:r>
      <w:r w:rsidR="00CC4AE1">
        <w:t xml:space="preserve"> </w:t>
      </w:r>
      <w:r w:rsidR="00BF7322" w:rsidRPr="003715A0">
        <w:t>109,</w:t>
      </w:r>
      <w:r w:rsidR="00CC4AE1">
        <w:t xml:space="preserve"> </w:t>
      </w:r>
      <w:r w:rsidR="00BF7322" w:rsidRPr="003715A0">
        <w:t>128 Арбитражного процессуального кодекса</w:t>
      </w:r>
      <w:r w:rsidR="00BF7322" w:rsidRPr="00503476">
        <w:t xml:space="preserve"> Приднестровской Молдавской Республики, </w:t>
      </w:r>
    </w:p>
    <w:p w:rsidR="003715A0" w:rsidRDefault="003715A0" w:rsidP="00503476">
      <w:pPr>
        <w:ind w:right="650" w:firstLine="709"/>
        <w:jc w:val="both"/>
      </w:pPr>
    </w:p>
    <w:p w:rsidR="00CE16E5" w:rsidRDefault="00CE16E5" w:rsidP="00B7249F">
      <w:pPr>
        <w:tabs>
          <w:tab w:val="left" w:pos="284"/>
        </w:tabs>
        <w:ind w:left="567" w:firstLine="567"/>
        <w:jc w:val="center"/>
        <w:rPr>
          <w:b/>
        </w:rPr>
      </w:pPr>
    </w:p>
    <w:p w:rsidR="00BF7322" w:rsidRDefault="00BF7322" w:rsidP="00B7249F">
      <w:pPr>
        <w:tabs>
          <w:tab w:val="left" w:pos="284"/>
        </w:tabs>
        <w:ind w:left="567" w:firstLine="567"/>
        <w:jc w:val="center"/>
        <w:rPr>
          <w:b/>
        </w:rPr>
      </w:pPr>
      <w:r>
        <w:rPr>
          <w:b/>
        </w:rPr>
        <w:t>О П Р Е Д Е Л И Л:</w:t>
      </w:r>
    </w:p>
    <w:p w:rsidR="00BF7322" w:rsidRDefault="00BF7322" w:rsidP="00B7249F">
      <w:pPr>
        <w:tabs>
          <w:tab w:val="left" w:pos="284"/>
        </w:tabs>
        <w:ind w:left="567" w:firstLine="567"/>
        <w:jc w:val="center"/>
        <w:rPr>
          <w:b/>
        </w:rPr>
      </w:pPr>
    </w:p>
    <w:p w:rsidR="00BD306D" w:rsidRDefault="00BD306D" w:rsidP="00B7249F">
      <w:pPr>
        <w:tabs>
          <w:tab w:val="left" w:pos="284"/>
        </w:tabs>
        <w:ind w:left="567" w:firstLine="567"/>
        <w:jc w:val="both"/>
        <w:rPr>
          <w:color w:val="000000" w:themeColor="text1"/>
        </w:rPr>
      </w:pPr>
      <w:r>
        <w:rPr>
          <w:color w:val="000000" w:themeColor="text1"/>
        </w:rPr>
        <w:t xml:space="preserve">Удовлетворить ходатайство представителя истца. </w:t>
      </w:r>
    </w:p>
    <w:p w:rsidR="00BF7322" w:rsidRPr="00781009" w:rsidRDefault="00BF7322" w:rsidP="00B7249F">
      <w:pPr>
        <w:tabs>
          <w:tab w:val="left" w:pos="284"/>
        </w:tabs>
        <w:ind w:left="567" w:firstLine="567"/>
        <w:jc w:val="both"/>
        <w:rPr>
          <w:color w:val="000000" w:themeColor="text1"/>
        </w:rPr>
      </w:pPr>
      <w:r w:rsidRPr="00E87E1C">
        <w:rPr>
          <w:color w:val="000000" w:themeColor="text1"/>
        </w:rPr>
        <w:t>Отложить рассмотрение дела №</w:t>
      </w:r>
      <w:r w:rsidR="00CC4AE1">
        <w:rPr>
          <w:color w:val="000000" w:themeColor="text1"/>
        </w:rPr>
        <w:t>115</w:t>
      </w:r>
      <w:r w:rsidRPr="00E87E1C">
        <w:rPr>
          <w:color w:val="000000" w:themeColor="text1"/>
        </w:rPr>
        <w:t>/2</w:t>
      </w:r>
      <w:r w:rsidR="00CC4AE1">
        <w:rPr>
          <w:color w:val="000000" w:themeColor="text1"/>
        </w:rPr>
        <w:t>1</w:t>
      </w:r>
      <w:r w:rsidRPr="00E87E1C">
        <w:rPr>
          <w:color w:val="000000" w:themeColor="text1"/>
        </w:rPr>
        <w:t>-02</w:t>
      </w:r>
      <w:r w:rsidR="00E87E1C" w:rsidRPr="00E87E1C">
        <w:rPr>
          <w:color w:val="000000" w:themeColor="text1"/>
        </w:rPr>
        <w:t xml:space="preserve">  </w:t>
      </w:r>
      <w:r w:rsidRPr="00781009">
        <w:rPr>
          <w:color w:val="000000" w:themeColor="text1"/>
        </w:rPr>
        <w:t xml:space="preserve">на </w:t>
      </w:r>
      <w:r w:rsidR="00366A54" w:rsidRPr="00366A54">
        <w:rPr>
          <w:b/>
          <w:color w:val="000000" w:themeColor="text1"/>
        </w:rPr>
        <w:t>29</w:t>
      </w:r>
      <w:r w:rsidR="001F1CE2">
        <w:rPr>
          <w:b/>
          <w:color w:val="000000" w:themeColor="text1"/>
        </w:rPr>
        <w:t xml:space="preserve"> </w:t>
      </w:r>
      <w:r w:rsidR="00CC4AE1">
        <w:rPr>
          <w:b/>
          <w:color w:val="000000" w:themeColor="text1"/>
        </w:rPr>
        <w:t>апре</w:t>
      </w:r>
      <w:r w:rsidR="001F1CE2">
        <w:rPr>
          <w:b/>
          <w:color w:val="000000" w:themeColor="text1"/>
        </w:rPr>
        <w:t>ля</w:t>
      </w:r>
      <w:r w:rsidR="00612F4D" w:rsidRPr="00781009">
        <w:rPr>
          <w:b/>
          <w:color w:val="000000" w:themeColor="text1"/>
        </w:rPr>
        <w:t xml:space="preserve"> </w:t>
      </w:r>
      <w:r w:rsidRPr="00781009">
        <w:rPr>
          <w:b/>
          <w:color w:val="000000" w:themeColor="text1"/>
        </w:rPr>
        <w:t>202</w:t>
      </w:r>
      <w:r w:rsidR="00CC4AE1">
        <w:rPr>
          <w:b/>
          <w:color w:val="000000" w:themeColor="text1"/>
        </w:rPr>
        <w:t>1</w:t>
      </w:r>
      <w:r w:rsidRPr="00781009">
        <w:rPr>
          <w:b/>
          <w:color w:val="000000" w:themeColor="text1"/>
        </w:rPr>
        <w:t xml:space="preserve"> года</w:t>
      </w:r>
      <w:r w:rsidR="00CC4AE1">
        <w:rPr>
          <w:color w:val="000000" w:themeColor="text1"/>
        </w:rPr>
        <w:t xml:space="preserve"> на</w:t>
      </w:r>
      <w:r w:rsidR="00D65600">
        <w:rPr>
          <w:color w:val="000000" w:themeColor="text1"/>
        </w:rPr>
        <w:t xml:space="preserve"> </w:t>
      </w:r>
      <w:r w:rsidR="00CC4AE1">
        <w:rPr>
          <w:b/>
          <w:color w:val="000000" w:themeColor="text1"/>
        </w:rPr>
        <w:t>10</w:t>
      </w:r>
      <w:r w:rsidR="00F13710" w:rsidRPr="00F13710">
        <w:rPr>
          <w:b/>
          <w:color w:val="000000" w:themeColor="text1"/>
        </w:rPr>
        <w:t>.</w:t>
      </w:r>
      <w:r w:rsidR="001F1CE2">
        <w:rPr>
          <w:b/>
          <w:color w:val="000000" w:themeColor="text1"/>
        </w:rPr>
        <w:t>0</w:t>
      </w:r>
      <w:r w:rsidR="00F13710" w:rsidRPr="00F13710">
        <w:rPr>
          <w:b/>
          <w:color w:val="000000" w:themeColor="text1"/>
        </w:rPr>
        <w:t>0</w:t>
      </w:r>
      <w:r w:rsidR="00D65600">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B7249F">
      <w:pPr>
        <w:ind w:left="567" w:firstLine="567"/>
        <w:jc w:val="both"/>
      </w:pPr>
    </w:p>
    <w:p w:rsidR="00BF7322" w:rsidRDefault="00BF7322" w:rsidP="00B7249F">
      <w:pPr>
        <w:ind w:left="567" w:firstLine="567"/>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7305B2">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F18" w:rsidRDefault="009C4F18" w:rsidP="00747910">
      <w:r>
        <w:separator/>
      </w:r>
    </w:p>
  </w:endnote>
  <w:endnote w:type="continuationSeparator" w:id="1">
    <w:p w:rsidR="009C4F18" w:rsidRDefault="009C4F1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14" w:rsidRPr="00081B5A" w:rsidRDefault="00C72214" w:rsidP="00804CD8">
    <w:pPr>
      <w:pStyle w:val="a7"/>
      <w:rPr>
        <w:sz w:val="16"/>
        <w:szCs w:val="16"/>
      </w:rPr>
    </w:pPr>
    <w:r>
      <w:rPr>
        <w:sz w:val="16"/>
        <w:szCs w:val="16"/>
      </w:rPr>
      <w:t>Форма  № Ф-1</w:t>
    </w:r>
  </w:p>
  <w:p w:rsidR="00C72214" w:rsidRPr="00747910" w:rsidRDefault="00C72214"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C72214" w:rsidRDefault="00C72214" w:rsidP="00804CD8">
    <w:pPr>
      <w:pStyle w:val="a7"/>
    </w:pPr>
  </w:p>
  <w:p w:rsidR="00C72214" w:rsidRDefault="00CC74AA">
    <w:pPr>
      <w:pStyle w:val="a7"/>
      <w:jc w:val="right"/>
    </w:pPr>
    <w:fldSimple w:instr=" PAGE   \* MERGEFORMAT ">
      <w:r w:rsidR="00A705B0">
        <w:rPr>
          <w:noProof/>
        </w:rPr>
        <w:t>1</w:t>
      </w:r>
    </w:fldSimple>
  </w:p>
  <w:p w:rsidR="00C72214" w:rsidRDefault="00C7221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F18" w:rsidRDefault="009C4F18" w:rsidP="00747910">
      <w:r>
        <w:separator/>
      </w:r>
    </w:p>
  </w:footnote>
  <w:footnote w:type="continuationSeparator" w:id="1">
    <w:p w:rsidR="009C4F18" w:rsidRDefault="009C4F1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52226"/>
  </w:hdrShapeDefaults>
  <w:footnotePr>
    <w:footnote w:id="0"/>
    <w:footnote w:id="1"/>
  </w:footnotePr>
  <w:endnotePr>
    <w:endnote w:id="0"/>
    <w:endnote w:id="1"/>
  </w:endnotePr>
  <w:compat/>
  <w:rsids>
    <w:rsidRoot w:val="000C4195"/>
    <w:rsid w:val="000126C2"/>
    <w:rsid w:val="000400F3"/>
    <w:rsid w:val="00043CF5"/>
    <w:rsid w:val="00063D04"/>
    <w:rsid w:val="00080B6B"/>
    <w:rsid w:val="00081B5A"/>
    <w:rsid w:val="00085128"/>
    <w:rsid w:val="00091ECB"/>
    <w:rsid w:val="000A7923"/>
    <w:rsid w:val="000B5210"/>
    <w:rsid w:val="000C4195"/>
    <w:rsid w:val="000C512D"/>
    <w:rsid w:val="000C64A5"/>
    <w:rsid w:val="000E2672"/>
    <w:rsid w:val="000E5906"/>
    <w:rsid w:val="000F183A"/>
    <w:rsid w:val="0012080B"/>
    <w:rsid w:val="00165B73"/>
    <w:rsid w:val="001822F2"/>
    <w:rsid w:val="001823B7"/>
    <w:rsid w:val="00195257"/>
    <w:rsid w:val="001979FD"/>
    <w:rsid w:val="001A48C1"/>
    <w:rsid w:val="001B62EA"/>
    <w:rsid w:val="001C1291"/>
    <w:rsid w:val="001C1B4F"/>
    <w:rsid w:val="001D3D23"/>
    <w:rsid w:val="001E45FA"/>
    <w:rsid w:val="001F1CE2"/>
    <w:rsid w:val="00212E13"/>
    <w:rsid w:val="00227353"/>
    <w:rsid w:val="002431E5"/>
    <w:rsid w:val="0026059C"/>
    <w:rsid w:val="00270CED"/>
    <w:rsid w:val="002828CA"/>
    <w:rsid w:val="00285F01"/>
    <w:rsid w:val="00292935"/>
    <w:rsid w:val="002935E2"/>
    <w:rsid w:val="002A1786"/>
    <w:rsid w:val="002C59C6"/>
    <w:rsid w:val="002D2926"/>
    <w:rsid w:val="002D6295"/>
    <w:rsid w:val="002E0357"/>
    <w:rsid w:val="002E193F"/>
    <w:rsid w:val="002F0A0D"/>
    <w:rsid w:val="00303D72"/>
    <w:rsid w:val="00325520"/>
    <w:rsid w:val="003331A5"/>
    <w:rsid w:val="00334DF4"/>
    <w:rsid w:val="003558DC"/>
    <w:rsid w:val="00365A17"/>
    <w:rsid w:val="00366A54"/>
    <w:rsid w:val="003715A0"/>
    <w:rsid w:val="00381CF3"/>
    <w:rsid w:val="003A617A"/>
    <w:rsid w:val="003A6CDF"/>
    <w:rsid w:val="003B6264"/>
    <w:rsid w:val="003C0922"/>
    <w:rsid w:val="00424065"/>
    <w:rsid w:val="0042556E"/>
    <w:rsid w:val="00434FF3"/>
    <w:rsid w:val="00435D1A"/>
    <w:rsid w:val="00437FF4"/>
    <w:rsid w:val="00444EB1"/>
    <w:rsid w:val="0045590A"/>
    <w:rsid w:val="00462D10"/>
    <w:rsid w:val="00474C10"/>
    <w:rsid w:val="00485A7C"/>
    <w:rsid w:val="00496F48"/>
    <w:rsid w:val="004A01C7"/>
    <w:rsid w:val="004B0F41"/>
    <w:rsid w:val="004C56EA"/>
    <w:rsid w:val="004C701C"/>
    <w:rsid w:val="004E7329"/>
    <w:rsid w:val="004F7B6D"/>
    <w:rsid w:val="00503476"/>
    <w:rsid w:val="005043B3"/>
    <w:rsid w:val="0051667D"/>
    <w:rsid w:val="00531BFC"/>
    <w:rsid w:val="00531C13"/>
    <w:rsid w:val="00533BE1"/>
    <w:rsid w:val="00554B3A"/>
    <w:rsid w:val="0056037D"/>
    <w:rsid w:val="00577638"/>
    <w:rsid w:val="005A6736"/>
    <w:rsid w:val="005F3D28"/>
    <w:rsid w:val="00605EA7"/>
    <w:rsid w:val="00612F4D"/>
    <w:rsid w:val="006478E4"/>
    <w:rsid w:val="006531D9"/>
    <w:rsid w:val="00656D11"/>
    <w:rsid w:val="00694E57"/>
    <w:rsid w:val="006976EB"/>
    <w:rsid w:val="006A5E49"/>
    <w:rsid w:val="006C6D2B"/>
    <w:rsid w:val="006E570D"/>
    <w:rsid w:val="006F1DF0"/>
    <w:rsid w:val="00710036"/>
    <w:rsid w:val="00717526"/>
    <w:rsid w:val="007305B2"/>
    <w:rsid w:val="00746764"/>
    <w:rsid w:val="00747910"/>
    <w:rsid w:val="00750035"/>
    <w:rsid w:val="0075091C"/>
    <w:rsid w:val="0078061E"/>
    <w:rsid w:val="00781009"/>
    <w:rsid w:val="00791858"/>
    <w:rsid w:val="007A51C3"/>
    <w:rsid w:val="007B0725"/>
    <w:rsid w:val="007C124E"/>
    <w:rsid w:val="007C46FF"/>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6900"/>
    <w:rsid w:val="00940716"/>
    <w:rsid w:val="00991594"/>
    <w:rsid w:val="00991CBB"/>
    <w:rsid w:val="00997222"/>
    <w:rsid w:val="009977D8"/>
    <w:rsid w:val="009A644C"/>
    <w:rsid w:val="009B1FD7"/>
    <w:rsid w:val="009B5C25"/>
    <w:rsid w:val="009B61B4"/>
    <w:rsid w:val="009C4F18"/>
    <w:rsid w:val="009F37CE"/>
    <w:rsid w:val="00A032B6"/>
    <w:rsid w:val="00A246E5"/>
    <w:rsid w:val="00A33535"/>
    <w:rsid w:val="00A33AB0"/>
    <w:rsid w:val="00A42F10"/>
    <w:rsid w:val="00A45BF9"/>
    <w:rsid w:val="00A61B12"/>
    <w:rsid w:val="00A654E1"/>
    <w:rsid w:val="00A705B0"/>
    <w:rsid w:val="00A80E5C"/>
    <w:rsid w:val="00AB326C"/>
    <w:rsid w:val="00AB632B"/>
    <w:rsid w:val="00AC58DE"/>
    <w:rsid w:val="00AC6E73"/>
    <w:rsid w:val="00AE1E59"/>
    <w:rsid w:val="00AE51C6"/>
    <w:rsid w:val="00AF591D"/>
    <w:rsid w:val="00B07D65"/>
    <w:rsid w:val="00B47CD7"/>
    <w:rsid w:val="00B53400"/>
    <w:rsid w:val="00B53DF1"/>
    <w:rsid w:val="00B7249F"/>
    <w:rsid w:val="00B94364"/>
    <w:rsid w:val="00BD306D"/>
    <w:rsid w:val="00BE7BA6"/>
    <w:rsid w:val="00BF6C50"/>
    <w:rsid w:val="00BF7322"/>
    <w:rsid w:val="00C3734A"/>
    <w:rsid w:val="00C43442"/>
    <w:rsid w:val="00C4443F"/>
    <w:rsid w:val="00C502E5"/>
    <w:rsid w:val="00C518EB"/>
    <w:rsid w:val="00C52E1E"/>
    <w:rsid w:val="00C5718C"/>
    <w:rsid w:val="00C72214"/>
    <w:rsid w:val="00C77370"/>
    <w:rsid w:val="00C849F3"/>
    <w:rsid w:val="00CA1791"/>
    <w:rsid w:val="00CC4AE1"/>
    <w:rsid w:val="00CC555F"/>
    <w:rsid w:val="00CC74AA"/>
    <w:rsid w:val="00CD637D"/>
    <w:rsid w:val="00CE16E5"/>
    <w:rsid w:val="00CF4DCA"/>
    <w:rsid w:val="00D0688E"/>
    <w:rsid w:val="00D2564A"/>
    <w:rsid w:val="00D56E1B"/>
    <w:rsid w:val="00D65134"/>
    <w:rsid w:val="00D65600"/>
    <w:rsid w:val="00D726D4"/>
    <w:rsid w:val="00D90A20"/>
    <w:rsid w:val="00D91998"/>
    <w:rsid w:val="00D96E34"/>
    <w:rsid w:val="00DA6EC0"/>
    <w:rsid w:val="00DD30D9"/>
    <w:rsid w:val="00DD74ED"/>
    <w:rsid w:val="00DF4C6A"/>
    <w:rsid w:val="00E020DE"/>
    <w:rsid w:val="00E10EEF"/>
    <w:rsid w:val="00E25672"/>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3710"/>
    <w:rsid w:val="00F16008"/>
    <w:rsid w:val="00F2401C"/>
    <w:rsid w:val="00F24D2D"/>
    <w:rsid w:val="00F253A2"/>
    <w:rsid w:val="00F354AA"/>
    <w:rsid w:val="00F64381"/>
    <w:rsid w:val="00F72C4D"/>
    <w:rsid w:val="00F91EE1"/>
    <w:rsid w:val="00FA6E55"/>
    <w:rsid w:val="00FB599A"/>
    <w:rsid w:val="00FD7621"/>
    <w:rsid w:val="00FE2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222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21</cp:revision>
  <cp:lastPrinted>2021-04-13T12:31:00Z</cp:lastPrinted>
  <dcterms:created xsi:type="dcterms:W3CDTF">2020-07-10T07:58:00Z</dcterms:created>
  <dcterms:modified xsi:type="dcterms:W3CDTF">2021-04-13T12:54:00Z</dcterms:modified>
</cp:coreProperties>
</file>