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87A9E" w:rsidRPr="006A5C5C" w:rsidTr="000B0A71">
        <w:trPr>
          <w:trHeight w:val="259"/>
        </w:trPr>
        <w:tc>
          <w:tcPr>
            <w:tcW w:w="3969" w:type="dxa"/>
          </w:tcPr>
          <w:p w:rsidR="00787A9E" w:rsidRPr="006A5C5C" w:rsidRDefault="00787A9E" w:rsidP="000B0A71">
            <w:pPr>
              <w:spacing w:after="0" w:line="240" w:lineRule="auto"/>
              <w:rPr>
                <w:rFonts w:ascii="Times New Roman" w:eastAsia="Calibri" w:hAnsi="Times New Roman" w:cs="Times New Roman"/>
                <w:bCs/>
                <w:sz w:val="24"/>
                <w:szCs w:val="24"/>
              </w:rPr>
            </w:pPr>
            <w:r w:rsidRPr="006A5C5C">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2166620</wp:posOffset>
                  </wp:positionH>
                  <wp:positionV relativeFrom="paragraph">
                    <wp:posOffset>-325755</wp:posOffset>
                  </wp:positionV>
                  <wp:extent cx="986155" cy="994410"/>
                  <wp:effectExtent l="19050" t="0" r="4445"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6" cstate="print">
                            <a:lum contrast="4000"/>
                          </a:blip>
                          <a:srcRect/>
                          <a:stretch>
                            <a:fillRect/>
                          </a:stretch>
                        </pic:blipFill>
                        <pic:spPr bwMode="auto">
                          <a:xfrm>
                            <a:off x="0" y="0"/>
                            <a:ext cx="986155" cy="994410"/>
                          </a:xfrm>
                          <a:prstGeom prst="rect">
                            <a:avLst/>
                          </a:prstGeom>
                          <a:noFill/>
                          <a:ln w="9525">
                            <a:noFill/>
                            <a:miter lim="800000"/>
                            <a:headEnd/>
                            <a:tailEnd/>
                          </a:ln>
                        </pic:spPr>
                      </pic:pic>
                    </a:graphicData>
                  </a:graphic>
                </wp:anchor>
              </w:drawing>
            </w:r>
            <w:r w:rsidRPr="006A5C5C">
              <w:rPr>
                <w:rFonts w:ascii="Times New Roman" w:eastAsia="Calibri" w:hAnsi="Times New Roman" w:cs="Times New Roman"/>
                <w:sz w:val="24"/>
                <w:szCs w:val="24"/>
              </w:rPr>
              <w:t xml:space="preserve">исх. № </w:t>
            </w:r>
            <w:r w:rsidRPr="006A5C5C">
              <w:rPr>
                <w:rFonts w:ascii="Times New Roman" w:eastAsia="Calibri" w:hAnsi="Times New Roman" w:cs="Times New Roman"/>
                <w:bCs/>
                <w:sz w:val="24"/>
                <w:szCs w:val="24"/>
              </w:rPr>
              <w:t>______________________</w:t>
            </w:r>
          </w:p>
        </w:tc>
      </w:tr>
      <w:tr w:rsidR="00787A9E" w:rsidRPr="006A5C5C" w:rsidTr="000B0A71">
        <w:tc>
          <w:tcPr>
            <w:tcW w:w="3969" w:type="dxa"/>
          </w:tcPr>
          <w:p w:rsidR="00787A9E" w:rsidRPr="006A5C5C" w:rsidRDefault="00787A9E" w:rsidP="000B0A71">
            <w:pPr>
              <w:spacing w:after="0" w:line="240" w:lineRule="auto"/>
              <w:ind w:firstLine="709"/>
              <w:rPr>
                <w:rFonts w:ascii="Times New Roman" w:eastAsia="Calibri" w:hAnsi="Times New Roman" w:cs="Times New Roman"/>
                <w:bCs/>
                <w:sz w:val="24"/>
                <w:szCs w:val="24"/>
              </w:rPr>
            </w:pPr>
          </w:p>
        </w:tc>
      </w:tr>
      <w:tr w:rsidR="00787A9E" w:rsidRPr="006A5C5C" w:rsidTr="000B0A71">
        <w:tc>
          <w:tcPr>
            <w:tcW w:w="3969" w:type="dxa"/>
          </w:tcPr>
          <w:p w:rsidR="00787A9E" w:rsidRPr="006A5C5C" w:rsidRDefault="00787A9E" w:rsidP="000B0A71">
            <w:pPr>
              <w:spacing w:after="0" w:line="240" w:lineRule="auto"/>
              <w:rPr>
                <w:rFonts w:ascii="Times New Roman" w:eastAsia="Calibri" w:hAnsi="Times New Roman" w:cs="Times New Roman"/>
                <w:b/>
                <w:bCs/>
                <w:sz w:val="24"/>
                <w:szCs w:val="24"/>
              </w:rPr>
            </w:pPr>
            <w:r w:rsidRPr="006A5C5C">
              <w:rPr>
                <w:rFonts w:ascii="Times New Roman" w:eastAsia="Calibri" w:hAnsi="Times New Roman" w:cs="Times New Roman"/>
                <w:bCs/>
                <w:sz w:val="24"/>
                <w:szCs w:val="24"/>
              </w:rPr>
              <w:t xml:space="preserve">от </w:t>
            </w:r>
            <w:r w:rsidRPr="006A5C5C">
              <w:rPr>
                <w:rFonts w:ascii="Times New Roman" w:eastAsia="Calibri" w:hAnsi="Times New Roman" w:cs="Times New Roman"/>
                <w:sz w:val="24"/>
                <w:szCs w:val="24"/>
              </w:rPr>
              <w:t>«</w:t>
            </w:r>
            <w:r w:rsidRPr="006A5C5C">
              <w:rPr>
                <w:rFonts w:ascii="Times New Roman" w:eastAsia="Calibri" w:hAnsi="Times New Roman" w:cs="Times New Roman"/>
                <w:sz w:val="24"/>
                <w:szCs w:val="24"/>
                <w:lang w:val="en-US"/>
              </w:rPr>
              <w:t>___</w:t>
            </w:r>
            <w:r w:rsidRPr="006A5C5C">
              <w:rPr>
                <w:rFonts w:ascii="Times New Roman" w:eastAsia="Calibri" w:hAnsi="Times New Roman" w:cs="Times New Roman"/>
                <w:sz w:val="24"/>
                <w:szCs w:val="24"/>
              </w:rPr>
              <w:t>»</w:t>
            </w:r>
            <w:r w:rsidRPr="006A5C5C">
              <w:rPr>
                <w:rFonts w:ascii="Times New Roman" w:eastAsia="Calibri" w:hAnsi="Times New Roman" w:cs="Times New Roman"/>
                <w:b/>
                <w:bCs/>
                <w:sz w:val="24"/>
                <w:szCs w:val="24"/>
              </w:rPr>
              <w:t xml:space="preserve">_____________ </w:t>
            </w:r>
            <w:r w:rsidRPr="006A5C5C">
              <w:rPr>
                <w:rFonts w:ascii="Times New Roman" w:eastAsia="Calibri" w:hAnsi="Times New Roman" w:cs="Times New Roman"/>
                <w:bCs/>
                <w:sz w:val="24"/>
                <w:szCs w:val="24"/>
              </w:rPr>
              <w:t>20____г.</w:t>
            </w:r>
          </w:p>
        </w:tc>
      </w:tr>
    </w:tbl>
    <w:p w:rsidR="00787A9E" w:rsidRPr="006A5C5C" w:rsidRDefault="00787A9E" w:rsidP="00787A9E">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87A9E" w:rsidRPr="006A5C5C" w:rsidTr="000B0A71">
        <w:trPr>
          <w:trHeight w:val="342"/>
        </w:trPr>
        <w:tc>
          <w:tcPr>
            <w:tcW w:w="3888" w:type="dxa"/>
            <w:shd w:val="clear" w:color="auto" w:fill="auto"/>
          </w:tcPr>
          <w:p w:rsidR="00787A9E" w:rsidRPr="006A5C5C" w:rsidRDefault="00787A9E" w:rsidP="000B0A71">
            <w:pPr>
              <w:spacing w:after="0" w:line="240" w:lineRule="auto"/>
              <w:ind w:firstLine="709"/>
              <w:jc w:val="right"/>
              <w:rPr>
                <w:rFonts w:ascii="Times New Roman" w:eastAsia="Calibri" w:hAnsi="Times New Roman" w:cs="Times New Roman"/>
                <w:color w:val="000000"/>
                <w:sz w:val="24"/>
                <w:szCs w:val="24"/>
              </w:rPr>
            </w:pPr>
          </w:p>
        </w:tc>
      </w:tr>
    </w:tbl>
    <w:p w:rsidR="00787A9E" w:rsidRPr="006A5C5C" w:rsidRDefault="00787A9E" w:rsidP="00787A9E">
      <w:pPr>
        <w:spacing w:after="0" w:line="240" w:lineRule="auto"/>
        <w:ind w:firstLine="709"/>
        <w:jc w:val="center"/>
        <w:rPr>
          <w:rFonts w:ascii="Times New Roman" w:eastAsia="Times New Roman" w:hAnsi="Times New Roman" w:cs="Times New Roman"/>
          <w:b/>
          <w:color w:val="5F5F5F"/>
          <w:sz w:val="24"/>
          <w:szCs w:val="24"/>
        </w:rPr>
      </w:pPr>
    </w:p>
    <w:p w:rsidR="00787A9E" w:rsidRPr="006A5C5C" w:rsidRDefault="00787A9E" w:rsidP="00787A9E">
      <w:pPr>
        <w:spacing w:after="0" w:line="240" w:lineRule="auto"/>
        <w:ind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АРБИТРАЖНЫЙ СУД</w:t>
      </w:r>
    </w:p>
    <w:p w:rsidR="00787A9E" w:rsidRPr="006A5C5C" w:rsidRDefault="00787A9E" w:rsidP="00787A9E">
      <w:pPr>
        <w:spacing w:after="0" w:line="240" w:lineRule="auto"/>
        <w:ind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ПРИДНЕСТРОВСКОЙ МОЛДАВСКОЙ РЕСПУБЛИКИ</w:t>
      </w:r>
    </w:p>
    <w:p w:rsidR="00787A9E" w:rsidRPr="006A5C5C" w:rsidRDefault="00787A9E" w:rsidP="00787A9E">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6A5C5C">
          <w:rPr>
            <w:rFonts w:ascii="Times New Roman" w:eastAsia="Times New Roman" w:hAnsi="Times New Roman" w:cs="Times New Roman"/>
            <w:sz w:val="24"/>
            <w:szCs w:val="24"/>
          </w:rPr>
          <w:t>3300, г</w:t>
        </w:r>
      </w:smartTag>
      <w:r w:rsidRPr="006A5C5C">
        <w:rPr>
          <w:rFonts w:ascii="Times New Roman" w:eastAsia="Times New Roman" w:hAnsi="Times New Roman" w:cs="Times New Roman"/>
          <w:sz w:val="24"/>
          <w:szCs w:val="24"/>
        </w:rPr>
        <w:t>. Тирасполь, ул. Ленина, 1/2. Тел. 7-70-47, 7-42-07</w:t>
      </w:r>
    </w:p>
    <w:p w:rsidR="00787A9E" w:rsidRPr="006A5C5C" w:rsidRDefault="00787A9E" w:rsidP="00787A9E">
      <w:pPr>
        <w:spacing w:after="0" w:line="240" w:lineRule="auto"/>
        <w:ind w:left="-181" w:firstLine="709"/>
        <w:jc w:val="center"/>
        <w:rPr>
          <w:rFonts w:ascii="Times New Roman" w:eastAsia="Times New Roman" w:hAnsi="Times New Roman" w:cs="Times New Roman"/>
          <w:sz w:val="24"/>
          <w:szCs w:val="24"/>
        </w:rPr>
      </w:pPr>
      <w:r w:rsidRPr="006A5C5C">
        <w:rPr>
          <w:rFonts w:ascii="Times New Roman" w:eastAsia="Times New Roman" w:hAnsi="Times New Roman" w:cs="Times New Roman"/>
          <w:sz w:val="24"/>
          <w:szCs w:val="24"/>
        </w:rPr>
        <w:t>Официальный сайт: www.</w:t>
      </w:r>
      <w:r w:rsidRPr="006A5C5C">
        <w:rPr>
          <w:rFonts w:ascii="Times New Roman" w:eastAsia="Times New Roman" w:hAnsi="Times New Roman" w:cs="Times New Roman"/>
          <w:sz w:val="24"/>
          <w:szCs w:val="24"/>
          <w:lang w:val="en-US"/>
        </w:rPr>
        <w:t>arbitr</w:t>
      </w:r>
      <w:r w:rsidRPr="006A5C5C">
        <w:rPr>
          <w:rFonts w:ascii="Times New Roman" w:eastAsia="Times New Roman" w:hAnsi="Times New Roman" w:cs="Times New Roman"/>
          <w:sz w:val="24"/>
          <w:szCs w:val="24"/>
        </w:rPr>
        <w:t>.gospmr.</w:t>
      </w:r>
      <w:r w:rsidRPr="006A5C5C">
        <w:rPr>
          <w:rFonts w:ascii="Times New Roman" w:eastAsia="Times New Roman" w:hAnsi="Times New Roman" w:cs="Times New Roman"/>
          <w:sz w:val="24"/>
          <w:szCs w:val="24"/>
          <w:lang w:val="en-US"/>
        </w:rPr>
        <w:t>org</w:t>
      </w:r>
    </w:p>
    <w:p w:rsidR="00787A9E" w:rsidRPr="006A5C5C" w:rsidRDefault="00787A9E" w:rsidP="00787A9E">
      <w:pPr>
        <w:spacing w:after="0" w:line="240" w:lineRule="auto"/>
        <w:ind w:left="-181" w:firstLine="709"/>
        <w:jc w:val="center"/>
        <w:rPr>
          <w:rFonts w:ascii="Times New Roman" w:eastAsia="Times New Roman" w:hAnsi="Times New Roman" w:cs="Times New Roman"/>
          <w:color w:val="5F5F5F"/>
          <w:sz w:val="24"/>
          <w:szCs w:val="24"/>
        </w:rPr>
      </w:pPr>
    </w:p>
    <w:p w:rsidR="00787A9E" w:rsidRPr="006A5C5C" w:rsidRDefault="00C9471C" w:rsidP="00787A9E">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87A9E" w:rsidRPr="006A5C5C" w:rsidRDefault="00787A9E" w:rsidP="00787A9E">
      <w:pPr>
        <w:spacing w:after="0" w:line="240" w:lineRule="auto"/>
        <w:ind w:left="-181"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ИМЕНЕМ ПРИДНЕСТРОВСКОЙ МОЛДАВСКОЙ РЕСПУБЛИКИ</w:t>
      </w:r>
    </w:p>
    <w:p w:rsidR="00787A9E" w:rsidRPr="006A5C5C" w:rsidRDefault="00787A9E" w:rsidP="00787A9E">
      <w:pPr>
        <w:spacing w:after="0" w:line="240" w:lineRule="auto"/>
        <w:ind w:left="-181" w:firstLine="709"/>
        <w:jc w:val="center"/>
        <w:rPr>
          <w:rFonts w:ascii="Times New Roman" w:eastAsia="Times New Roman" w:hAnsi="Times New Roman" w:cs="Times New Roman"/>
          <w:b/>
          <w:sz w:val="24"/>
          <w:szCs w:val="24"/>
        </w:rPr>
      </w:pPr>
      <w:r w:rsidRPr="006A5C5C">
        <w:rPr>
          <w:rFonts w:ascii="Times New Roman" w:eastAsia="Times New Roman" w:hAnsi="Times New Roman" w:cs="Times New Roman"/>
          <w:b/>
          <w:sz w:val="24"/>
          <w:szCs w:val="24"/>
        </w:rPr>
        <w:t>Р Е Ш Е Н И Е</w:t>
      </w:r>
    </w:p>
    <w:p w:rsidR="00787A9E" w:rsidRPr="006A5C5C" w:rsidRDefault="00787A9E" w:rsidP="00787A9E">
      <w:pPr>
        <w:spacing w:after="0" w:line="240" w:lineRule="auto"/>
        <w:ind w:left="-181"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787A9E" w:rsidRPr="006A5C5C" w:rsidTr="000B0A71">
        <w:trPr>
          <w:trHeight w:val="193"/>
        </w:trPr>
        <w:tc>
          <w:tcPr>
            <w:tcW w:w="4952" w:type="dxa"/>
            <w:gridSpan w:val="7"/>
          </w:tcPr>
          <w:p w:rsidR="00787A9E" w:rsidRPr="006A5C5C" w:rsidRDefault="00787A9E" w:rsidP="000B0A71">
            <w:pPr>
              <w:spacing w:after="0" w:line="240" w:lineRule="auto"/>
              <w:rPr>
                <w:rFonts w:ascii="Times New Roman" w:eastAsia="Calibri" w:hAnsi="Times New Roman" w:cs="Times New Roman"/>
                <w:b/>
                <w:bCs/>
                <w:sz w:val="24"/>
                <w:szCs w:val="24"/>
                <w:u w:val="single"/>
              </w:rPr>
            </w:pPr>
            <w:r w:rsidRPr="006A5C5C">
              <w:rPr>
                <w:rFonts w:ascii="Times New Roman" w:eastAsia="Calibri" w:hAnsi="Times New Roman" w:cs="Times New Roman"/>
                <w:b/>
                <w:sz w:val="24"/>
                <w:szCs w:val="24"/>
                <w:u w:val="single"/>
              </w:rPr>
              <w:t xml:space="preserve">« 18 »  марта   </w:t>
            </w:r>
            <w:r w:rsidRPr="006A5C5C">
              <w:rPr>
                <w:rFonts w:ascii="Times New Roman" w:eastAsia="Calibri" w:hAnsi="Times New Roman" w:cs="Times New Roman"/>
                <w:b/>
                <w:bCs/>
                <w:sz w:val="24"/>
                <w:szCs w:val="24"/>
                <w:u w:val="single"/>
              </w:rPr>
              <w:t>2021года</w:t>
            </w:r>
          </w:p>
        </w:tc>
        <w:tc>
          <w:tcPr>
            <w:tcW w:w="4746" w:type="dxa"/>
            <w:gridSpan w:val="3"/>
          </w:tcPr>
          <w:p w:rsidR="00787A9E" w:rsidRPr="006A5C5C" w:rsidRDefault="00787A9E" w:rsidP="00787A9E">
            <w:pPr>
              <w:spacing w:after="0" w:line="240" w:lineRule="auto"/>
              <w:ind w:firstLine="709"/>
              <w:rPr>
                <w:rFonts w:ascii="Times New Roman" w:eastAsia="Calibri" w:hAnsi="Times New Roman" w:cs="Times New Roman"/>
                <w:b/>
                <w:bCs/>
                <w:sz w:val="24"/>
                <w:szCs w:val="24"/>
                <w:u w:val="single"/>
              </w:rPr>
            </w:pPr>
            <w:r w:rsidRPr="006A5C5C">
              <w:rPr>
                <w:rFonts w:ascii="Times New Roman" w:eastAsia="Calibri" w:hAnsi="Times New Roman" w:cs="Times New Roman"/>
                <w:b/>
                <w:bCs/>
                <w:sz w:val="24"/>
                <w:szCs w:val="24"/>
              </w:rPr>
              <w:t xml:space="preserve">                            </w:t>
            </w:r>
            <w:r w:rsidRPr="006A5C5C">
              <w:rPr>
                <w:rFonts w:ascii="Times New Roman" w:eastAsia="Calibri" w:hAnsi="Times New Roman" w:cs="Times New Roman"/>
                <w:b/>
                <w:bCs/>
                <w:sz w:val="24"/>
                <w:szCs w:val="24"/>
                <w:u w:val="single"/>
              </w:rPr>
              <w:t xml:space="preserve">Дело </w:t>
            </w:r>
            <w:r w:rsidRPr="006A5C5C">
              <w:rPr>
                <w:rFonts w:ascii="Times New Roman" w:eastAsia="Calibri" w:hAnsi="Times New Roman" w:cs="Times New Roman"/>
                <w:b/>
                <w:sz w:val="24"/>
                <w:szCs w:val="24"/>
                <w:u w:val="single"/>
              </w:rPr>
              <w:t>№ 9</w:t>
            </w:r>
            <w:r>
              <w:rPr>
                <w:rFonts w:ascii="Times New Roman" w:eastAsia="Calibri" w:hAnsi="Times New Roman" w:cs="Times New Roman"/>
                <w:b/>
                <w:sz w:val="24"/>
                <w:szCs w:val="24"/>
                <w:u w:val="single"/>
              </w:rPr>
              <w:t>4</w:t>
            </w:r>
            <w:r w:rsidRPr="006A5C5C">
              <w:rPr>
                <w:rFonts w:ascii="Times New Roman" w:eastAsia="Calibri" w:hAnsi="Times New Roman" w:cs="Times New Roman"/>
                <w:b/>
                <w:sz w:val="24"/>
                <w:szCs w:val="24"/>
                <w:u w:val="single"/>
              </w:rPr>
              <w:t>/21-</w:t>
            </w:r>
            <w:r w:rsidRPr="006A5C5C">
              <w:rPr>
                <w:rFonts w:ascii="Times New Roman" w:eastAsia="Calibri" w:hAnsi="Times New Roman" w:cs="Times New Roman"/>
                <w:b/>
                <w:sz w:val="24"/>
                <w:szCs w:val="24"/>
                <w:u w:val="single"/>
                <w:lang w:val="en-US"/>
              </w:rPr>
              <w:t>12</w:t>
            </w:r>
            <w:r w:rsidRPr="006A5C5C">
              <w:rPr>
                <w:rFonts w:ascii="Times New Roman" w:eastAsia="Calibri" w:hAnsi="Times New Roman" w:cs="Times New Roman"/>
                <w:b/>
                <w:sz w:val="24"/>
                <w:szCs w:val="24"/>
                <w:u w:val="single"/>
              </w:rPr>
              <w:t xml:space="preserve"> </w:t>
            </w:r>
          </w:p>
        </w:tc>
      </w:tr>
      <w:tr w:rsidR="00787A9E" w:rsidRPr="006A5C5C" w:rsidTr="000B0A71">
        <w:tc>
          <w:tcPr>
            <w:tcW w:w="1199"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1418" w:type="dxa"/>
            <w:gridSpan w:val="4"/>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838"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3577" w:type="dxa"/>
            <w:gridSpan w:val="2"/>
          </w:tcPr>
          <w:p w:rsidR="00787A9E" w:rsidRPr="006A5C5C" w:rsidRDefault="00787A9E" w:rsidP="000B0A71">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r>
      <w:tr w:rsidR="00787A9E" w:rsidRPr="006A5C5C" w:rsidTr="000B0A71">
        <w:trPr>
          <w:trHeight w:val="66"/>
        </w:trPr>
        <w:tc>
          <w:tcPr>
            <w:tcW w:w="1985" w:type="dxa"/>
            <w:gridSpan w:val="2"/>
          </w:tcPr>
          <w:p w:rsidR="00787A9E" w:rsidRPr="006A5C5C" w:rsidRDefault="00787A9E" w:rsidP="000B0A71">
            <w:pPr>
              <w:spacing w:after="0" w:line="240" w:lineRule="auto"/>
              <w:rPr>
                <w:rFonts w:ascii="Times New Roman" w:eastAsia="Calibri" w:hAnsi="Times New Roman" w:cs="Times New Roman"/>
                <w:b/>
                <w:bCs/>
                <w:sz w:val="24"/>
                <w:szCs w:val="24"/>
              </w:rPr>
            </w:pPr>
            <w:r w:rsidRPr="006A5C5C">
              <w:rPr>
                <w:rFonts w:ascii="Times New Roman" w:eastAsia="Calibri" w:hAnsi="Times New Roman" w:cs="Times New Roman"/>
                <w:bCs/>
                <w:sz w:val="24"/>
                <w:szCs w:val="24"/>
              </w:rPr>
              <w:t>г. Тирасполь</w:t>
            </w:r>
          </w:p>
        </w:tc>
        <w:tc>
          <w:tcPr>
            <w:tcW w:w="283"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284" w:type="dxa"/>
          </w:tcPr>
          <w:p w:rsidR="00787A9E" w:rsidRPr="006A5C5C" w:rsidRDefault="00787A9E" w:rsidP="000B0A71">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87A9E" w:rsidRPr="006A5C5C" w:rsidRDefault="00787A9E" w:rsidP="000B0A71">
            <w:pPr>
              <w:spacing w:after="0" w:line="240" w:lineRule="auto"/>
              <w:ind w:firstLine="709"/>
              <w:jc w:val="center"/>
              <w:rPr>
                <w:rFonts w:ascii="Times New Roman" w:eastAsia="Calibri" w:hAnsi="Times New Roman" w:cs="Times New Roman"/>
                <w:b/>
                <w:bCs/>
                <w:sz w:val="24"/>
                <w:szCs w:val="24"/>
              </w:rPr>
            </w:pPr>
          </w:p>
        </w:tc>
        <w:tc>
          <w:tcPr>
            <w:tcW w:w="2559"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r>
      <w:tr w:rsidR="00787A9E" w:rsidRPr="006A5C5C" w:rsidTr="000B0A71">
        <w:tc>
          <w:tcPr>
            <w:tcW w:w="1199"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1418" w:type="dxa"/>
            <w:gridSpan w:val="4"/>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838" w:type="dxa"/>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3577" w:type="dxa"/>
            <w:gridSpan w:val="2"/>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c>
          <w:tcPr>
            <w:tcW w:w="2666" w:type="dxa"/>
            <w:gridSpan w:val="2"/>
          </w:tcPr>
          <w:p w:rsidR="00787A9E" w:rsidRPr="006A5C5C" w:rsidRDefault="00787A9E" w:rsidP="000B0A71">
            <w:pPr>
              <w:spacing w:after="0" w:line="240" w:lineRule="auto"/>
              <w:ind w:firstLine="709"/>
              <w:rPr>
                <w:rFonts w:ascii="Times New Roman" w:eastAsia="Calibri" w:hAnsi="Times New Roman" w:cs="Times New Roman"/>
                <w:b/>
                <w:bCs/>
                <w:sz w:val="24"/>
                <w:szCs w:val="24"/>
              </w:rPr>
            </w:pPr>
          </w:p>
        </w:tc>
      </w:tr>
    </w:tbl>
    <w:p w:rsidR="00787A9E" w:rsidRPr="003B04E4" w:rsidRDefault="00787A9E" w:rsidP="00787A9E">
      <w:pPr>
        <w:pStyle w:val="Style4"/>
        <w:widowControl/>
        <w:spacing w:line="240" w:lineRule="auto"/>
        <w:ind w:right="-58" w:firstLine="709"/>
        <w:rPr>
          <w:rStyle w:val="FontStyle14"/>
          <w:sz w:val="24"/>
          <w:szCs w:val="24"/>
        </w:rPr>
      </w:pPr>
      <w:r w:rsidRPr="006A5C5C">
        <w:t xml:space="preserve">Арбитражный суд Приднестровской Молдавской Республики в составе судьи Григорашенко И. П., рассмотрев в открытом судебном заседании заявление закрытого акционерного общества «Страховая компания «Арион»» (г. Тирасполь, ул. Котовского, д. 2-б) к Приднестровскому республиканскому банку (г. Тирасполь, ул. 25 Октября, 71) </w:t>
      </w:r>
      <w:r w:rsidRPr="003B04E4">
        <w:t xml:space="preserve">об оспаривании  Предписаний Приднестровского республиканского банка № 382-УНРДФО от 23 декабря 2020 и 382/п – УНРДФО от 27 января 2021 года </w:t>
      </w:r>
      <w:r w:rsidRPr="003B04E4">
        <w:rPr>
          <w:rStyle w:val="FontStyle14"/>
          <w:sz w:val="24"/>
          <w:szCs w:val="24"/>
        </w:rPr>
        <w:t>при участии представителей:</w:t>
      </w:r>
    </w:p>
    <w:p w:rsidR="00787A9E" w:rsidRPr="003B04E4" w:rsidRDefault="00787A9E" w:rsidP="00787A9E">
      <w:pPr>
        <w:pStyle w:val="Style4"/>
        <w:widowControl/>
        <w:spacing w:line="240" w:lineRule="auto"/>
        <w:ind w:right="-58" w:firstLine="709"/>
        <w:rPr>
          <w:rStyle w:val="FontStyle14"/>
          <w:sz w:val="24"/>
          <w:szCs w:val="24"/>
        </w:rPr>
      </w:pPr>
      <w:r w:rsidRPr="003B04E4">
        <w:rPr>
          <w:rStyle w:val="FontStyle14"/>
          <w:sz w:val="24"/>
          <w:szCs w:val="24"/>
        </w:rPr>
        <w:t xml:space="preserve">ЗАО «СК Арион» – Шершел Т.А. по доверенности от 11 января 2021 года, </w:t>
      </w:r>
    </w:p>
    <w:p w:rsidR="00787A9E" w:rsidRPr="003B04E4" w:rsidRDefault="00787A9E" w:rsidP="00787A9E">
      <w:pPr>
        <w:pStyle w:val="Style4"/>
        <w:widowControl/>
        <w:spacing w:line="240" w:lineRule="auto"/>
        <w:ind w:right="-58" w:firstLine="709"/>
        <w:rPr>
          <w:rStyle w:val="FontStyle14"/>
          <w:sz w:val="24"/>
          <w:szCs w:val="24"/>
        </w:rPr>
      </w:pPr>
      <w:r w:rsidRPr="003B04E4">
        <w:rPr>
          <w:rStyle w:val="FontStyle14"/>
          <w:sz w:val="24"/>
          <w:szCs w:val="24"/>
        </w:rPr>
        <w:t>Приднестровского республиканского банка – Оржеховского Е.</w:t>
      </w:r>
      <w:r>
        <w:rPr>
          <w:rStyle w:val="FontStyle14"/>
          <w:sz w:val="24"/>
          <w:szCs w:val="24"/>
        </w:rPr>
        <w:t xml:space="preserve"> </w:t>
      </w:r>
      <w:r w:rsidRPr="003B04E4">
        <w:rPr>
          <w:rStyle w:val="FontStyle14"/>
          <w:sz w:val="24"/>
          <w:szCs w:val="24"/>
        </w:rPr>
        <w:t>В. по доверен</w:t>
      </w:r>
      <w:r>
        <w:rPr>
          <w:rStyle w:val="FontStyle14"/>
          <w:sz w:val="24"/>
          <w:szCs w:val="24"/>
        </w:rPr>
        <w:t>ности от 22 декабря 2020 года, Рачковой О</w:t>
      </w:r>
      <w:r w:rsidRPr="003B04E4">
        <w:rPr>
          <w:rStyle w:val="FontStyle14"/>
          <w:sz w:val="24"/>
          <w:szCs w:val="24"/>
        </w:rPr>
        <w:t>.</w:t>
      </w:r>
      <w:r>
        <w:rPr>
          <w:rStyle w:val="FontStyle14"/>
          <w:sz w:val="24"/>
          <w:szCs w:val="24"/>
        </w:rPr>
        <w:t xml:space="preserve"> </w:t>
      </w:r>
      <w:r w:rsidRPr="003B04E4">
        <w:rPr>
          <w:rStyle w:val="FontStyle14"/>
          <w:sz w:val="24"/>
          <w:szCs w:val="24"/>
        </w:rPr>
        <w:t>В. по доверенности от 22 декабря 2020 года,</w:t>
      </w:r>
    </w:p>
    <w:p w:rsidR="00787A9E" w:rsidRPr="003B04E4" w:rsidRDefault="00787A9E" w:rsidP="00787A9E">
      <w:pPr>
        <w:pStyle w:val="Style4"/>
        <w:widowControl/>
        <w:spacing w:line="240" w:lineRule="auto"/>
        <w:ind w:right="-58" w:firstLine="708"/>
      </w:pPr>
      <w:r w:rsidRPr="003B04E4">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787A9E" w:rsidRPr="003B04E4" w:rsidRDefault="00787A9E" w:rsidP="00787A9E">
      <w:pPr>
        <w:spacing w:after="0" w:line="240" w:lineRule="auto"/>
        <w:ind w:right="-58" w:firstLine="709"/>
        <w:jc w:val="center"/>
        <w:rPr>
          <w:rFonts w:ascii="Times New Roman" w:hAnsi="Times New Roman" w:cs="Times New Roman"/>
          <w:b/>
          <w:sz w:val="24"/>
          <w:szCs w:val="24"/>
        </w:rPr>
      </w:pPr>
    </w:p>
    <w:p w:rsidR="00787A9E" w:rsidRPr="003B04E4" w:rsidRDefault="00787A9E" w:rsidP="00787A9E">
      <w:pPr>
        <w:spacing w:after="0" w:line="240" w:lineRule="auto"/>
        <w:ind w:right="-58" w:firstLine="709"/>
        <w:jc w:val="center"/>
        <w:rPr>
          <w:rFonts w:ascii="Times New Roman" w:hAnsi="Times New Roman" w:cs="Times New Roman"/>
          <w:b/>
          <w:sz w:val="24"/>
          <w:szCs w:val="24"/>
        </w:rPr>
      </w:pPr>
      <w:r w:rsidRPr="003B04E4">
        <w:rPr>
          <w:rFonts w:ascii="Times New Roman" w:hAnsi="Times New Roman" w:cs="Times New Roman"/>
          <w:b/>
          <w:sz w:val="24"/>
          <w:szCs w:val="24"/>
        </w:rPr>
        <w:t>У С Т А Н О В И Л:</w:t>
      </w:r>
    </w:p>
    <w:p w:rsidR="00787A9E" w:rsidRPr="003B04E4" w:rsidRDefault="00787A9E" w:rsidP="00787A9E">
      <w:pPr>
        <w:spacing w:after="0" w:line="240" w:lineRule="auto"/>
        <w:ind w:right="-58" w:firstLine="709"/>
        <w:jc w:val="both"/>
        <w:rPr>
          <w:rStyle w:val="FontStyle14"/>
          <w:sz w:val="24"/>
          <w:szCs w:val="24"/>
        </w:rPr>
      </w:pPr>
    </w:p>
    <w:p w:rsidR="00787A9E" w:rsidRPr="003B04E4" w:rsidRDefault="00787A9E" w:rsidP="00787A9E">
      <w:pPr>
        <w:spacing w:after="0" w:line="240" w:lineRule="auto"/>
        <w:ind w:right="-58" w:firstLine="709"/>
        <w:jc w:val="both"/>
        <w:rPr>
          <w:rFonts w:ascii="Times New Roman" w:hAnsi="Times New Roman" w:cs="Times New Roman"/>
          <w:sz w:val="24"/>
          <w:szCs w:val="24"/>
        </w:rPr>
      </w:pPr>
      <w:r w:rsidRPr="003B04E4">
        <w:rPr>
          <w:rFonts w:ascii="Times New Roman" w:hAnsi="Times New Roman" w:cs="Times New Roman"/>
          <w:sz w:val="24"/>
          <w:szCs w:val="24"/>
        </w:rPr>
        <w:t xml:space="preserve">заявление закрытого акционерного общества «Страховая компания </w:t>
      </w:r>
      <w:r w:rsidR="008712B9">
        <w:rPr>
          <w:rFonts w:ascii="Times New Roman" w:hAnsi="Times New Roman" w:cs="Times New Roman"/>
          <w:sz w:val="24"/>
          <w:szCs w:val="24"/>
        </w:rPr>
        <w:t>«</w:t>
      </w:r>
      <w:r w:rsidRPr="003B04E4">
        <w:rPr>
          <w:rFonts w:ascii="Times New Roman" w:hAnsi="Times New Roman" w:cs="Times New Roman"/>
          <w:sz w:val="24"/>
          <w:szCs w:val="24"/>
        </w:rPr>
        <w:t>Арион» (далее – заявитель,</w:t>
      </w:r>
      <w:r>
        <w:rPr>
          <w:rFonts w:ascii="Times New Roman" w:hAnsi="Times New Roman" w:cs="Times New Roman"/>
          <w:sz w:val="24"/>
          <w:szCs w:val="24"/>
        </w:rPr>
        <w:t xml:space="preserve"> ЗАО «СК </w:t>
      </w:r>
      <w:r w:rsidR="008712B9">
        <w:rPr>
          <w:rFonts w:ascii="Times New Roman" w:hAnsi="Times New Roman" w:cs="Times New Roman"/>
          <w:sz w:val="24"/>
          <w:szCs w:val="24"/>
        </w:rPr>
        <w:t>«</w:t>
      </w:r>
      <w:r>
        <w:rPr>
          <w:rFonts w:ascii="Times New Roman" w:hAnsi="Times New Roman" w:cs="Times New Roman"/>
          <w:sz w:val="24"/>
          <w:szCs w:val="24"/>
        </w:rPr>
        <w:t>Арион») об оспаривании</w:t>
      </w:r>
      <w:r w:rsidRPr="003B04E4">
        <w:rPr>
          <w:rFonts w:ascii="Times New Roman" w:hAnsi="Times New Roman" w:cs="Times New Roman"/>
          <w:sz w:val="24"/>
          <w:szCs w:val="24"/>
        </w:rPr>
        <w:t xml:space="preserve"> Предписаний Приднестровского республиканского банка (далее – Банк) определением от 18 февраля 2021 года принято к производству Арбитражного суда, его рассмотрение назначено на 4 марта 2021 года.</w:t>
      </w:r>
    </w:p>
    <w:p w:rsidR="00787A9E" w:rsidRPr="006A5C5C" w:rsidRDefault="00787A9E" w:rsidP="00787A9E">
      <w:pPr>
        <w:pStyle w:val="Style4"/>
        <w:widowControl/>
        <w:spacing w:line="240" w:lineRule="auto"/>
        <w:ind w:right="-58" w:firstLine="709"/>
      </w:pPr>
      <w:r w:rsidRPr="006A5C5C">
        <w:t>По основаниям, указанным в определении Арбитражного суда от 4 марта 2021 года</w:t>
      </w:r>
      <w:r w:rsidR="00F43CA2">
        <w:t>,</w:t>
      </w:r>
      <w:r w:rsidRPr="006A5C5C">
        <w:t xml:space="preserve"> судебное  заседание по делу откладывалось.</w:t>
      </w:r>
    </w:p>
    <w:p w:rsidR="00787A9E" w:rsidRPr="006A5C5C" w:rsidRDefault="00787A9E" w:rsidP="00787A9E">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В состоявшемся судебном заседании 18 марта 2021 года представителями банка представлены дополнительные возражения, а также письменные доказательства в обоснование таких возражений. </w:t>
      </w:r>
    </w:p>
    <w:p w:rsidR="00787A9E" w:rsidRPr="006A5C5C" w:rsidRDefault="00787A9E" w:rsidP="00787A9E">
      <w:pPr>
        <w:spacing w:after="0" w:line="240" w:lineRule="auto"/>
        <w:ind w:right="-58"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Дело рассмотрено по существу в судебном заседании 18 марта 2021 года. Полный текст судебного решения изготовлен 25 марта 2021 года. </w:t>
      </w:r>
    </w:p>
    <w:p w:rsidR="00787A9E" w:rsidRPr="006A5C5C" w:rsidRDefault="00787A9E" w:rsidP="00787A9E">
      <w:pPr>
        <w:pStyle w:val="HTML"/>
        <w:ind w:left="-426" w:right="-1" w:firstLine="709"/>
        <w:jc w:val="both"/>
        <w:rPr>
          <w:rFonts w:ascii="Times New Roman" w:hAnsi="Times New Roman" w:cs="Times New Roman"/>
          <w:sz w:val="24"/>
          <w:szCs w:val="24"/>
        </w:rPr>
      </w:pPr>
    </w:p>
    <w:p w:rsidR="00787A9E" w:rsidRDefault="00787A9E" w:rsidP="00787A9E">
      <w:pPr>
        <w:spacing w:after="0" w:line="240" w:lineRule="auto"/>
        <w:ind w:firstLine="709"/>
        <w:jc w:val="both"/>
        <w:rPr>
          <w:rFonts w:ascii="Times New Roman" w:eastAsia="Times New Roman" w:hAnsi="Times New Roman" w:cs="Times New Roman"/>
          <w:sz w:val="24"/>
          <w:szCs w:val="24"/>
        </w:rPr>
      </w:pPr>
      <w:r w:rsidRPr="006A5C5C">
        <w:rPr>
          <w:rFonts w:ascii="Times New Roman" w:hAnsi="Times New Roman" w:cs="Times New Roman"/>
          <w:b/>
          <w:sz w:val="24"/>
          <w:szCs w:val="24"/>
        </w:rPr>
        <w:t>ЗАО «СК Арион»</w:t>
      </w:r>
      <w:r w:rsidRPr="006A5C5C">
        <w:rPr>
          <w:rFonts w:ascii="Times New Roman" w:eastAsia="Times New Roman" w:hAnsi="Times New Roman" w:cs="Times New Roman"/>
          <w:b/>
          <w:sz w:val="24"/>
          <w:szCs w:val="24"/>
        </w:rPr>
        <w:t xml:space="preserve"> </w:t>
      </w:r>
      <w:r w:rsidRPr="006A5C5C">
        <w:rPr>
          <w:rFonts w:ascii="Times New Roman" w:eastAsia="Times New Roman" w:hAnsi="Times New Roman" w:cs="Times New Roman"/>
          <w:sz w:val="24"/>
          <w:szCs w:val="24"/>
        </w:rPr>
        <w:t xml:space="preserve">в обоснование заявленного требования приводило следующие обстоятельства со ссылками на нормы права. </w:t>
      </w:r>
    </w:p>
    <w:p w:rsidR="00787A9E" w:rsidRPr="009E1DC5" w:rsidRDefault="008712B9" w:rsidP="00787A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787A9E" w:rsidRPr="009E1DC5">
        <w:rPr>
          <w:rFonts w:ascii="Times New Roman" w:hAnsi="Times New Roman" w:cs="Times New Roman"/>
          <w:sz w:val="24"/>
          <w:szCs w:val="24"/>
        </w:rPr>
        <w:t xml:space="preserve">а основании Акта проверки </w:t>
      </w:r>
      <w:r w:rsidR="00787A9E">
        <w:rPr>
          <w:rFonts w:ascii="Times New Roman" w:hAnsi="Times New Roman" w:cs="Times New Roman"/>
          <w:sz w:val="24"/>
          <w:szCs w:val="24"/>
        </w:rPr>
        <w:t>ЗАО</w:t>
      </w:r>
      <w:r w:rsidR="00787A9E" w:rsidRPr="009E1DC5">
        <w:rPr>
          <w:rFonts w:ascii="Times New Roman" w:hAnsi="Times New Roman" w:cs="Times New Roman"/>
          <w:sz w:val="24"/>
          <w:szCs w:val="24"/>
        </w:rPr>
        <w:t xml:space="preserve"> «</w:t>
      </w:r>
      <w:r w:rsidR="00787A9E">
        <w:rPr>
          <w:rFonts w:ascii="Times New Roman" w:hAnsi="Times New Roman" w:cs="Times New Roman"/>
          <w:sz w:val="24"/>
          <w:szCs w:val="24"/>
        </w:rPr>
        <w:t>СК</w:t>
      </w:r>
      <w:r w:rsidR="00787A9E" w:rsidRPr="009E1DC5">
        <w:rPr>
          <w:rFonts w:ascii="Times New Roman" w:hAnsi="Times New Roman" w:cs="Times New Roman"/>
          <w:sz w:val="24"/>
          <w:szCs w:val="24"/>
        </w:rPr>
        <w:t xml:space="preserve"> «Арион»» от 2</w:t>
      </w:r>
      <w:r w:rsidR="00787A9E">
        <w:rPr>
          <w:rFonts w:ascii="Times New Roman" w:hAnsi="Times New Roman" w:cs="Times New Roman"/>
          <w:sz w:val="24"/>
          <w:szCs w:val="24"/>
        </w:rPr>
        <w:t>3</w:t>
      </w:r>
      <w:r w:rsidR="00787A9E" w:rsidRPr="009E1DC5">
        <w:rPr>
          <w:rFonts w:ascii="Times New Roman" w:hAnsi="Times New Roman" w:cs="Times New Roman"/>
          <w:sz w:val="24"/>
          <w:szCs w:val="24"/>
        </w:rPr>
        <w:t xml:space="preserve"> </w:t>
      </w:r>
      <w:r w:rsidR="00787A9E">
        <w:rPr>
          <w:rFonts w:ascii="Times New Roman" w:hAnsi="Times New Roman" w:cs="Times New Roman"/>
          <w:sz w:val="24"/>
          <w:szCs w:val="24"/>
        </w:rPr>
        <w:t>дек</w:t>
      </w:r>
      <w:r w:rsidR="00787A9E" w:rsidRPr="009E1DC5">
        <w:rPr>
          <w:rFonts w:ascii="Times New Roman" w:hAnsi="Times New Roman" w:cs="Times New Roman"/>
          <w:sz w:val="24"/>
          <w:szCs w:val="24"/>
        </w:rPr>
        <w:t>а</w:t>
      </w:r>
      <w:r w:rsidR="00787A9E">
        <w:rPr>
          <w:rFonts w:ascii="Times New Roman" w:hAnsi="Times New Roman" w:cs="Times New Roman"/>
          <w:sz w:val="24"/>
          <w:szCs w:val="24"/>
        </w:rPr>
        <w:t>б</w:t>
      </w:r>
      <w:r w:rsidR="00787A9E" w:rsidRPr="009E1DC5">
        <w:rPr>
          <w:rFonts w:ascii="Times New Roman" w:hAnsi="Times New Roman" w:cs="Times New Roman"/>
          <w:sz w:val="24"/>
          <w:szCs w:val="24"/>
        </w:rPr>
        <w:t>ря 202</w:t>
      </w:r>
      <w:r w:rsidR="00787A9E">
        <w:rPr>
          <w:rFonts w:ascii="Times New Roman" w:hAnsi="Times New Roman" w:cs="Times New Roman"/>
          <w:sz w:val="24"/>
          <w:szCs w:val="24"/>
        </w:rPr>
        <w:t>0</w:t>
      </w:r>
      <w:r w:rsidR="00787A9E" w:rsidRPr="009E1DC5">
        <w:rPr>
          <w:rFonts w:ascii="Times New Roman" w:hAnsi="Times New Roman" w:cs="Times New Roman"/>
          <w:sz w:val="24"/>
          <w:szCs w:val="24"/>
        </w:rPr>
        <w:t xml:space="preserve"> г</w:t>
      </w:r>
      <w:r w:rsidR="00787A9E" w:rsidRPr="009E1DC5">
        <w:rPr>
          <w:rFonts w:ascii="Times New Roman" w:eastAsia="Calibri" w:hAnsi="Times New Roman" w:cs="Times New Roman"/>
          <w:sz w:val="24"/>
          <w:szCs w:val="24"/>
          <w:lang w:eastAsia="en-US"/>
        </w:rPr>
        <w:t xml:space="preserve">. </w:t>
      </w:r>
      <w:r w:rsidR="00787A9E" w:rsidRPr="009E1DC5">
        <w:rPr>
          <w:rFonts w:ascii="Times New Roman" w:hAnsi="Times New Roman" w:cs="Times New Roman"/>
          <w:sz w:val="24"/>
          <w:szCs w:val="24"/>
        </w:rPr>
        <w:t>№ 74</w:t>
      </w:r>
      <w:r w:rsidR="00787A9E">
        <w:rPr>
          <w:rFonts w:ascii="Times New Roman" w:hAnsi="Times New Roman" w:cs="Times New Roman"/>
          <w:sz w:val="24"/>
          <w:szCs w:val="24"/>
        </w:rPr>
        <w:t xml:space="preserve">4 </w:t>
      </w:r>
      <w:r w:rsidR="00787A9E" w:rsidRPr="009E1DC5">
        <w:rPr>
          <w:rFonts w:ascii="Times New Roman" w:hAnsi="Times New Roman" w:cs="Times New Roman"/>
          <w:sz w:val="24"/>
          <w:szCs w:val="24"/>
        </w:rPr>
        <w:t>-</w:t>
      </w:r>
      <w:r w:rsidR="00787A9E">
        <w:rPr>
          <w:rFonts w:ascii="Times New Roman" w:hAnsi="Times New Roman" w:cs="Times New Roman"/>
          <w:sz w:val="24"/>
          <w:szCs w:val="24"/>
        </w:rPr>
        <w:t xml:space="preserve"> </w:t>
      </w:r>
      <w:r w:rsidR="00787A9E" w:rsidRPr="009E1DC5">
        <w:rPr>
          <w:rFonts w:ascii="Times New Roman" w:hAnsi="Times New Roman" w:cs="Times New Roman"/>
          <w:sz w:val="24"/>
          <w:szCs w:val="24"/>
        </w:rPr>
        <w:t>УНРДФО</w:t>
      </w:r>
      <w:r w:rsidR="00787A9E" w:rsidRPr="009E1DC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Банком</w:t>
      </w:r>
      <w:r w:rsidRPr="009E1DC5">
        <w:rPr>
          <w:rFonts w:ascii="Times New Roman" w:hAnsi="Times New Roman" w:cs="Times New Roman"/>
          <w:sz w:val="24"/>
          <w:szCs w:val="24"/>
        </w:rPr>
        <w:t xml:space="preserve"> </w:t>
      </w:r>
      <w:r w:rsidR="00787A9E" w:rsidRPr="009E1DC5">
        <w:rPr>
          <w:rFonts w:ascii="Times New Roman" w:hAnsi="Times New Roman" w:cs="Times New Roman"/>
          <w:sz w:val="24"/>
          <w:szCs w:val="24"/>
        </w:rPr>
        <w:t xml:space="preserve">вынесено Предписание </w:t>
      </w:r>
      <w:r w:rsidR="00787A9E">
        <w:rPr>
          <w:rFonts w:ascii="Times New Roman" w:hAnsi="Times New Roman" w:cs="Times New Roman"/>
          <w:sz w:val="24"/>
          <w:szCs w:val="24"/>
        </w:rPr>
        <w:t>ЗАО</w:t>
      </w:r>
      <w:r w:rsidR="00787A9E" w:rsidRPr="009E1DC5">
        <w:rPr>
          <w:rFonts w:ascii="Times New Roman" w:hAnsi="Times New Roman" w:cs="Times New Roman"/>
          <w:sz w:val="24"/>
          <w:szCs w:val="24"/>
        </w:rPr>
        <w:t xml:space="preserve"> «</w:t>
      </w:r>
      <w:r w:rsidR="00787A9E">
        <w:rPr>
          <w:rFonts w:ascii="Times New Roman" w:hAnsi="Times New Roman" w:cs="Times New Roman"/>
          <w:sz w:val="24"/>
          <w:szCs w:val="24"/>
        </w:rPr>
        <w:t>СК</w:t>
      </w:r>
      <w:r w:rsidR="00787A9E" w:rsidRPr="009E1DC5">
        <w:rPr>
          <w:rFonts w:ascii="Times New Roman" w:hAnsi="Times New Roman" w:cs="Times New Roman"/>
          <w:sz w:val="24"/>
          <w:szCs w:val="24"/>
        </w:rPr>
        <w:t xml:space="preserve"> «Арион»» </w:t>
      </w:r>
      <w:r w:rsidR="00787A9E">
        <w:rPr>
          <w:rFonts w:ascii="Times New Roman" w:hAnsi="Times New Roman" w:cs="Times New Roman"/>
          <w:sz w:val="24"/>
          <w:szCs w:val="24"/>
        </w:rPr>
        <w:t xml:space="preserve"> </w:t>
      </w:r>
      <w:r w:rsidR="00787A9E" w:rsidRPr="009E1DC5">
        <w:rPr>
          <w:rFonts w:ascii="Times New Roman" w:hAnsi="Times New Roman" w:cs="Times New Roman"/>
          <w:sz w:val="24"/>
          <w:szCs w:val="24"/>
        </w:rPr>
        <w:t>№ 38</w:t>
      </w:r>
      <w:r w:rsidR="00787A9E">
        <w:rPr>
          <w:rFonts w:ascii="Times New Roman" w:hAnsi="Times New Roman" w:cs="Times New Roman"/>
          <w:sz w:val="24"/>
          <w:szCs w:val="24"/>
        </w:rPr>
        <w:t xml:space="preserve">2 </w:t>
      </w:r>
      <w:r>
        <w:rPr>
          <w:rFonts w:ascii="Times New Roman" w:hAnsi="Times New Roman" w:cs="Times New Roman"/>
          <w:sz w:val="24"/>
          <w:szCs w:val="24"/>
        </w:rPr>
        <w:t>–</w:t>
      </w:r>
      <w:r w:rsidR="00787A9E">
        <w:rPr>
          <w:rFonts w:ascii="Times New Roman" w:hAnsi="Times New Roman" w:cs="Times New Roman"/>
          <w:sz w:val="24"/>
          <w:szCs w:val="24"/>
        </w:rPr>
        <w:t xml:space="preserve"> </w:t>
      </w:r>
      <w:r w:rsidR="00787A9E" w:rsidRPr="009E1DC5">
        <w:rPr>
          <w:rFonts w:ascii="Times New Roman" w:hAnsi="Times New Roman" w:cs="Times New Roman"/>
          <w:sz w:val="24"/>
          <w:szCs w:val="24"/>
        </w:rPr>
        <w:t>УНРДФО</w:t>
      </w:r>
      <w:r>
        <w:rPr>
          <w:rFonts w:ascii="Times New Roman" w:hAnsi="Times New Roman" w:cs="Times New Roman"/>
          <w:sz w:val="24"/>
          <w:szCs w:val="24"/>
        </w:rPr>
        <w:t xml:space="preserve"> от </w:t>
      </w:r>
      <w:r w:rsidRPr="009E1DC5">
        <w:rPr>
          <w:rFonts w:ascii="Times New Roman" w:hAnsi="Times New Roman" w:cs="Times New Roman"/>
          <w:sz w:val="24"/>
          <w:szCs w:val="24"/>
        </w:rPr>
        <w:t>2</w:t>
      </w:r>
      <w:r>
        <w:rPr>
          <w:rFonts w:ascii="Times New Roman" w:hAnsi="Times New Roman" w:cs="Times New Roman"/>
          <w:sz w:val="24"/>
          <w:szCs w:val="24"/>
        </w:rPr>
        <w:t>3</w:t>
      </w:r>
      <w:r w:rsidRPr="009E1DC5">
        <w:rPr>
          <w:rFonts w:ascii="Times New Roman" w:hAnsi="Times New Roman" w:cs="Times New Roman"/>
          <w:sz w:val="24"/>
          <w:szCs w:val="24"/>
        </w:rPr>
        <w:t xml:space="preserve"> </w:t>
      </w:r>
      <w:r>
        <w:rPr>
          <w:rFonts w:ascii="Times New Roman" w:hAnsi="Times New Roman" w:cs="Times New Roman"/>
          <w:sz w:val="24"/>
          <w:szCs w:val="24"/>
        </w:rPr>
        <w:t>дек</w:t>
      </w:r>
      <w:r w:rsidRPr="009E1DC5">
        <w:rPr>
          <w:rFonts w:ascii="Times New Roman" w:hAnsi="Times New Roman" w:cs="Times New Roman"/>
          <w:sz w:val="24"/>
          <w:szCs w:val="24"/>
        </w:rPr>
        <w:t>а</w:t>
      </w:r>
      <w:r>
        <w:rPr>
          <w:rFonts w:ascii="Times New Roman" w:hAnsi="Times New Roman" w:cs="Times New Roman"/>
          <w:sz w:val="24"/>
          <w:szCs w:val="24"/>
        </w:rPr>
        <w:t>б</w:t>
      </w:r>
      <w:r w:rsidRPr="009E1DC5">
        <w:rPr>
          <w:rFonts w:ascii="Times New Roman" w:hAnsi="Times New Roman" w:cs="Times New Roman"/>
          <w:sz w:val="24"/>
          <w:szCs w:val="24"/>
        </w:rPr>
        <w:t>ря 202</w:t>
      </w:r>
      <w:r>
        <w:rPr>
          <w:rFonts w:ascii="Times New Roman" w:hAnsi="Times New Roman" w:cs="Times New Roman"/>
          <w:sz w:val="24"/>
          <w:szCs w:val="24"/>
        </w:rPr>
        <w:t>0</w:t>
      </w:r>
      <w:r w:rsidRPr="009E1DC5">
        <w:rPr>
          <w:rFonts w:ascii="Times New Roman" w:hAnsi="Times New Roman" w:cs="Times New Roman"/>
          <w:sz w:val="24"/>
          <w:szCs w:val="24"/>
        </w:rPr>
        <w:t xml:space="preserve"> г</w:t>
      </w:r>
      <w:r>
        <w:rPr>
          <w:rFonts w:ascii="Times New Roman" w:hAnsi="Times New Roman" w:cs="Times New Roman"/>
          <w:sz w:val="24"/>
          <w:szCs w:val="24"/>
        </w:rPr>
        <w:t>.</w:t>
      </w:r>
      <w:r w:rsidRPr="008712B9">
        <w:rPr>
          <w:rFonts w:ascii="Times New Roman" w:hAnsi="Times New Roman" w:cs="Times New Roman"/>
          <w:sz w:val="24"/>
          <w:szCs w:val="24"/>
        </w:rPr>
        <w:t xml:space="preserve"> </w:t>
      </w:r>
      <w:r>
        <w:rPr>
          <w:rFonts w:ascii="Times New Roman" w:hAnsi="Times New Roman" w:cs="Times New Roman"/>
          <w:sz w:val="24"/>
          <w:szCs w:val="24"/>
        </w:rPr>
        <w:t xml:space="preserve">В связи с неисполнением указанного предписания  Банком вынесено повторное  </w:t>
      </w:r>
      <w:r w:rsidR="00787A9E" w:rsidRPr="009E1DC5">
        <w:rPr>
          <w:rFonts w:ascii="Times New Roman" w:hAnsi="Times New Roman" w:cs="Times New Roman"/>
          <w:sz w:val="24"/>
          <w:szCs w:val="24"/>
        </w:rPr>
        <w:t xml:space="preserve">Предписание </w:t>
      </w:r>
      <w:r w:rsidR="00787A9E">
        <w:rPr>
          <w:rFonts w:ascii="Times New Roman" w:hAnsi="Times New Roman" w:cs="Times New Roman"/>
          <w:sz w:val="24"/>
          <w:szCs w:val="24"/>
        </w:rPr>
        <w:t>ЗАО</w:t>
      </w:r>
      <w:r w:rsidR="00787A9E" w:rsidRPr="009E1DC5">
        <w:rPr>
          <w:rFonts w:ascii="Times New Roman" w:hAnsi="Times New Roman" w:cs="Times New Roman"/>
          <w:sz w:val="24"/>
          <w:szCs w:val="24"/>
        </w:rPr>
        <w:t xml:space="preserve"> «Страховая компания «Арион»» № 38</w:t>
      </w:r>
      <w:r w:rsidR="00787A9E">
        <w:rPr>
          <w:rFonts w:ascii="Times New Roman" w:hAnsi="Times New Roman" w:cs="Times New Roman"/>
          <w:sz w:val="24"/>
          <w:szCs w:val="24"/>
        </w:rPr>
        <w:t xml:space="preserve">2/п – </w:t>
      </w:r>
      <w:r w:rsidR="00787A9E" w:rsidRPr="009E1DC5">
        <w:rPr>
          <w:rFonts w:ascii="Times New Roman" w:hAnsi="Times New Roman" w:cs="Times New Roman"/>
          <w:sz w:val="24"/>
          <w:szCs w:val="24"/>
        </w:rPr>
        <w:t>УНРДФО</w:t>
      </w:r>
      <w:r w:rsidRPr="008712B9">
        <w:rPr>
          <w:rFonts w:ascii="Times New Roman" w:hAnsi="Times New Roman" w:cs="Times New Roman"/>
          <w:sz w:val="24"/>
          <w:szCs w:val="24"/>
        </w:rPr>
        <w:t xml:space="preserve"> </w:t>
      </w:r>
      <w:r>
        <w:rPr>
          <w:rFonts w:ascii="Times New Roman" w:hAnsi="Times New Roman" w:cs="Times New Roman"/>
          <w:sz w:val="24"/>
          <w:szCs w:val="24"/>
        </w:rPr>
        <w:t>от 27 января 2021 года.</w:t>
      </w:r>
    </w:p>
    <w:p w:rsidR="00787A9E" w:rsidRDefault="00787A9E" w:rsidP="00787A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указанными Предписаниями ЗАО «СК </w:t>
      </w:r>
      <w:r w:rsidRPr="009E1DC5">
        <w:rPr>
          <w:rFonts w:ascii="Times New Roman" w:hAnsi="Times New Roman" w:cs="Times New Roman"/>
          <w:sz w:val="24"/>
          <w:szCs w:val="24"/>
        </w:rPr>
        <w:t>«Арион»»</w:t>
      </w:r>
      <w:r>
        <w:rPr>
          <w:rFonts w:ascii="Times New Roman" w:hAnsi="Times New Roman" w:cs="Times New Roman"/>
          <w:sz w:val="24"/>
          <w:szCs w:val="24"/>
        </w:rPr>
        <w:t xml:space="preserve"> не согласно, считает их незаконным и не обоснованным по следующим обстоятельствам. </w:t>
      </w:r>
    </w:p>
    <w:p w:rsidR="00787A9E" w:rsidRDefault="00787A9E" w:rsidP="00787A9E">
      <w:pPr>
        <w:spacing w:after="0" w:line="240" w:lineRule="auto"/>
        <w:ind w:firstLine="708"/>
        <w:jc w:val="both"/>
        <w:rPr>
          <w:rFonts w:ascii="Times New Roman" w:hAnsi="Times New Roman" w:cs="Times New Roman"/>
          <w:sz w:val="24"/>
          <w:szCs w:val="24"/>
        </w:rPr>
      </w:pPr>
    </w:p>
    <w:p w:rsidR="008712B9" w:rsidRPr="006A5C5C" w:rsidRDefault="008712B9" w:rsidP="008712B9">
      <w:pPr>
        <w:pStyle w:val="a4"/>
        <w:ind w:firstLine="720"/>
        <w:jc w:val="both"/>
        <w:rPr>
          <w:rFonts w:ascii="Times New Roman" w:hAnsi="Times New Roman" w:cs="Times New Roman"/>
          <w:sz w:val="24"/>
          <w:szCs w:val="24"/>
        </w:rPr>
      </w:pPr>
      <w:r>
        <w:rPr>
          <w:rFonts w:ascii="Times New Roman" w:hAnsi="Times New Roman" w:cs="Times New Roman"/>
          <w:sz w:val="24"/>
          <w:szCs w:val="24"/>
        </w:rPr>
        <w:t>При этом заявитель полагает, что с</w:t>
      </w:r>
      <w:r w:rsidRPr="006A5C5C">
        <w:rPr>
          <w:rFonts w:ascii="Times New Roman" w:hAnsi="Times New Roman" w:cs="Times New Roman"/>
          <w:sz w:val="24"/>
          <w:szCs w:val="24"/>
        </w:rPr>
        <w:t>сылка Банка на нормы Закона ПМР  «Об организации страхового дела» не состоятельна</w:t>
      </w:r>
      <w:r>
        <w:rPr>
          <w:rFonts w:ascii="Times New Roman" w:hAnsi="Times New Roman" w:cs="Times New Roman"/>
          <w:sz w:val="24"/>
          <w:szCs w:val="24"/>
        </w:rPr>
        <w:t>,</w:t>
      </w:r>
      <w:r w:rsidRPr="006A5C5C">
        <w:rPr>
          <w:rFonts w:ascii="Times New Roman" w:hAnsi="Times New Roman" w:cs="Times New Roman"/>
          <w:sz w:val="24"/>
          <w:szCs w:val="24"/>
        </w:rPr>
        <w:t xml:space="preserve"> так как в соответствии с пунктом 2 статьи 1 указанного закона действие настоящего </w:t>
      </w:r>
      <w:r w:rsidR="00DF0D6E">
        <w:rPr>
          <w:rFonts w:ascii="Times New Roman" w:hAnsi="Times New Roman" w:cs="Times New Roman"/>
          <w:sz w:val="24"/>
          <w:szCs w:val="24"/>
        </w:rPr>
        <w:t>з</w:t>
      </w:r>
      <w:r w:rsidRPr="006A5C5C">
        <w:rPr>
          <w:rFonts w:ascii="Times New Roman" w:hAnsi="Times New Roman" w:cs="Times New Roman"/>
          <w:sz w:val="24"/>
          <w:szCs w:val="24"/>
        </w:rPr>
        <w:t>акона распространяется на отношения по обязательному страхованию в части установления правовых основ регулирования указанных отношений.</w:t>
      </w:r>
    </w:p>
    <w:p w:rsidR="008712B9" w:rsidRPr="006A5C5C" w:rsidRDefault="008712B9" w:rsidP="008712B9">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sz w:val="24"/>
          <w:szCs w:val="24"/>
        </w:rPr>
        <w:t xml:space="preserve">Действие указанной нормы права корреспондируется с пунктом 5 статьи 3 Закона ПМР «Об организации страхового дела», которая устанавливает, что условия и порядок осуществления обязательного страхования определяются законами Приднестровской Молдавской Республики о конкретных видах обязательного страхования и иными нормативными правовыми актами, а также с пунктом 3 статьи 22 Закона ПМР «Об организации страхового дела», согласно которой </w:t>
      </w:r>
      <w:r w:rsidRPr="006A5C5C">
        <w:rPr>
          <w:rFonts w:ascii="Times New Roman" w:hAnsi="Times New Roman" w:cs="Times New Roman"/>
          <w:bCs/>
          <w:sz w:val="24"/>
          <w:szCs w:val="24"/>
        </w:rPr>
        <w:t xml:space="preserve">страховщики представляют в орган страхового надзора финансовую и статистическую отчетность, а также иные сведения по формам и в порядке, которые установлены органом страхового надзора. </w:t>
      </w:r>
    </w:p>
    <w:p w:rsidR="008712B9" w:rsidRPr="006A5C5C" w:rsidRDefault="008712B9" w:rsidP="008712B9">
      <w:pPr>
        <w:pStyle w:val="a4"/>
        <w:ind w:firstLine="720"/>
        <w:jc w:val="both"/>
        <w:rPr>
          <w:rFonts w:ascii="Times New Roman" w:hAnsi="Times New Roman" w:cs="Times New Roman"/>
          <w:sz w:val="24"/>
          <w:szCs w:val="24"/>
        </w:rPr>
      </w:pPr>
      <w:r w:rsidRPr="006A5C5C">
        <w:rPr>
          <w:rFonts w:ascii="Times New Roman" w:hAnsi="Times New Roman" w:cs="Times New Roman"/>
          <w:sz w:val="24"/>
          <w:szCs w:val="24"/>
        </w:rPr>
        <w:t xml:space="preserve">Гражданско-правовые отношения по обязательному страхованию, возникшие между страхователем и страховщиком могут регулироваться надзорным органом исключительно в части установления правовых основ. </w:t>
      </w:r>
    </w:p>
    <w:p w:rsidR="008712B9" w:rsidRPr="006A5C5C" w:rsidRDefault="008712B9" w:rsidP="008712B9">
      <w:pPr>
        <w:pStyle w:val="a4"/>
        <w:ind w:firstLine="720"/>
        <w:jc w:val="both"/>
        <w:rPr>
          <w:rFonts w:ascii="Times New Roman" w:hAnsi="Times New Roman" w:cs="Times New Roman"/>
          <w:sz w:val="24"/>
          <w:szCs w:val="24"/>
        </w:rPr>
      </w:pPr>
      <w:r>
        <w:rPr>
          <w:rFonts w:ascii="Times New Roman" w:hAnsi="Times New Roman" w:cs="Times New Roman"/>
          <w:sz w:val="24"/>
          <w:szCs w:val="24"/>
        </w:rPr>
        <w:t>Н</w:t>
      </w:r>
      <w:r w:rsidRPr="006A5C5C">
        <w:rPr>
          <w:rFonts w:ascii="Times New Roman" w:hAnsi="Times New Roman" w:cs="Times New Roman"/>
          <w:sz w:val="24"/>
          <w:szCs w:val="24"/>
        </w:rPr>
        <w:t xml:space="preserve">ормы Закона ПМР «Об организации страхового дела» ЗАО «СК «Арион»» нарушены не были. </w:t>
      </w:r>
    </w:p>
    <w:p w:rsidR="008712B9" w:rsidRPr="006A5C5C" w:rsidRDefault="008712B9" w:rsidP="008712B9">
      <w:pPr>
        <w:pStyle w:val="a4"/>
        <w:ind w:firstLine="720"/>
        <w:jc w:val="both"/>
        <w:rPr>
          <w:rFonts w:ascii="Times New Roman" w:hAnsi="Times New Roman" w:cs="Times New Roman"/>
          <w:bCs/>
          <w:sz w:val="24"/>
          <w:szCs w:val="24"/>
        </w:rPr>
      </w:pPr>
      <w:r>
        <w:rPr>
          <w:rFonts w:ascii="Times New Roman" w:hAnsi="Times New Roman" w:cs="Times New Roman"/>
          <w:sz w:val="24"/>
          <w:szCs w:val="24"/>
        </w:rPr>
        <w:t>Тем самым, з</w:t>
      </w:r>
      <w:r w:rsidRPr="006A5C5C">
        <w:rPr>
          <w:rFonts w:ascii="Times New Roman" w:hAnsi="Times New Roman" w:cs="Times New Roman"/>
          <w:sz w:val="24"/>
          <w:szCs w:val="24"/>
        </w:rPr>
        <w:t xml:space="preserve">аконные основания для вынесения органом страхового надзора </w:t>
      </w:r>
      <w:r w:rsidRPr="006A5C5C">
        <w:rPr>
          <w:rFonts w:ascii="Times New Roman" w:hAnsi="Times New Roman" w:cs="Times New Roman"/>
          <w:bCs/>
          <w:sz w:val="24"/>
          <w:szCs w:val="24"/>
        </w:rPr>
        <w:t>Предписания об устранении нарушений отсутствуют.</w:t>
      </w:r>
    </w:p>
    <w:p w:rsidR="008712B9" w:rsidRPr="006A5C5C" w:rsidRDefault="008712B9" w:rsidP="008712B9">
      <w:pPr>
        <w:pStyle w:val="a4"/>
        <w:ind w:firstLine="720"/>
        <w:jc w:val="both"/>
        <w:rPr>
          <w:rFonts w:ascii="Times New Roman" w:hAnsi="Times New Roman" w:cs="Times New Roman"/>
          <w:sz w:val="24"/>
          <w:szCs w:val="24"/>
        </w:rPr>
      </w:pPr>
      <w:r w:rsidRPr="006A5C5C">
        <w:rPr>
          <w:rFonts w:ascii="Times New Roman" w:hAnsi="Times New Roman" w:cs="Times New Roman"/>
          <w:bCs/>
          <w:sz w:val="24"/>
          <w:szCs w:val="24"/>
        </w:rPr>
        <w:t xml:space="preserve">Согласно пункту 1 статьи 20 </w:t>
      </w:r>
      <w:r w:rsidRPr="006A5C5C">
        <w:rPr>
          <w:rFonts w:ascii="Times New Roman" w:hAnsi="Times New Roman" w:cs="Times New Roman"/>
          <w:sz w:val="24"/>
          <w:szCs w:val="24"/>
        </w:rPr>
        <w:t>Закона ПМР «Об обязательном страховании гражданской ответственности владельцев транспортных средств</w:t>
      </w:r>
      <w:r w:rsidRPr="006A5C5C">
        <w:rPr>
          <w:rFonts w:ascii="Times New Roman" w:hAnsi="Times New Roman" w:cs="Times New Roman"/>
          <w:b/>
          <w:sz w:val="24"/>
          <w:szCs w:val="24"/>
        </w:rPr>
        <w:t xml:space="preserve">» </w:t>
      </w:r>
      <w:r w:rsidRPr="006A5C5C">
        <w:rPr>
          <w:rFonts w:ascii="Times New Roman" w:hAnsi="Times New Roman" w:cs="Times New Roman"/>
          <w:sz w:val="24"/>
          <w:szCs w:val="24"/>
        </w:rPr>
        <w:t>(далее – Закон ПМР «Об ОСАГО»)</w:t>
      </w:r>
      <w:r>
        <w:rPr>
          <w:rFonts w:ascii="Times New Roman" w:hAnsi="Times New Roman" w:cs="Times New Roman"/>
          <w:b/>
          <w:sz w:val="24"/>
          <w:szCs w:val="24"/>
        </w:rPr>
        <w:t xml:space="preserve"> </w:t>
      </w:r>
      <w:r w:rsidRPr="006A5C5C">
        <w:rPr>
          <w:rFonts w:ascii="Times New Roman" w:hAnsi="Times New Roman" w:cs="Times New Roman"/>
          <w:sz w:val="24"/>
          <w:szCs w:val="24"/>
        </w:rPr>
        <w:t xml:space="preserve">в случае признания произошедшего события страховым случаем, страховщик </w:t>
      </w:r>
      <w:r w:rsidRPr="006A5C5C">
        <w:rPr>
          <w:rFonts w:ascii="Times New Roman" w:hAnsi="Times New Roman" w:cs="Times New Roman"/>
          <w:bCs/>
          <w:sz w:val="24"/>
          <w:szCs w:val="24"/>
        </w:rPr>
        <w:t>осуществляет страховое возмещение</w:t>
      </w:r>
      <w:r w:rsidRPr="006A5C5C">
        <w:rPr>
          <w:rFonts w:ascii="Times New Roman" w:hAnsi="Times New Roman" w:cs="Times New Roman"/>
          <w:sz w:val="24"/>
          <w:szCs w:val="24"/>
        </w:rPr>
        <w:t xml:space="preserve"> в установленных настоящим Законом порядке и размере. Признание либо непризнание</w:t>
      </w:r>
      <w:r>
        <w:rPr>
          <w:rFonts w:ascii="Times New Roman" w:hAnsi="Times New Roman" w:cs="Times New Roman"/>
          <w:sz w:val="24"/>
          <w:szCs w:val="24"/>
        </w:rPr>
        <w:t>,</w:t>
      </w:r>
      <w:r w:rsidRPr="006A5C5C">
        <w:rPr>
          <w:rFonts w:ascii="Times New Roman" w:hAnsi="Times New Roman" w:cs="Times New Roman"/>
          <w:sz w:val="24"/>
          <w:szCs w:val="24"/>
        </w:rPr>
        <w:t xml:space="preserve"> того </w:t>
      </w:r>
      <w:r>
        <w:rPr>
          <w:rFonts w:ascii="Times New Roman" w:hAnsi="Times New Roman" w:cs="Times New Roman"/>
          <w:sz w:val="24"/>
          <w:szCs w:val="24"/>
        </w:rPr>
        <w:t xml:space="preserve">или </w:t>
      </w:r>
      <w:r w:rsidRPr="006A5C5C">
        <w:rPr>
          <w:rFonts w:ascii="Times New Roman" w:hAnsi="Times New Roman" w:cs="Times New Roman"/>
          <w:sz w:val="24"/>
          <w:szCs w:val="24"/>
        </w:rPr>
        <w:t>иного события является правом страховщика, вытекающего из гражданско-правовых отношений, возникших между страховщиком, страхователем и потерпевшим лицом (выгодоприобретателем).</w:t>
      </w:r>
    </w:p>
    <w:p w:rsidR="008712B9" w:rsidRPr="006A5C5C" w:rsidRDefault="008712B9" w:rsidP="008712B9">
      <w:pPr>
        <w:pStyle w:val="a4"/>
        <w:ind w:firstLine="720"/>
        <w:jc w:val="both"/>
        <w:rPr>
          <w:rFonts w:ascii="Times New Roman" w:hAnsi="Times New Roman" w:cs="Times New Roman"/>
          <w:sz w:val="24"/>
          <w:szCs w:val="24"/>
        </w:rPr>
      </w:pPr>
      <w:r w:rsidRPr="006A5C5C">
        <w:rPr>
          <w:rFonts w:ascii="Times New Roman" w:hAnsi="Times New Roman" w:cs="Times New Roman"/>
          <w:sz w:val="24"/>
          <w:szCs w:val="24"/>
        </w:rPr>
        <w:t>Соответственно Банк не может признать то</w:t>
      </w:r>
      <w:r>
        <w:rPr>
          <w:rFonts w:ascii="Times New Roman" w:hAnsi="Times New Roman" w:cs="Times New Roman"/>
          <w:sz w:val="24"/>
          <w:szCs w:val="24"/>
        </w:rPr>
        <w:t>,</w:t>
      </w:r>
      <w:r w:rsidRPr="006A5C5C">
        <w:rPr>
          <w:rFonts w:ascii="Times New Roman" w:hAnsi="Times New Roman" w:cs="Times New Roman"/>
          <w:sz w:val="24"/>
          <w:szCs w:val="24"/>
        </w:rPr>
        <w:t xml:space="preserve"> либо иное событие страховым случаем и обязать подконтрольное лицо выплатить страховое возмещение.</w:t>
      </w:r>
    </w:p>
    <w:p w:rsidR="008712B9" w:rsidRDefault="008712B9" w:rsidP="008712B9">
      <w:pPr>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Кроме того, Информация, содержащаяся в документах, направленных ЗАО «СК «Арион»» в адрес Банка 28.09.2020 г. (исх. № 1147) на основании запроса от 24 сентября 2020 г. (Исх. № 01-20/2286) по жалобе Леникова Владимира Андреевича, а также исх. № 1265 от 19 октября 2020 г., носит исключительно гражданско-правовые основания, возникшие между последним и ЗАО «СК «Арион»» </w:t>
      </w:r>
      <w:r w:rsidRPr="008712B9">
        <w:rPr>
          <w:rFonts w:ascii="Times New Roman" w:hAnsi="Times New Roman" w:cs="Times New Roman"/>
          <w:sz w:val="24"/>
          <w:szCs w:val="24"/>
        </w:rPr>
        <w:t>и не является отчетностью (информацией), представляемой в Приднестровский республиканский банк субъектами надзора (контроля) в порядке и сроки, установленные действующим законодательством Приднестровской Молдавской Республики и нормативными правовыми актами Приднестровского республиканского банка.</w:t>
      </w:r>
    </w:p>
    <w:p w:rsidR="008712B9" w:rsidRPr="006A5C5C" w:rsidRDefault="008712B9" w:rsidP="008712B9">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заявитель полагает, что </w:t>
      </w:r>
      <w:r w:rsidRPr="009E1DC5">
        <w:rPr>
          <w:rFonts w:ascii="Times New Roman" w:hAnsi="Times New Roman" w:cs="Times New Roman"/>
          <w:sz w:val="24"/>
          <w:szCs w:val="24"/>
        </w:rPr>
        <w:t xml:space="preserve">Предписание </w:t>
      </w:r>
      <w:r>
        <w:rPr>
          <w:rFonts w:ascii="Times New Roman" w:hAnsi="Times New Roman" w:cs="Times New Roman"/>
          <w:sz w:val="24"/>
          <w:szCs w:val="24"/>
        </w:rPr>
        <w:t>ЗАО</w:t>
      </w:r>
      <w:r w:rsidRPr="009E1DC5">
        <w:rPr>
          <w:rFonts w:ascii="Times New Roman" w:hAnsi="Times New Roman" w:cs="Times New Roman"/>
          <w:sz w:val="24"/>
          <w:szCs w:val="24"/>
        </w:rPr>
        <w:t xml:space="preserve"> «</w:t>
      </w:r>
      <w:r>
        <w:rPr>
          <w:rFonts w:ascii="Times New Roman" w:hAnsi="Times New Roman" w:cs="Times New Roman"/>
          <w:sz w:val="24"/>
          <w:szCs w:val="24"/>
        </w:rPr>
        <w:t>СК</w:t>
      </w:r>
      <w:r w:rsidRPr="009E1DC5">
        <w:rPr>
          <w:rFonts w:ascii="Times New Roman" w:hAnsi="Times New Roman" w:cs="Times New Roman"/>
          <w:sz w:val="24"/>
          <w:szCs w:val="24"/>
        </w:rPr>
        <w:t xml:space="preserve"> «Арион»» </w:t>
      </w:r>
      <w:r>
        <w:rPr>
          <w:rFonts w:ascii="Times New Roman" w:hAnsi="Times New Roman" w:cs="Times New Roman"/>
          <w:sz w:val="24"/>
          <w:szCs w:val="24"/>
        </w:rPr>
        <w:t xml:space="preserve"> </w:t>
      </w:r>
      <w:r w:rsidRPr="009E1DC5">
        <w:rPr>
          <w:rFonts w:ascii="Times New Roman" w:hAnsi="Times New Roman" w:cs="Times New Roman"/>
          <w:sz w:val="24"/>
          <w:szCs w:val="24"/>
        </w:rPr>
        <w:t>№ 38</w:t>
      </w:r>
      <w:r>
        <w:rPr>
          <w:rFonts w:ascii="Times New Roman" w:hAnsi="Times New Roman" w:cs="Times New Roman"/>
          <w:sz w:val="24"/>
          <w:szCs w:val="24"/>
        </w:rPr>
        <w:t xml:space="preserve">2 – </w:t>
      </w:r>
      <w:r w:rsidRPr="009E1DC5">
        <w:rPr>
          <w:rFonts w:ascii="Times New Roman" w:hAnsi="Times New Roman" w:cs="Times New Roman"/>
          <w:sz w:val="24"/>
          <w:szCs w:val="24"/>
        </w:rPr>
        <w:t>УНРДФО</w:t>
      </w:r>
      <w:r>
        <w:rPr>
          <w:rFonts w:ascii="Times New Roman" w:hAnsi="Times New Roman" w:cs="Times New Roman"/>
          <w:sz w:val="24"/>
          <w:szCs w:val="24"/>
        </w:rPr>
        <w:t xml:space="preserve"> от </w:t>
      </w:r>
      <w:r w:rsidRPr="009E1DC5">
        <w:rPr>
          <w:rFonts w:ascii="Times New Roman" w:hAnsi="Times New Roman" w:cs="Times New Roman"/>
          <w:sz w:val="24"/>
          <w:szCs w:val="24"/>
        </w:rPr>
        <w:t>2</w:t>
      </w:r>
      <w:r>
        <w:rPr>
          <w:rFonts w:ascii="Times New Roman" w:hAnsi="Times New Roman" w:cs="Times New Roman"/>
          <w:sz w:val="24"/>
          <w:szCs w:val="24"/>
        </w:rPr>
        <w:t>3</w:t>
      </w:r>
      <w:r w:rsidRPr="009E1DC5">
        <w:rPr>
          <w:rFonts w:ascii="Times New Roman" w:hAnsi="Times New Roman" w:cs="Times New Roman"/>
          <w:sz w:val="24"/>
          <w:szCs w:val="24"/>
        </w:rPr>
        <w:t xml:space="preserve"> </w:t>
      </w:r>
      <w:r>
        <w:rPr>
          <w:rFonts w:ascii="Times New Roman" w:hAnsi="Times New Roman" w:cs="Times New Roman"/>
          <w:sz w:val="24"/>
          <w:szCs w:val="24"/>
        </w:rPr>
        <w:t>дек</w:t>
      </w:r>
      <w:r w:rsidRPr="009E1DC5">
        <w:rPr>
          <w:rFonts w:ascii="Times New Roman" w:hAnsi="Times New Roman" w:cs="Times New Roman"/>
          <w:sz w:val="24"/>
          <w:szCs w:val="24"/>
        </w:rPr>
        <w:t>а</w:t>
      </w:r>
      <w:r>
        <w:rPr>
          <w:rFonts w:ascii="Times New Roman" w:hAnsi="Times New Roman" w:cs="Times New Roman"/>
          <w:sz w:val="24"/>
          <w:szCs w:val="24"/>
        </w:rPr>
        <w:t>б</w:t>
      </w:r>
      <w:r w:rsidRPr="009E1DC5">
        <w:rPr>
          <w:rFonts w:ascii="Times New Roman" w:hAnsi="Times New Roman" w:cs="Times New Roman"/>
          <w:sz w:val="24"/>
          <w:szCs w:val="24"/>
        </w:rPr>
        <w:t>ря 202</w:t>
      </w:r>
      <w:r>
        <w:rPr>
          <w:rFonts w:ascii="Times New Roman" w:hAnsi="Times New Roman" w:cs="Times New Roman"/>
          <w:sz w:val="24"/>
          <w:szCs w:val="24"/>
        </w:rPr>
        <w:t>0</w:t>
      </w:r>
      <w:r w:rsidRPr="009E1DC5">
        <w:rPr>
          <w:rFonts w:ascii="Times New Roman" w:hAnsi="Times New Roman" w:cs="Times New Roman"/>
          <w:sz w:val="24"/>
          <w:szCs w:val="24"/>
        </w:rPr>
        <w:t xml:space="preserve"> г</w:t>
      </w:r>
      <w:r>
        <w:rPr>
          <w:rFonts w:ascii="Times New Roman" w:hAnsi="Times New Roman" w:cs="Times New Roman"/>
          <w:sz w:val="24"/>
          <w:szCs w:val="24"/>
        </w:rPr>
        <w:t xml:space="preserve">ода и </w:t>
      </w:r>
      <w:r w:rsidRPr="008712B9">
        <w:rPr>
          <w:rFonts w:ascii="Times New Roman" w:hAnsi="Times New Roman" w:cs="Times New Roman"/>
          <w:sz w:val="24"/>
          <w:szCs w:val="24"/>
        </w:rPr>
        <w:t xml:space="preserve"> </w:t>
      </w:r>
      <w:r>
        <w:rPr>
          <w:rFonts w:ascii="Times New Roman" w:hAnsi="Times New Roman" w:cs="Times New Roman"/>
          <w:sz w:val="24"/>
          <w:szCs w:val="24"/>
        </w:rPr>
        <w:t xml:space="preserve">повторное  </w:t>
      </w:r>
      <w:r w:rsidRPr="009E1DC5">
        <w:rPr>
          <w:rFonts w:ascii="Times New Roman" w:hAnsi="Times New Roman" w:cs="Times New Roman"/>
          <w:sz w:val="24"/>
          <w:szCs w:val="24"/>
        </w:rPr>
        <w:t xml:space="preserve">Предписание </w:t>
      </w:r>
      <w:r>
        <w:rPr>
          <w:rFonts w:ascii="Times New Roman" w:hAnsi="Times New Roman" w:cs="Times New Roman"/>
          <w:sz w:val="24"/>
          <w:szCs w:val="24"/>
        </w:rPr>
        <w:t>ЗАО</w:t>
      </w:r>
      <w:r w:rsidRPr="009E1DC5">
        <w:rPr>
          <w:rFonts w:ascii="Times New Roman" w:hAnsi="Times New Roman" w:cs="Times New Roman"/>
          <w:sz w:val="24"/>
          <w:szCs w:val="24"/>
        </w:rPr>
        <w:t xml:space="preserve"> «Страховая компания «Арион»» № 38</w:t>
      </w:r>
      <w:r>
        <w:rPr>
          <w:rFonts w:ascii="Times New Roman" w:hAnsi="Times New Roman" w:cs="Times New Roman"/>
          <w:sz w:val="24"/>
          <w:szCs w:val="24"/>
        </w:rPr>
        <w:t xml:space="preserve">2/п – </w:t>
      </w:r>
      <w:r w:rsidRPr="009E1DC5">
        <w:rPr>
          <w:rFonts w:ascii="Times New Roman" w:hAnsi="Times New Roman" w:cs="Times New Roman"/>
          <w:sz w:val="24"/>
          <w:szCs w:val="24"/>
        </w:rPr>
        <w:t>УНРДФО</w:t>
      </w:r>
      <w:r w:rsidRPr="008712B9">
        <w:rPr>
          <w:rFonts w:ascii="Times New Roman" w:hAnsi="Times New Roman" w:cs="Times New Roman"/>
          <w:sz w:val="24"/>
          <w:szCs w:val="24"/>
        </w:rPr>
        <w:t xml:space="preserve"> </w:t>
      </w:r>
      <w:r>
        <w:rPr>
          <w:rFonts w:ascii="Times New Roman" w:hAnsi="Times New Roman" w:cs="Times New Roman"/>
          <w:sz w:val="24"/>
          <w:szCs w:val="24"/>
        </w:rPr>
        <w:t xml:space="preserve">от 27 января 2021 года </w:t>
      </w:r>
      <w:r w:rsidRPr="006A5C5C">
        <w:rPr>
          <w:rFonts w:ascii="Times New Roman" w:hAnsi="Times New Roman" w:cs="Times New Roman"/>
          <w:sz w:val="24"/>
          <w:szCs w:val="24"/>
        </w:rPr>
        <w:t>вынесено Банком  в нарушение Закона ПМР «Об организации страхового дела», Закона ПМР «Об обязательном страховании гражданской ответственности владельцев транспортных средств</w:t>
      </w:r>
      <w:r w:rsidRPr="006A5C5C">
        <w:rPr>
          <w:rFonts w:ascii="Times New Roman" w:hAnsi="Times New Roman" w:cs="Times New Roman"/>
          <w:b/>
          <w:sz w:val="24"/>
          <w:szCs w:val="24"/>
        </w:rPr>
        <w:t>»</w:t>
      </w:r>
      <w:r w:rsidRPr="006A5C5C">
        <w:rPr>
          <w:rFonts w:ascii="Times New Roman" w:hAnsi="Times New Roman" w:cs="Times New Roman"/>
          <w:sz w:val="24"/>
          <w:szCs w:val="24"/>
        </w:rPr>
        <w:t>,</w:t>
      </w:r>
      <w:r w:rsidRPr="006A5C5C">
        <w:rPr>
          <w:rFonts w:ascii="Times New Roman" w:hAnsi="Times New Roman" w:cs="Times New Roman"/>
          <w:b/>
          <w:sz w:val="24"/>
          <w:szCs w:val="24"/>
        </w:rPr>
        <w:t xml:space="preserve"> </w:t>
      </w:r>
      <w:r w:rsidRPr="006A5C5C">
        <w:rPr>
          <w:rFonts w:ascii="Times New Roman" w:hAnsi="Times New Roman" w:cs="Times New Roman"/>
          <w:sz w:val="24"/>
          <w:szCs w:val="24"/>
        </w:rPr>
        <w:t>Инструкции Приднестровского республиканского банка № 23-И от 22 ноября 2007 г. «О порядке осуществления Приднестровским республиканским банком камерального надзора (контроля) за деятельностью юридических лиц, осуществляющих операции с иностранной валютой, кредитных организаций и субъектов страхового дела».</w:t>
      </w:r>
    </w:p>
    <w:p w:rsidR="008712B9" w:rsidRPr="006A5C5C" w:rsidRDefault="008712B9" w:rsidP="008712B9">
      <w:pPr>
        <w:autoSpaceDE w:val="0"/>
        <w:autoSpaceDN w:val="0"/>
        <w:adjustRightInd w:val="0"/>
        <w:spacing w:after="0" w:line="240" w:lineRule="auto"/>
        <w:ind w:firstLine="851"/>
        <w:jc w:val="both"/>
        <w:rPr>
          <w:rFonts w:ascii="Times New Roman" w:hAnsi="Times New Roman" w:cs="Times New Roman"/>
          <w:sz w:val="24"/>
          <w:szCs w:val="24"/>
        </w:rPr>
      </w:pPr>
      <w:r w:rsidRPr="006A5C5C">
        <w:rPr>
          <w:rFonts w:ascii="Times New Roman" w:hAnsi="Times New Roman" w:cs="Times New Roman"/>
          <w:sz w:val="24"/>
          <w:szCs w:val="24"/>
        </w:rPr>
        <w:t>В силу указанных выше норм права указанным</w:t>
      </w:r>
      <w:r>
        <w:rPr>
          <w:rFonts w:ascii="Times New Roman" w:hAnsi="Times New Roman" w:cs="Times New Roman"/>
          <w:sz w:val="24"/>
          <w:szCs w:val="24"/>
        </w:rPr>
        <w:t>и</w:t>
      </w:r>
      <w:r w:rsidRPr="006A5C5C">
        <w:rPr>
          <w:rFonts w:ascii="Times New Roman" w:hAnsi="Times New Roman" w:cs="Times New Roman"/>
          <w:sz w:val="24"/>
          <w:szCs w:val="24"/>
        </w:rPr>
        <w:t xml:space="preserve"> Предписанием Банка нарушены права ЗАО «СК «Арион»» на осуществление предпринимательской деятельности в области страхования.</w:t>
      </w:r>
    </w:p>
    <w:p w:rsidR="00787A9E" w:rsidRPr="006A5C5C" w:rsidRDefault="00787A9E" w:rsidP="00787A9E">
      <w:pPr>
        <w:pStyle w:val="a4"/>
        <w:ind w:firstLine="708"/>
        <w:jc w:val="both"/>
        <w:rPr>
          <w:rStyle w:val="FontStyle14"/>
          <w:sz w:val="24"/>
          <w:szCs w:val="24"/>
        </w:rPr>
      </w:pPr>
    </w:p>
    <w:p w:rsidR="00787A9E" w:rsidRPr="006A5C5C" w:rsidRDefault="00787A9E" w:rsidP="00787A9E">
      <w:pPr>
        <w:pStyle w:val="a4"/>
        <w:ind w:firstLine="709"/>
        <w:jc w:val="both"/>
        <w:rPr>
          <w:rFonts w:ascii="Times New Roman" w:hAnsi="Times New Roman" w:cs="Times New Roman"/>
          <w:sz w:val="24"/>
          <w:szCs w:val="24"/>
        </w:rPr>
      </w:pPr>
      <w:r w:rsidRPr="006A5C5C">
        <w:rPr>
          <w:rFonts w:ascii="Times New Roman" w:hAnsi="Times New Roman" w:cs="Times New Roman"/>
          <w:b/>
          <w:sz w:val="24"/>
          <w:szCs w:val="24"/>
        </w:rPr>
        <w:lastRenderedPageBreak/>
        <w:t>Приднестровский республиканский банк</w:t>
      </w:r>
      <w:r w:rsidRPr="006A5C5C">
        <w:rPr>
          <w:rFonts w:ascii="Times New Roman" w:hAnsi="Times New Roman" w:cs="Times New Roman"/>
          <w:sz w:val="24"/>
          <w:szCs w:val="24"/>
        </w:rPr>
        <w:t xml:space="preserve"> представил в Арбитражный суд возражения и дополнительные возражения, оформленные в письменной форме. В представленных возражениях Банк просит отказать в удовлетворении заявленных требований, при этом приводит следующие доводы. </w:t>
      </w:r>
    </w:p>
    <w:p w:rsidR="00787A9E" w:rsidRPr="006A5C5C" w:rsidRDefault="00787A9E" w:rsidP="00787A9E">
      <w:pPr>
        <w:pStyle w:val="a4"/>
        <w:ind w:firstLine="709"/>
        <w:jc w:val="both"/>
        <w:rPr>
          <w:rFonts w:ascii="Times New Roman" w:hAnsi="Times New Roman" w:cs="Times New Roman"/>
          <w:sz w:val="24"/>
          <w:szCs w:val="24"/>
        </w:rPr>
      </w:pPr>
      <w:r w:rsidRPr="006A5C5C">
        <w:rPr>
          <w:rFonts w:ascii="Times New Roman" w:hAnsi="Times New Roman" w:cs="Times New Roman"/>
          <w:color w:val="000000"/>
          <w:sz w:val="24"/>
          <w:szCs w:val="24"/>
        </w:rPr>
        <w:t xml:space="preserve">В </w:t>
      </w:r>
      <w:r w:rsidRPr="00787A9E">
        <w:rPr>
          <w:rStyle w:val="30"/>
          <w:b w:val="0"/>
          <w:sz w:val="24"/>
          <w:szCs w:val="24"/>
        </w:rPr>
        <w:t xml:space="preserve">рамках установленных подпунктом </w:t>
      </w:r>
      <w:r w:rsidRPr="00787A9E">
        <w:rPr>
          <w:rFonts w:ascii="Times New Roman" w:hAnsi="Times New Roman" w:cs="Times New Roman"/>
          <w:color w:val="000000"/>
          <w:sz w:val="24"/>
          <w:szCs w:val="24"/>
        </w:rPr>
        <w:t>у-4) части первой статьи 5, пункта 2</w:t>
      </w:r>
      <w:r w:rsidRPr="00787A9E">
        <w:rPr>
          <w:rFonts w:ascii="Times New Roman" w:hAnsi="Times New Roman" w:cs="Times New Roman"/>
          <w:b/>
          <w:color w:val="000000"/>
          <w:sz w:val="24"/>
          <w:szCs w:val="24"/>
        </w:rPr>
        <w:t xml:space="preserve"> </w:t>
      </w:r>
      <w:r w:rsidRPr="00787A9E">
        <w:rPr>
          <w:rStyle w:val="a9"/>
          <w:b w:val="0"/>
          <w:sz w:val="24"/>
          <w:szCs w:val="24"/>
        </w:rPr>
        <w:t>статьи 75-1</w:t>
      </w:r>
      <w:r w:rsidRPr="006A5C5C">
        <w:rPr>
          <w:rStyle w:val="a9"/>
          <w:sz w:val="24"/>
          <w:szCs w:val="24"/>
        </w:rPr>
        <w:t xml:space="preserve"> </w:t>
      </w:r>
      <w:r w:rsidRPr="006A5C5C">
        <w:rPr>
          <w:rFonts w:ascii="Times New Roman" w:hAnsi="Times New Roman" w:cs="Times New Roman"/>
          <w:color w:val="000000"/>
          <w:sz w:val="24"/>
          <w:szCs w:val="24"/>
        </w:rPr>
        <w:t xml:space="preserve">Закона ПМР  «О центральном банке Приднестровской Молдавской Республики» основных функций Банка по осуществлению защиты прав и законных интересов страхователей, застрахованных лиц и выгодоприобретателей, признаваемых таковыми в соответствии со страховым законодательством Приднестровской Молдавской Республики, Банком рассмотрена жалоба </w:t>
      </w:r>
      <w:r>
        <w:rPr>
          <w:rFonts w:ascii="Times New Roman" w:hAnsi="Times New Roman" w:cs="Times New Roman"/>
          <w:color w:val="000000"/>
          <w:sz w:val="24"/>
          <w:szCs w:val="24"/>
        </w:rPr>
        <w:t xml:space="preserve">Леникова В.А. </w:t>
      </w:r>
      <w:r w:rsidRPr="006A5C5C">
        <w:rPr>
          <w:rFonts w:ascii="Times New Roman" w:hAnsi="Times New Roman" w:cs="Times New Roman"/>
          <w:color w:val="000000"/>
          <w:sz w:val="24"/>
          <w:szCs w:val="24"/>
        </w:rPr>
        <w:t xml:space="preserve"> на действия ЗАО «СК «Арион»» в части неосуществления страховой выплаты ему</w:t>
      </w:r>
      <w:r w:rsidR="004C165E">
        <w:rPr>
          <w:rFonts w:ascii="Times New Roman" w:hAnsi="Times New Roman" w:cs="Times New Roman"/>
          <w:color w:val="000000"/>
          <w:sz w:val="24"/>
          <w:szCs w:val="24"/>
        </w:rPr>
        <w:t>,</w:t>
      </w:r>
      <w:r w:rsidRPr="006A5C5C">
        <w:rPr>
          <w:rFonts w:ascii="Times New Roman" w:hAnsi="Times New Roman" w:cs="Times New Roman"/>
          <w:color w:val="000000"/>
          <w:sz w:val="24"/>
          <w:szCs w:val="24"/>
        </w:rPr>
        <w:t xml:space="preserve"> как потерпевш</w:t>
      </w:r>
      <w:r>
        <w:rPr>
          <w:rFonts w:ascii="Times New Roman" w:hAnsi="Times New Roman" w:cs="Times New Roman"/>
          <w:color w:val="000000"/>
          <w:sz w:val="24"/>
          <w:szCs w:val="24"/>
        </w:rPr>
        <w:t>ему</w:t>
      </w:r>
      <w:r w:rsidR="004C16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результате произошедшего 18 августа </w:t>
      </w:r>
      <w:r w:rsidRPr="006A5C5C">
        <w:rPr>
          <w:rFonts w:ascii="Times New Roman" w:hAnsi="Times New Roman" w:cs="Times New Roman"/>
          <w:color w:val="000000"/>
          <w:sz w:val="24"/>
          <w:szCs w:val="24"/>
        </w:rPr>
        <w:t xml:space="preserve"> 2020 года дорожно-транспортного происшествия.</w:t>
      </w:r>
    </w:p>
    <w:p w:rsidR="00787A9E" w:rsidRDefault="00787A9E" w:rsidP="00787A9E">
      <w:pPr>
        <w:pStyle w:val="20"/>
        <w:shd w:val="clear" w:color="auto" w:fill="auto"/>
        <w:spacing w:after="0" w:line="240" w:lineRule="auto"/>
        <w:ind w:left="40" w:right="40" w:firstLine="700"/>
        <w:jc w:val="both"/>
        <w:rPr>
          <w:rStyle w:val="aa"/>
          <w:sz w:val="24"/>
          <w:szCs w:val="24"/>
        </w:rPr>
      </w:pPr>
      <w:r w:rsidRPr="006A5C5C">
        <w:rPr>
          <w:color w:val="000000"/>
          <w:sz w:val="24"/>
          <w:szCs w:val="24"/>
        </w:rPr>
        <w:t xml:space="preserve">На основании </w:t>
      </w:r>
      <w:r w:rsidRPr="00787A9E">
        <w:rPr>
          <w:rStyle w:val="a9"/>
          <w:b w:val="0"/>
          <w:sz w:val="24"/>
          <w:szCs w:val="24"/>
        </w:rPr>
        <w:t>пункта 4 статьи 75-2 Закона ПМР «О центральном банке»</w:t>
      </w:r>
      <w:r w:rsidRPr="006A5C5C">
        <w:rPr>
          <w:rStyle w:val="a9"/>
          <w:sz w:val="24"/>
          <w:szCs w:val="24"/>
        </w:rPr>
        <w:t xml:space="preserve"> </w:t>
      </w:r>
      <w:r w:rsidRPr="006A5C5C">
        <w:rPr>
          <w:color w:val="000000"/>
          <w:sz w:val="24"/>
          <w:szCs w:val="24"/>
        </w:rPr>
        <w:t xml:space="preserve">Банком для осуществления своих функций, установленных законом, направлен запрос ЗАО «СК «Арион»» о предоставлении в орган страхового надзора документов, входящих в дело об ущербе, открытое по факту ДТП, и обращения </w:t>
      </w:r>
      <w:r w:rsidR="000B0A71">
        <w:rPr>
          <w:color w:val="000000"/>
          <w:sz w:val="24"/>
          <w:szCs w:val="24"/>
        </w:rPr>
        <w:t>Леникова В.А.</w:t>
      </w:r>
    </w:p>
    <w:p w:rsidR="00787A9E" w:rsidRPr="00787A9E" w:rsidRDefault="00787A9E" w:rsidP="00787A9E">
      <w:pPr>
        <w:pStyle w:val="20"/>
        <w:shd w:val="clear" w:color="auto" w:fill="auto"/>
        <w:spacing w:after="0" w:line="240" w:lineRule="auto"/>
        <w:ind w:left="40" w:right="40" w:firstLine="700"/>
        <w:jc w:val="both"/>
        <w:rPr>
          <w:i/>
          <w:iCs/>
          <w:color w:val="000000"/>
          <w:sz w:val="24"/>
          <w:szCs w:val="24"/>
          <w:shd w:val="clear" w:color="auto" w:fill="FFFFFF"/>
        </w:rPr>
      </w:pPr>
      <w:r w:rsidRPr="006A5C5C">
        <w:rPr>
          <w:color w:val="000000"/>
          <w:sz w:val="24"/>
          <w:szCs w:val="24"/>
        </w:rPr>
        <w:t xml:space="preserve">На указанный запрос ЗАО «СК «Арион»» в адрес органа страхового надзора были представлены материалы дела об ущербе по ДТП и разъяснения ЗАО «СК «Арион»» </w:t>
      </w:r>
      <w:r w:rsidR="000B0A71">
        <w:rPr>
          <w:color w:val="000000"/>
          <w:sz w:val="24"/>
          <w:szCs w:val="24"/>
        </w:rPr>
        <w:t xml:space="preserve">в части отказа Леникову В.А.  в осуществлении страховой выплаты. </w:t>
      </w:r>
    </w:p>
    <w:p w:rsidR="00787A9E" w:rsidRDefault="00787A9E" w:rsidP="00787A9E">
      <w:pPr>
        <w:pStyle w:val="20"/>
        <w:shd w:val="clear" w:color="auto" w:fill="auto"/>
        <w:spacing w:after="0" w:line="240" w:lineRule="auto"/>
        <w:ind w:left="60" w:right="60" w:firstLine="680"/>
        <w:jc w:val="both"/>
        <w:rPr>
          <w:color w:val="000000"/>
          <w:sz w:val="24"/>
          <w:szCs w:val="24"/>
        </w:rPr>
      </w:pPr>
      <w:r w:rsidRPr="006A5C5C">
        <w:rPr>
          <w:color w:val="000000"/>
          <w:sz w:val="24"/>
          <w:szCs w:val="24"/>
        </w:rPr>
        <w:t>По результатам проверки, в рамках поданной жалобы потерпевшего лица, управлением надзора и регулирования деятельности финансовых организаций установлено</w:t>
      </w:r>
      <w:r w:rsidR="004C165E">
        <w:rPr>
          <w:color w:val="000000"/>
          <w:sz w:val="24"/>
          <w:szCs w:val="24"/>
        </w:rPr>
        <w:t>, что</w:t>
      </w:r>
      <w:r w:rsidRPr="006A5C5C">
        <w:rPr>
          <w:color w:val="000000"/>
          <w:sz w:val="24"/>
          <w:szCs w:val="24"/>
        </w:rPr>
        <w:t xml:space="preserve"> отказ ЗАО «СК «Арион»» осуществить</w:t>
      </w:r>
      <w:r w:rsidR="004C165E">
        <w:rPr>
          <w:color w:val="000000"/>
          <w:sz w:val="24"/>
          <w:szCs w:val="24"/>
        </w:rPr>
        <w:t>,</w:t>
      </w:r>
      <w:r w:rsidRPr="006A5C5C">
        <w:rPr>
          <w:color w:val="000000"/>
          <w:sz w:val="24"/>
          <w:szCs w:val="24"/>
        </w:rPr>
        <w:t xml:space="preserve"> причитающиеся потерпевшему в ДТП </w:t>
      </w:r>
      <w:r w:rsidR="000B0A71">
        <w:rPr>
          <w:color w:val="000000"/>
          <w:sz w:val="24"/>
          <w:szCs w:val="24"/>
        </w:rPr>
        <w:t xml:space="preserve">от 18 августа </w:t>
      </w:r>
      <w:r w:rsidRPr="006A5C5C">
        <w:rPr>
          <w:color w:val="000000"/>
          <w:sz w:val="24"/>
          <w:szCs w:val="24"/>
        </w:rPr>
        <w:t xml:space="preserve"> 2020 г., страховые выплаты за вред, причиненный его имуществу, при наличии на день ДТП действующего Договора ОСАГО (полис серия </w:t>
      </w:r>
      <w:r w:rsidR="000B0A71">
        <w:rPr>
          <w:color w:val="000000"/>
          <w:sz w:val="24"/>
          <w:szCs w:val="24"/>
        </w:rPr>
        <w:t>№ 207141152 от 26 мая 2020 года</w:t>
      </w:r>
      <w:r w:rsidRPr="006A5C5C">
        <w:rPr>
          <w:color w:val="000000"/>
          <w:sz w:val="24"/>
          <w:szCs w:val="24"/>
        </w:rPr>
        <w:t>) не соответствует действующему страховому законодательству ПМР.</w:t>
      </w:r>
    </w:p>
    <w:p w:rsidR="000B0A71" w:rsidRDefault="000B0A71" w:rsidP="00787A9E">
      <w:pPr>
        <w:pStyle w:val="20"/>
        <w:shd w:val="clear" w:color="auto" w:fill="auto"/>
        <w:spacing w:after="0" w:line="240" w:lineRule="auto"/>
        <w:ind w:left="60" w:right="60" w:firstLine="680"/>
        <w:jc w:val="both"/>
        <w:rPr>
          <w:color w:val="000000"/>
          <w:sz w:val="24"/>
          <w:szCs w:val="24"/>
        </w:rPr>
      </w:pPr>
      <w:r>
        <w:rPr>
          <w:color w:val="000000"/>
          <w:sz w:val="24"/>
          <w:szCs w:val="24"/>
        </w:rPr>
        <w:t>Позиция органа  страхового надзора о нарушении Закона ПМ</w:t>
      </w:r>
      <w:r w:rsidR="004C165E">
        <w:rPr>
          <w:color w:val="000000"/>
          <w:sz w:val="24"/>
          <w:szCs w:val="24"/>
        </w:rPr>
        <w:t>Р «Об ОСАГО»  в части применени</w:t>
      </w:r>
      <w:r>
        <w:rPr>
          <w:color w:val="000000"/>
          <w:sz w:val="24"/>
          <w:szCs w:val="24"/>
        </w:rPr>
        <w:t xml:space="preserve">я  к заявленному событию исключений  из страхового покрытия была изложена в письме Банка от 13 октября 2020 года № 01-20/2474 с рекомендацией устранить нарушения страхового законодательства. </w:t>
      </w:r>
    </w:p>
    <w:p w:rsidR="000B0A71" w:rsidRPr="006A5C5C" w:rsidRDefault="000B0A71" w:rsidP="00787A9E">
      <w:pPr>
        <w:pStyle w:val="20"/>
        <w:shd w:val="clear" w:color="auto" w:fill="auto"/>
        <w:spacing w:after="0" w:line="240" w:lineRule="auto"/>
        <w:ind w:left="60" w:right="60" w:firstLine="680"/>
        <w:jc w:val="both"/>
        <w:rPr>
          <w:sz w:val="24"/>
          <w:szCs w:val="24"/>
        </w:rPr>
      </w:pPr>
      <w:r>
        <w:rPr>
          <w:color w:val="000000"/>
          <w:sz w:val="24"/>
          <w:szCs w:val="24"/>
        </w:rPr>
        <w:t>Однако, в связи с отказом ЗАО «СК Арион» в устранении выявленн</w:t>
      </w:r>
      <w:r w:rsidR="00B3480D">
        <w:rPr>
          <w:color w:val="000000"/>
          <w:sz w:val="24"/>
          <w:szCs w:val="24"/>
        </w:rPr>
        <w:t>ых  нарушений норм Закона ПМР «О</w:t>
      </w:r>
      <w:r>
        <w:rPr>
          <w:color w:val="000000"/>
          <w:sz w:val="24"/>
          <w:szCs w:val="24"/>
        </w:rPr>
        <w:t xml:space="preserve">б ОСАГО», указанные </w:t>
      </w:r>
      <w:r w:rsidR="004C165E">
        <w:rPr>
          <w:color w:val="000000"/>
          <w:sz w:val="24"/>
          <w:szCs w:val="24"/>
        </w:rPr>
        <w:t>обстоятельства</w:t>
      </w:r>
      <w:r>
        <w:rPr>
          <w:color w:val="000000"/>
          <w:sz w:val="24"/>
          <w:szCs w:val="24"/>
        </w:rPr>
        <w:t xml:space="preserve"> послужили основанием для  составления акта  проверки и принятия мер реагирования, выраженных в оспариваемых предписаниях</w:t>
      </w:r>
      <w:r w:rsidR="00B3480D">
        <w:rPr>
          <w:color w:val="000000"/>
          <w:sz w:val="24"/>
          <w:szCs w:val="24"/>
        </w:rPr>
        <w:t xml:space="preserve">. </w:t>
      </w:r>
    </w:p>
    <w:p w:rsidR="00787A9E" w:rsidRPr="006A5C5C" w:rsidRDefault="00787A9E" w:rsidP="00787A9E">
      <w:pPr>
        <w:pStyle w:val="20"/>
        <w:shd w:val="clear" w:color="auto" w:fill="auto"/>
        <w:spacing w:after="0" w:line="240" w:lineRule="auto"/>
        <w:ind w:left="60" w:right="60" w:firstLine="680"/>
        <w:jc w:val="both"/>
        <w:rPr>
          <w:sz w:val="24"/>
          <w:szCs w:val="24"/>
        </w:rPr>
      </w:pPr>
      <w:r>
        <w:rPr>
          <w:color w:val="000000"/>
          <w:sz w:val="24"/>
          <w:szCs w:val="24"/>
        </w:rPr>
        <w:t xml:space="preserve">ЗАО «СК «Арион» </w:t>
      </w:r>
      <w:r w:rsidRPr="006A5C5C">
        <w:rPr>
          <w:color w:val="000000"/>
          <w:sz w:val="24"/>
          <w:szCs w:val="24"/>
        </w:rPr>
        <w:t>был нарушен основной принцип обязательного страхования, установленный подпунктом а) статьи 4 Закона</w:t>
      </w:r>
      <w:r>
        <w:rPr>
          <w:color w:val="000000"/>
          <w:sz w:val="24"/>
          <w:szCs w:val="24"/>
        </w:rPr>
        <w:t xml:space="preserve"> ПМР «Об</w:t>
      </w:r>
      <w:r w:rsidRPr="006A5C5C">
        <w:rPr>
          <w:color w:val="000000"/>
          <w:sz w:val="24"/>
          <w:szCs w:val="24"/>
        </w:rPr>
        <w:t xml:space="preserve"> ОСАГО</w:t>
      </w:r>
      <w:r>
        <w:rPr>
          <w:color w:val="000000"/>
          <w:sz w:val="24"/>
          <w:szCs w:val="24"/>
        </w:rPr>
        <w:t>»</w:t>
      </w:r>
      <w:r w:rsidRPr="006A5C5C">
        <w:rPr>
          <w:color w:val="000000"/>
          <w:sz w:val="24"/>
          <w:szCs w:val="24"/>
        </w:rPr>
        <w:t xml:space="preserve"> - гарантия возмещения вреда, причиненного имуществу потерпевшего в результате ДТП.</w:t>
      </w:r>
    </w:p>
    <w:p w:rsidR="00787A9E" w:rsidRPr="006A5C5C" w:rsidRDefault="004C165E" w:rsidP="00787A9E">
      <w:pPr>
        <w:pStyle w:val="20"/>
        <w:shd w:val="clear" w:color="auto" w:fill="auto"/>
        <w:spacing w:after="0" w:line="240" w:lineRule="auto"/>
        <w:ind w:left="60" w:right="60" w:firstLine="680"/>
        <w:jc w:val="both"/>
        <w:rPr>
          <w:sz w:val="24"/>
          <w:szCs w:val="24"/>
        </w:rPr>
      </w:pPr>
      <w:r>
        <w:rPr>
          <w:color w:val="000000"/>
          <w:sz w:val="24"/>
          <w:szCs w:val="24"/>
        </w:rPr>
        <w:t>Вынесение предписаний</w:t>
      </w:r>
      <w:r w:rsidR="00787A9E" w:rsidRPr="006A5C5C">
        <w:rPr>
          <w:color w:val="000000"/>
          <w:sz w:val="24"/>
          <w:szCs w:val="24"/>
        </w:rPr>
        <w:t xml:space="preserve"> является одной из мер реагирования страхового надзора, как на основании статьи 24 Закона</w:t>
      </w:r>
      <w:r w:rsidR="00787A9E">
        <w:rPr>
          <w:color w:val="000000"/>
          <w:sz w:val="24"/>
          <w:szCs w:val="24"/>
        </w:rPr>
        <w:t xml:space="preserve"> ПМР «Об организации страхового дела»</w:t>
      </w:r>
      <w:r w:rsidR="00787A9E" w:rsidRPr="006A5C5C">
        <w:rPr>
          <w:color w:val="000000"/>
          <w:sz w:val="24"/>
          <w:szCs w:val="24"/>
        </w:rPr>
        <w:t xml:space="preserve">, так и на основании </w:t>
      </w:r>
      <w:r w:rsidR="00787A9E" w:rsidRPr="00B3480D">
        <w:rPr>
          <w:rStyle w:val="a9"/>
          <w:b w:val="0"/>
          <w:sz w:val="24"/>
          <w:szCs w:val="24"/>
        </w:rPr>
        <w:t>пункта 2 статьи 75-4 Закона ПМР «О центральном банке ПМР».</w:t>
      </w:r>
      <w:r w:rsidR="00787A9E" w:rsidRPr="006A5C5C">
        <w:rPr>
          <w:rStyle w:val="a9"/>
          <w:sz w:val="24"/>
          <w:szCs w:val="24"/>
        </w:rPr>
        <w:t xml:space="preserve"> </w:t>
      </w:r>
      <w:r w:rsidR="00787A9E" w:rsidRPr="006A5C5C">
        <w:rPr>
          <w:color w:val="000000"/>
          <w:sz w:val="24"/>
          <w:szCs w:val="24"/>
        </w:rPr>
        <w:t xml:space="preserve">Так, орган страхового надзора вправе направлять субъектам страхового дела обязательные для исполнения предписания, а также применять к субъектам страхового </w:t>
      </w:r>
      <w:r w:rsidR="00DF0D6E" w:rsidRPr="006A5C5C">
        <w:rPr>
          <w:color w:val="000000"/>
          <w:sz w:val="24"/>
          <w:szCs w:val="24"/>
        </w:rPr>
        <w:t>дела,</w:t>
      </w:r>
      <w:r w:rsidR="00787A9E" w:rsidRPr="006A5C5C">
        <w:rPr>
          <w:color w:val="000000"/>
          <w:sz w:val="24"/>
          <w:szCs w:val="24"/>
        </w:rPr>
        <w:t xml:space="preserve"> предусмотренные действующим законодательством ПМР иные меры и санкции.</w:t>
      </w:r>
    </w:p>
    <w:p w:rsidR="00787A9E" w:rsidRPr="006A5C5C" w:rsidRDefault="00787A9E" w:rsidP="00787A9E">
      <w:pPr>
        <w:pStyle w:val="20"/>
        <w:shd w:val="clear" w:color="auto" w:fill="auto"/>
        <w:spacing w:after="0" w:line="240" w:lineRule="auto"/>
        <w:ind w:left="60" w:right="60" w:firstLine="680"/>
        <w:jc w:val="both"/>
        <w:rPr>
          <w:color w:val="000000"/>
          <w:sz w:val="24"/>
          <w:szCs w:val="24"/>
        </w:rPr>
      </w:pPr>
      <w:r w:rsidRPr="006A5C5C">
        <w:rPr>
          <w:color w:val="000000"/>
          <w:sz w:val="24"/>
          <w:szCs w:val="24"/>
        </w:rPr>
        <w:t xml:space="preserve">Согласно </w:t>
      </w:r>
      <w:r w:rsidRPr="00B3480D">
        <w:rPr>
          <w:rStyle w:val="a9"/>
          <w:b w:val="0"/>
          <w:sz w:val="24"/>
          <w:szCs w:val="24"/>
        </w:rPr>
        <w:t>части первой пункта 1 статьи 28</w:t>
      </w:r>
      <w:r w:rsidRPr="006A5C5C">
        <w:rPr>
          <w:rStyle w:val="a9"/>
          <w:sz w:val="24"/>
          <w:szCs w:val="24"/>
        </w:rPr>
        <w:t xml:space="preserve"> </w:t>
      </w:r>
      <w:r w:rsidRPr="006A5C5C">
        <w:rPr>
          <w:color w:val="000000"/>
          <w:sz w:val="24"/>
          <w:szCs w:val="24"/>
        </w:rPr>
        <w:t>Закона</w:t>
      </w:r>
      <w:r>
        <w:rPr>
          <w:color w:val="000000"/>
          <w:sz w:val="24"/>
          <w:szCs w:val="24"/>
        </w:rPr>
        <w:t xml:space="preserve"> ПМР «Об организации страхового дела» </w:t>
      </w:r>
      <w:r w:rsidRPr="006A5C5C">
        <w:rPr>
          <w:color w:val="000000"/>
          <w:sz w:val="24"/>
          <w:szCs w:val="24"/>
        </w:rPr>
        <w:t>предписание субъекту страхового дела выдается органом страхового надзора при выявлении нарушения последним страхового законодательства.</w:t>
      </w:r>
    </w:p>
    <w:p w:rsidR="00787A9E" w:rsidRPr="006A5C5C" w:rsidRDefault="00787A9E" w:rsidP="00787A9E">
      <w:pPr>
        <w:pStyle w:val="20"/>
        <w:shd w:val="clear" w:color="auto" w:fill="auto"/>
        <w:spacing w:after="0" w:line="240" w:lineRule="auto"/>
        <w:ind w:left="60" w:right="60" w:firstLine="680"/>
        <w:jc w:val="both"/>
        <w:rPr>
          <w:color w:val="000000"/>
          <w:sz w:val="24"/>
          <w:szCs w:val="24"/>
        </w:rPr>
      </w:pPr>
      <w:r w:rsidRPr="006A5C5C">
        <w:rPr>
          <w:color w:val="000000"/>
          <w:sz w:val="24"/>
          <w:szCs w:val="24"/>
        </w:rPr>
        <w:t xml:space="preserve">Права и обязанности сторон по договору обязательного страхования гражданской ответственности владельцев транспортных средств определены в описании понятия договора в пункте ж) статьи 2 Закона </w:t>
      </w:r>
      <w:r>
        <w:rPr>
          <w:color w:val="000000"/>
          <w:sz w:val="24"/>
          <w:szCs w:val="24"/>
        </w:rPr>
        <w:t>ПМР «Об</w:t>
      </w:r>
      <w:r w:rsidRPr="006A5C5C">
        <w:rPr>
          <w:color w:val="000000"/>
          <w:sz w:val="24"/>
          <w:szCs w:val="24"/>
        </w:rPr>
        <w:t xml:space="preserve"> ОСАГО</w:t>
      </w:r>
      <w:r>
        <w:rPr>
          <w:color w:val="000000"/>
          <w:sz w:val="24"/>
          <w:szCs w:val="24"/>
        </w:rPr>
        <w:t>»</w:t>
      </w:r>
      <w:r w:rsidRPr="006A5C5C">
        <w:rPr>
          <w:color w:val="000000"/>
          <w:sz w:val="24"/>
          <w:szCs w:val="24"/>
        </w:rPr>
        <w:t xml:space="preserve">, в отдельных статьях Закона об ОСАГО, в частности статья 23 Закона </w:t>
      </w:r>
      <w:r>
        <w:rPr>
          <w:color w:val="000000"/>
          <w:sz w:val="24"/>
          <w:szCs w:val="24"/>
        </w:rPr>
        <w:t>ПМР «Об</w:t>
      </w:r>
      <w:r w:rsidRPr="006A5C5C">
        <w:rPr>
          <w:color w:val="000000"/>
          <w:sz w:val="24"/>
          <w:szCs w:val="24"/>
        </w:rPr>
        <w:t xml:space="preserve"> ОСАГО</w:t>
      </w:r>
      <w:r>
        <w:rPr>
          <w:color w:val="000000"/>
          <w:sz w:val="24"/>
          <w:szCs w:val="24"/>
        </w:rPr>
        <w:t>»</w:t>
      </w:r>
      <w:r w:rsidRPr="006A5C5C">
        <w:rPr>
          <w:color w:val="000000"/>
          <w:sz w:val="24"/>
          <w:szCs w:val="24"/>
        </w:rPr>
        <w:t xml:space="preserve"> устанавливает основные обязанности страховщика.</w:t>
      </w:r>
    </w:p>
    <w:p w:rsidR="00787A9E" w:rsidRPr="006A5C5C" w:rsidRDefault="00787A9E" w:rsidP="00787A9E">
      <w:pPr>
        <w:pStyle w:val="20"/>
        <w:shd w:val="clear" w:color="auto" w:fill="auto"/>
        <w:spacing w:after="0" w:line="240" w:lineRule="auto"/>
        <w:ind w:left="20" w:right="20" w:firstLine="700"/>
        <w:jc w:val="both"/>
        <w:rPr>
          <w:color w:val="000000"/>
          <w:sz w:val="24"/>
          <w:szCs w:val="24"/>
        </w:rPr>
      </w:pPr>
      <w:r w:rsidRPr="006A5C5C">
        <w:rPr>
          <w:color w:val="000000"/>
          <w:sz w:val="24"/>
          <w:szCs w:val="24"/>
        </w:rPr>
        <w:t>Исходя из указанных норм права</w:t>
      </w:r>
      <w:r w:rsidR="004C165E">
        <w:rPr>
          <w:color w:val="000000"/>
          <w:sz w:val="24"/>
          <w:szCs w:val="24"/>
        </w:rPr>
        <w:t>,</w:t>
      </w:r>
      <w:r w:rsidRPr="006A5C5C">
        <w:rPr>
          <w:color w:val="000000"/>
          <w:sz w:val="24"/>
          <w:szCs w:val="24"/>
        </w:rPr>
        <w:t xml:space="preserve"> основная обязанность страховой организации по договору ОСАГО - произведение страховой выплаты. Данная обязанность носит безусловный характер  в связи с целями закона</w:t>
      </w:r>
      <w:r w:rsidR="004C165E">
        <w:rPr>
          <w:color w:val="000000"/>
          <w:sz w:val="24"/>
          <w:szCs w:val="24"/>
        </w:rPr>
        <w:t>,</w:t>
      </w:r>
      <w:r w:rsidRPr="006A5C5C">
        <w:rPr>
          <w:color w:val="000000"/>
          <w:sz w:val="24"/>
          <w:szCs w:val="24"/>
        </w:rPr>
        <w:t xml:space="preserve">  и зависит исключительно от проверки </w:t>
      </w:r>
      <w:r w:rsidRPr="006A5C5C">
        <w:rPr>
          <w:color w:val="000000"/>
          <w:sz w:val="24"/>
          <w:szCs w:val="24"/>
        </w:rPr>
        <w:lastRenderedPageBreak/>
        <w:t xml:space="preserve">имеющегося и достаточного по Закону </w:t>
      </w:r>
      <w:r>
        <w:rPr>
          <w:color w:val="000000"/>
          <w:sz w:val="24"/>
          <w:szCs w:val="24"/>
        </w:rPr>
        <w:t xml:space="preserve">ПМР «Об </w:t>
      </w:r>
      <w:r w:rsidRPr="006A5C5C">
        <w:rPr>
          <w:color w:val="000000"/>
          <w:sz w:val="24"/>
          <w:szCs w:val="24"/>
        </w:rPr>
        <w:t>ОСАГО</w:t>
      </w:r>
      <w:r>
        <w:rPr>
          <w:color w:val="000000"/>
          <w:sz w:val="24"/>
          <w:szCs w:val="24"/>
        </w:rPr>
        <w:t>»</w:t>
      </w:r>
      <w:r w:rsidR="004C165E">
        <w:rPr>
          <w:color w:val="000000"/>
          <w:sz w:val="24"/>
          <w:szCs w:val="24"/>
        </w:rPr>
        <w:t>,</w:t>
      </w:r>
      <w:r w:rsidRPr="006A5C5C">
        <w:rPr>
          <w:color w:val="000000"/>
          <w:sz w:val="24"/>
          <w:szCs w:val="24"/>
        </w:rPr>
        <w:t xml:space="preserve"> состава документов, позволяющих считать страховой случай наступившим по договору ОСАГО и с учетом описания состава страхового случая в пункте 1 статьи 19 Закона </w:t>
      </w:r>
      <w:r>
        <w:rPr>
          <w:color w:val="000000"/>
          <w:sz w:val="24"/>
          <w:szCs w:val="24"/>
        </w:rPr>
        <w:t xml:space="preserve">ПМР «Об </w:t>
      </w:r>
      <w:r w:rsidRPr="006A5C5C">
        <w:rPr>
          <w:color w:val="000000"/>
          <w:sz w:val="24"/>
          <w:szCs w:val="24"/>
        </w:rPr>
        <w:t xml:space="preserve"> ОСАГО</w:t>
      </w:r>
      <w:r>
        <w:rPr>
          <w:color w:val="000000"/>
          <w:sz w:val="24"/>
          <w:szCs w:val="24"/>
        </w:rPr>
        <w:t>»</w:t>
      </w:r>
      <w:r w:rsidRPr="006A5C5C">
        <w:rPr>
          <w:color w:val="000000"/>
          <w:sz w:val="24"/>
          <w:szCs w:val="24"/>
        </w:rPr>
        <w:t>.</w:t>
      </w:r>
    </w:p>
    <w:p w:rsidR="00787A9E" w:rsidRPr="006A5C5C" w:rsidRDefault="00787A9E" w:rsidP="00787A9E">
      <w:pPr>
        <w:pStyle w:val="20"/>
        <w:shd w:val="clear" w:color="auto" w:fill="auto"/>
        <w:spacing w:after="0" w:line="240" w:lineRule="auto"/>
        <w:ind w:left="40" w:right="40" w:firstLine="700"/>
        <w:jc w:val="both"/>
        <w:rPr>
          <w:sz w:val="24"/>
          <w:szCs w:val="24"/>
        </w:rPr>
      </w:pPr>
      <w:r w:rsidRPr="006A5C5C">
        <w:rPr>
          <w:color w:val="000000"/>
          <w:sz w:val="24"/>
          <w:szCs w:val="24"/>
        </w:rPr>
        <w:t xml:space="preserve">Запрос информации Банком по делу об ущербе произведен в порядке пункта 4 статьи 75-2 Закона </w:t>
      </w:r>
      <w:r>
        <w:rPr>
          <w:color w:val="000000"/>
          <w:sz w:val="24"/>
          <w:szCs w:val="24"/>
        </w:rPr>
        <w:t>ПМР «О</w:t>
      </w:r>
      <w:r w:rsidRPr="006A5C5C">
        <w:rPr>
          <w:color w:val="000000"/>
          <w:sz w:val="24"/>
          <w:szCs w:val="24"/>
        </w:rPr>
        <w:t xml:space="preserve"> центральном банке</w:t>
      </w:r>
      <w:r>
        <w:rPr>
          <w:color w:val="000000"/>
          <w:sz w:val="24"/>
          <w:szCs w:val="24"/>
        </w:rPr>
        <w:t xml:space="preserve"> ПМР»</w:t>
      </w:r>
      <w:r w:rsidRPr="006A5C5C">
        <w:rPr>
          <w:color w:val="000000"/>
          <w:sz w:val="24"/>
          <w:szCs w:val="24"/>
        </w:rPr>
        <w:t>. По итогам проведенных контрольных мероприятий были приняты меры реагирования в соответствии с требованиями и по основаниям Закона о центральном банке и Закона о страховании. Указанной процедуре осуществления контрольных мероприятий, установленной законодательными актами, в полной мере соответствует и порядок, установленный в Инструкции № 23-И, согласно которому объектом надзора может являться не только отчетность, но и любая другая информация, получаемая согласно действующему законодательству.</w:t>
      </w:r>
    </w:p>
    <w:p w:rsidR="00787A9E" w:rsidRPr="006A5C5C" w:rsidRDefault="00787A9E" w:rsidP="00787A9E">
      <w:pPr>
        <w:pStyle w:val="20"/>
        <w:shd w:val="clear" w:color="auto" w:fill="auto"/>
        <w:spacing w:after="0" w:line="240" w:lineRule="auto"/>
        <w:ind w:left="40" w:right="40" w:firstLine="700"/>
        <w:jc w:val="both"/>
        <w:rPr>
          <w:sz w:val="24"/>
          <w:szCs w:val="24"/>
        </w:rPr>
      </w:pPr>
      <w:r w:rsidRPr="006A5C5C">
        <w:rPr>
          <w:color w:val="000000"/>
          <w:sz w:val="24"/>
          <w:szCs w:val="24"/>
        </w:rPr>
        <w:t>Часть вторая пункта 3 статьи 130</w:t>
      </w:r>
      <w:r w:rsidR="004C165E">
        <w:rPr>
          <w:color w:val="000000"/>
          <w:sz w:val="24"/>
          <w:szCs w:val="24"/>
        </w:rPr>
        <w:t xml:space="preserve">-12 АПК ПМР устанавливает, что </w:t>
      </w:r>
      <w:r w:rsidRPr="006A5C5C">
        <w:rPr>
          <w:color w:val="000000"/>
          <w:sz w:val="24"/>
          <w:szCs w:val="24"/>
        </w:rPr>
        <w:t xml:space="preserve"> для признания оспариваемо</w:t>
      </w:r>
      <w:r w:rsidR="004C165E">
        <w:rPr>
          <w:color w:val="000000"/>
          <w:sz w:val="24"/>
          <w:szCs w:val="24"/>
        </w:rPr>
        <w:t>го Предписания недействительным</w:t>
      </w:r>
      <w:r w:rsidRPr="006A5C5C">
        <w:rPr>
          <w:color w:val="000000"/>
          <w:sz w:val="24"/>
          <w:szCs w:val="24"/>
        </w:rPr>
        <w:t xml:space="preserve"> необходимо наличие одновременно двух условий: несоответствия оспариваемых актов закону или ин</w:t>
      </w:r>
      <w:r w:rsidR="004C165E">
        <w:rPr>
          <w:color w:val="000000"/>
          <w:sz w:val="24"/>
          <w:szCs w:val="24"/>
        </w:rPr>
        <w:t xml:space="preserve">ому нормативному правовому акту, </w:t>
      </w:r>
      <w:r w:rsidRPr="006A5C5C">
        <w:rPr>
          <w:color w:val="000000"/>
          <w:sz w:val="24"/>
          <w:szCs w:val="24"/>
        </w:rPr>
        <w:t>и нарушения данным актом прав и законных интересов заявителя в сфере предпринимательской деятельности и иной экономической деятельности.</w:t>
      </w:r>
    </w:p>
    <w:p w:rsidR="00787A9E" w:rsidRPr="00B3480D" w:rsidRDefault="00787A9E" w:rsidP="00787A9E">
      <w:pPr>
        <w:pStyle w:val="20"/>
        <w:shd w:val="clear" w:color="auto" w:fill="auto"/>
        <w:spacing w:after="0" w:line="240" w:lineRule="auto"/>
        <w:ind w:left="40" w:right="40" w:firstLine="700"/>
        <w:jc w:val="both"/>
        <w:rPr>
          <w:b/>
          <w:sz w:val="24"/>
          <w:szCs w:val="24"/>
        </w:rPr>
      </w:pPr>
      <w:r w:rsidRPr="006A5C5C">
        <w:rPr>
          <w:color w:val="000000"/>
          <w:sz w:val="24"/>
          <w:szCs w:val="24"/>
        </w:rPr>
        <w:t xml:space="preserve">ЗАО «СК «Арион»» </w:t>
      </w:r>
      <w:r w:rsidR="004C165E">
        <w:rPr>
          <w:rStyle w:val="a9"/>
          <w:b w:val="0"/>
          <w:sz w:val="24"/>
          <w:szCs w:val="24"/>
        </w:rPr>
        <w:t>не обосновывает, в чем именно</w:t>
      </w:r>
      <w:r w:rsidRPr="00B3480D">
        <w:rPr>
          <w:rStyle w:val="a9"/>
          <w:b w:val="0"/>
          <w:sz w:val="24"/>
          <w:szCs w:val="24"/>
        </w:rPr>
        <w:t xml:space="preserve"> заключается нарушение права на предпринимательскую деятельность ЗАО «СК «Арион».</w:t>
      </w:r>
    </w:p>
    <w:p w:rsidR="00787A9E" w:rsidRPr="006A5C5C" w:rsidRDefault="00787A9E" w:rsidP="00787A9E">
      <w:pPr>
        <w:pStyle w:val="20"/>
        <w:shd w:val="clear" w:color="auto" w:fill="auto"/>
        <w:spacing w:after="0" w:line="240" w:lineRule="auto"/>
        <w:ind w:left="40" w:right="40" w:firstLine="700"/>
        <w:jc w:val="both"/>
        <w:rPr>
          <w:color w:val="000000"/>
          <w:sz w:val="24"/>
          <w:szCs w:val="24"/>
        </w:rPr>
      </w:pPr>
      <w:r w:rsidRPr="006A5C5C">
        <w:rPr>
          <w:color w:val="000000"/>
          <w:sz w:val="24"/>
          <w:szCs w:val="24"/>
        </w:rPr>
        <w:t>Банк считает, что  вынесенн</w:t>
      </w:r>
      <w:r w:rsidR="00DF0D6E">
        <w:rPr>
          <w:color w:val="000000"/>
          <w:sz w:val="24"/>
          <w:szCs w:val="24"/>
        </w:rPr>
        <w:t xml:space="preserve">ые </w:t>
      </w:r>
      <w:r w:rsidRPr="006A5C5C">
        <w:rPr>
          <w:color w:val="000000"/>
          <w:sz w:val="24"/>
          <w:szCs w:val="24"/>
        </w:rPr>
        <w:t xml:space="preserve"> Предписани</w:t>
      </w:r>
      <w:r w:rsidR="00DF0D6E">
        <w:rPr>
          <w:color w:val="000000"/>
          <w:sz w:val="24"/>
          <w:szCs w:val="24"/>
        </w:rPr>
        <w:t>я</w:t>
      </w:r>
      <w:r w:rsidRPr="006A5C5C">
        <w:rPr>
          <w:color w:val="000000"/>
          <w:sz w:val="24"/>
          <w:szCs w:val="24"/>
        </w:rPr>
        <w:t xml:space="preserve"> не наруша</w:t>
      </w:r>
      <w:r w:rsidR="00DF0D6E">
        <w:rPr>
          <w:color w:val="000000"/>
          <w:sz w:val="24"/>
          <w:szCs w:val="24"/>
        </w:rPr>
        <w:t>ю</w:t>
      </w:r>
      <w:r w:rsidRPr="006A5C5C">
        <w:rPr>
          <w:color w:val="000000"/>
          <w:sz w:val="24"/>
          <w:szCs w:val="24"/>
        </w:rPr>
        <w:t>т права ЗАО «СК «Арион»» на осуществление предпринимательской деятельности в области страхового дела, в связи с чем указанный довод нельзя признать обоснованным.</w:t>
      </w:r>
    </w:p>
    <w:p w:rsidR="00787A9E" w:rsidRPr="006A5C5C" w:rsidRDefault="00787A9E" w:rsidP="00787A9E">
      <w:pPr>
        <w:pStyle w:val="20"/>
        <w:shd w:val="clear" w:color="auto" w:fill="auto"/>
        <w:spacing w:after="0" w:line="240" w:lineRule="auto"/>
        <w:ind w:left="40" w:right="40" w:firstLine="700"/>
        <w:jc w:val="both"/>
        <w:rPr>
          <w:rStyle w:val="a9"/>
          <w:b w:val="0"/>
          <w:sz w:val="24"/>
          <w:szCs w:val="24"/>
        </w:rPr>
      </w:pPr>
      <w:r w:rsidRPr="006A5C5C">
        <w:rPr>
          <w:color w:val="000000"/>
          <w:sz w:val="24"/>
          <w:szCs w:val="24"/>
        </w:rPr>
        <w:t xml:space="preserve">В структуре страхового тарифа по ОСАГО на осуществление страховых выплат страховщика закладывается не менее 65 процентов от полученных страховых премий. Доля прибыли ЗАО «СК «Арион» заложена в размере </w:t>
      </w:r>
      <w:r w:rsidRPr="00B3480D">
        <w:rPr>
          <w:rStyle w:val="a9"/>
          <w:b w:val="0"/>
          <w:sz w:val="24"/>
          <w:szCs w:val="24"/>
        </w:rPr>
        <w:t>не более 5%.</w:t>
      </w:r>
    </w:p>
    <w:p w:rsidR="00D76968" w:rsidRDefault="00787A9E" w:rsidP="00D76968">
      <w:pPr>
        <w:pStyle w:val="20"/>
        <w:shd w:val="clear" w:color="auto" w:fill="auto"/>
        <w:spacing w:after="0" w:line="240" w:lineRule="auto"/>
        <w:ind w:left="40" w:right="40" w:firstLine="700"/>
        <w:jc w:val="both"/>
        <w:rPr>
          <w:color w:val="000000"/>
          <w:sz w:val="24"/>
          <w:szCs w:val="24"/>
        </w:rPr>
      </w:pPr>
      <w:r w:rsidRPr="006A5C5C">
        <w:rPr>
          <w:color w:val="000000"/>
          <w:sz w:val="24"/>
          <w:szCs w:val="24"/>
        </w:rPr>
        <w:t>Соответственно</w:t>
      </w:r>
      <w:r w:rsidR="004C165E">
        <w:rPr>
          <w:color w:val="000000"/>
          <w:sz w:val="24"/>
          <w:szCs w:val="24"/>
        </w:rPr>
        <w:t>,</w:t>
      </w:r>
      <w:r w:rsidRPr="006A5C5C">
        <w:rPr>
          <w:color w:val="000000"/>
          <w:sz w:val="24"/>
          <w:szCs w:val="24"/>
        </w:rPr>
        <w:t xml:space="preserve"> исполнение обязанности ЗАО «СК «Арион» по осуществлению страховой выплаты при наступлении страхового случая не препятствует получению</w:t>
      </w:r>
      <w:r w:rsidRPr="006A5C5C">
        <w:rPr>
          <w:sz w:val="24"/>
          <w:szCs w:val="24"/>
        </w:rPr>
        <w:t xml:space="preserve"> </w:t>
      </w:r>
      <w:r w:rsidRPr="006A5C5C">
        <w:rPr>
          <w:color w:val="000000"/>
          <w:sz w:val="24"/>
          <w:szCs w:val="24"/>
        </w:rPr>
        <w:t xml:space="preserve">коммерческой организацией прибыли в объеме, допустимом по данному виду страхования (5% от полученных страховых премий), так как структурой тарифной ставки по ОСАГО предусмотрено для непосредственного исполнения данной обязанности (выплаты) в момент заключения договора особое резервирование на данные цели не менее 65 </w:t>
      </w:r>
      <w:r w:rsidR="00B3480D">
        <w:rPr>
          <w:color w:val="000000"/>
          <w:sz w:val="24"/>
          <w:szCs w:val="24"/>
        </w:rPr>
        <w:t>%</w:t>
      </w:r>
      <w:r w:rsidRPr="006A5C5C">
        <w:rPr>
          <w:color w:val="000000"/>
          <w:sz w:val="24"/>
          <w:szCs w:val="24"/>
        </w:rPr>
        <w:t xml:space="preserve"> от страховой премии, а приведенные показатели свидетельствуют, что и страховых резервов расходуется менее половины из установленного по Закону.</w:t>
      </w:r>
    </w:p>
    <w:p w:rsidR="00D76968" w:rsidRDefault="00D76968" w:rsidP="00D76968">
      <w:pPr>
        <w:pStyle w:val="20"/>
        <w:shd w:val="clear" w:color="auto" w:fill="auto"/>
        <w:spacing w:after="0" w:line="240" w:lineRule="auto"/>
        <w:ind w:left="40" w:right="40" w:firstLine="700"/>
        <w:jc w:val="both"/>
        <w:rPr>
          <w:color w:val="000000"/>
          <w:sz w:val="24"/>
          <w:szCs w:val="24"/>
        </w:rPr>
      </w:pPr>
    </w:p>
    <w:p w:rsidR="00D76968" w:rsidRDefault="00787A9E" w:rsidP="00D76968">
      <w:pPr>
        <w:pStyle w:val="20"/>
        <w:shd w:val="clear" w:color="auto" w:fill="auto"/>
        <w:spacing w:after="0" w:line="240" w:lineRule="auto"/>
        <w:ind w:left="40" w:right="40" w:firstLine="700"/>
        <w:jc w:val="both"/>
        <w:rPr>
          <w:sz w:val="24"/>
          <w:szCs w:val="24"/>
        </w:rPr>
      </w:pPr>
      <w:r w:rsidRPr="006A5C5C">
        <w:rPr>
          <w:b/>
          <w:sz w:val="24"/>
          <w:szCs w:val="24"/>
        </w:rPr>
        <w:t>Арбитражный суд</w:t>
      </w:r>
      <w:r w:rsidRPr="006A5C5C">
        <w:rPr>
          <w:sz w:val="24"/>
          <w:szCs w:val="24"/>
        </w:rPr>
        <w:t xml:space="preserve">, рассмотрев материалы дела, заслушав пояснения представителей лиц, участвующих в деле,  приходит к выводу об отсутствии оснований для удовлетворения требований ЗАО «СК «Арион». При вынесении данного решения Арбитражный суд исходит из следующих установленных обстоятельств. </w:t>
      </w:r>
    </w:p>
    <w:p w:rsidR="00D76968" w:rsidRDefault="00787A9E" w:rsidP="00D76968">
      <w:pPr>
        <w:pStyle w:val="20"/>
        <w:shd w:val="clear" w:color="auto" w:fill="auto"/>
        <w:spacing w:after="0" w:line="240" w:lineRule="auto"/>
        <w:ind w:left="40" w:right="40" w:firstLine="700"/>
        <w:jc w:val="both"/>
        <w:rPr>
          <w:sz w:val="24"/>
          <w:szCs w:val="24"/>
        </w:rPr>
      </w:pPr>
      <w:r w:rsidRPr="006A5C5C">
        <w:rPr>
          <w:sz w:val="24"/>
          <w:szCs w:val="24"/>
        </w:rPr>
        <w:t>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и должностных лиц, в том числе судебных исполнителей.</w:t>
      </w:r>
    </w:p>
    <w:p w:rsidR="00787A9E" w:rsidRPr="00D76968" w:rsidRDefault="00787A9E" w:rsidP="00D76968">
      <w:pPr>
        <w:pStyle w:val="20"/>
        <w:shd w:val="clear" w:color="auto" w:fill="auto"/>
        <w:spacing w:after="0" w:line="240" w:lineRule="auto"/>
        <w:ind w:left="40" w:right="40" w:firstLine="700"/>
        <w:jc w:val="both"/>
        <w:rPr>
          <w:bCs/>
          <w:color w:val="000000"/>
          <w:sz w:val="24"/>
          <w:szCs w:val="24"/>
          <w:shd w:val="clear" w:color="auto" w:fill="FFFFFF"/>
        </w:rPr>
      </w:pPr>
      <w:r w:rsidRPr="006A5C5C">
        <w:rPr>
          <w:sz w:val="24"/>
          <w:szCs w:val="24"/>
        </w:rPr>
        <w:t>В соответствии с пунктом 1 статьи 130-10 АПК ПМР организации вправе обратиться в арбитражный суд с заявлением о признании недействительными ненормативных правовых актов, если полагают,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87A9E" w:rsidRPr="006A5C5C" w:rsidRDefault="00787A9E" w:rsidP="00787A9E">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lastRenderedPageBreak/>
        <w:t>Соответственно</w:t>
      </w:r>
      <w:r>
        <w:rPr>
          <w:rFonts w:ascii="Times New Roman" w:hAnsi="Times New Roman" w:cs="Times New Roman"/>
          <w:sz w:val="24"/>
          <w:szCs w:val="24"/>
        </w:rPr>
        <w:t>,</w:t>
      </w:r>
      <w:r w:rsidRPr="006A5C5C">
        <w:rPr>
          <w:rFonts w:ascii="Times New Roman" w:hAnsi="Times New Roman" w:cs="Times New Roman"/>
          <w:sz w:val="24"/>
          <w:szCs w:val="24"/>
        </w:rPr>
        <w:t xml:space="preserve"> в предмет исследования по данной категории дел входит установлени</w:t>
      </w:r>
      <w:r w:rsidR="004C165E">
        <w:rPr>
          <w:rFonts w:ascii="Times New Roman" w:hAnsi="Times New Roman" w:cs="Times New Roman"/>
          <w:sz w:val="24"/>
          <w:szCs w:val="24"/>
        </w:rPr>
        <w:t>е</w:t>
      </w:r>
      <w:r w:rsidRPr="006A5C5C">
        <w:rPr>
          <w:rFonts w:ascii="Times New Roman" w:hAnsi="Times New Roman" w:cs="Times New Roman"/>
          <w:sz w:val="24"/>
          <w:szCs w:val="24"/>
        </w:rPr>
        <w:t>:</w:t>
      </w:r>
    </w:p>
    <w:p w:rsidR="00787A9E" w:rsidRPr="006A5C5C" w:rsidRDefault="00787A9E" w:rsidP="00787A9E">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соответстви</w:t>
      </w:r>
      <w:r w:rsidR="004C165E">
        <w:rPr>
          <w:rFonts w:ascii="Times New Roman" w:hAnsi="Times New Roman" w:cs="Times New Roman"/>
          <w:sz w:val="24"/>
          <w:szCs w:val="24"/>
        </w:rPr>
        <w:t>я</w:t>
      </w:r>
      <w:r w:rsidRPr="006A5C5C">
        <w:rPr>
          <w:rFonts w:ascii="Times New Roman" w:hAnsi="Times New Roman" w:cs="Times New Roman"/>
          <w:sz w:val="24"/>
          <w:szCs w:val="24"/>
        </w:rPr>
        <w:t xml:space="preserve">  ненормативного акта закону или иному нормативному правовому акту;</w:t>
      </w:r>
    </w:p>
    <w:p w:rsidR="00787A9E" w:rsidRPr="006A5C5C" w:rsidRDefault="00787A9E" w:rsidP="00787A9E">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нарушени</w:t>
      </w:r>
      <w:r w:rsidR="004C165E">
        <w:rPr>
          <w:rFonts w:ascii="Times New Roman" w:hAnsi="Times New Roman" w:cs="Times New Roman"/>
          <w:sz w:val="24"/>
          <w:szCs w:val="24"/>
        </w:rPr>
        <w:t>я</w:t>
      </w:r>
      <w:r w:rsidRPr="006A5C5C">
        <w:rPr>
          <w:rFonts w:ascii="Times New Roman" w:hAnsi="Times New Roman" w:cs="Times New Roman"/>
          <w:sz w:val="24"/>
          <w:szCs w:val="24"/>
        </w:rPr>
        <w:t xml:space="preserve"> ненормативным актом  прав и законных интересов заявителя в сфере предпринимательской или иной экономической деятельности.</w:t>
      </w:r>
    </w:p>
    <w:p w:rsidR="00787A9E" w:rsidRPr="006A5C5C" w:rsidRDefault="00DF0D6E" w:rsidP="00787A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Определяя</w:t>
      </w:r>
      <w:r w:rsidR="00787A9E" w:rsidRPr="006A5C5C">
        <w:rPr>
          <w:rFonts w:ascii="Times New Roman" w:hAnsi="Times New Roman" w:cs="Times New Roman"/>
          <w:sz w:val="24"/>
          <w:szCs w:val="24"/>
        </w:rPr>
        <w:t xml:space="preserve"> соответствие  оспариваем</w:t>
      </w:r>
      <w:r>
        <w:rPr>
          <w:rFonts w:ascii="Times New Roman" w:hAnsi="Times New Roman" w:cs="Times New Roman"/>
          <w:sz w:val="24"/>
          <w:szCs w:val="24"/>
        </w:rPr>
        <w:t>ых</w:t>
      </w:r>
      <w:r w:rsidR="00787A9E" w:rsidRPr="006A5C5C">
        <w:rPr>
          <w:rFonts w:ascii="Times New Roman" w:hAnsi="Times New Roman" w:cs="Times New Roman"/>
          <w:sz w:val="24"/>
          <w:szCs w:val="24"/>
        </w:rPr>
        <w:t xml:space="preserve"> ЗАО «СК «Арион» Предписания от </w:t>
      </w:r>
      <w:r w:rsidR="00B3480D">
        <w:rPr>
          <w:rFonts w:ascii="Times New Roman" w:hAnsi="Times New Roman" w:cs="Times New Roman"/>
          <w:sz w:val="24"/>
          <w:szCs w:val="24"/>
        </w:rPr>
        <w:t xml:space="preserve">23 декабря </w:t>
      </w:r>
      <w:r w:rsidR="00787A9E" w:rsidRPr="006A5C5C">
        <w:rPr>
          <w:rFonts w:ascii="Times New Roman" w:hAnsi="Times New Roman" w:cs="Times New Roman"/>
          <w:sz w:val="24"/>
          <w:szCs w:val="24"/>
        </w:rPr>
        <w:t>2021 года №</w:t>
      </w:r>
      <w:r w:rsidR="00B3480D">
        <w:rPr>
          <w:rFonts w:ascii="Times New Roman" w:hAnsi="Times New Roman" w:cs="Times New Roman"/>
          <w:sz w:val="24"/>
          <w:szCs w:val="24"/>
        </w:rPr>
        <w:t xml:space="preserve">382-УНРДФО и повторного Предписания  от 27 января 2021 года  </w:t>
      </w:r>
      <w:r>
        <w:rPr>
          <w:rFonts w:ascii="Times New Roman" w:hAnsi="Times New Roman" w:cs="Times New Roman"/>
          <w:sz w:val="24"/>
          <w:szCs w:val="24"/>
        </w:rPr>
        <w:t xml:space="preserve">                  </w:t>
      </w:r>
      <w:r w:rsidR="00B3480D">
        <w:rPr>
          <w:rFonts w:ascii="Times New Roman" w:hAnsi="Times New Roman" w:cs="Times New Roman"/>
          <w:sz w:val="24"/>
          <w:szCs w:val="24"/>
        </w:rPr>
        <w:t>№ 382/п-УНРДФО</w:t>
      </w:r>
      <w:r w:rsidR="00787A9E" w:rsidRPr="006A5C5C">
        <w:rPr>
          <w:rFonts w:ascii="Times New Roman" w:hAnsi="Times New Roman" w:cs="Times New Roman"/>
          <w:sz w:val="24"/>
          <w:szCs w:val="24"/>
        </w:rPr>
        <w:t xml:space="preserve"> (далее - Предписани</w:t>
      </w:r>
      <w:r w:rsidR="00B3480D">
        <w:rPr>
          <w:rFonts w:ascii="Times New Roman" w:hAnsi="Times New Roman" w:cs="Times New Roman"/>
          <w:sz w:val="24"/>
          <w:szCs w:val="24"/>
        </w:rPr>
        <w:t>я</w:t>
      </w:r>
      <w:r w:rsidR="00787A9E" w:rsidRPr="006A5C5C">
        <w:rPr>
          <w:rFonts w:ascii="Times New Roman" w:hAnsi="Times New Roman" w:cs="Times New Roman"/>
          <w:sz w:val="24"/>
          <w:szCs w:val="24"/>
        </w:rPr>
        <w:t>)</w:t>
      </w:r>
      <w:r w:rsidR="00787A9E">
        <w:rPr>
          <w:rFonts w:ascii="Times New Roman" w:hAnsi="Times New Roman" w:cs="Times New Roman"/>
          <w:sz w:val="24"/>
          <w:szCs w:val="24"/>
        </w:rPr>
        <w:t xml:space="preserve"> действующему законодательству </w:t>
      </w:r>
      <w:r w:rsidR="00787A9E" w:rsidRPr="006A5C5C">
        <w:rPr>
          <w:rFonts w:ascii="Times New Roman" w:hAnsi="Times New Roman" w:cs="Times New Roman"/>
          <w:sz w:val="24"/>
          <w:szCs w:val="24"/>
        </w:rPr>
        <w:t xml:space="preserve"> Арбитражным судом установлено следующее. </w:t>
      </w:r>
    </w:p>
    <w:p w:rsidR="00787A9E" w:rsidRPr="006A5C5C" w:rsidRDefault="00787A9E" w:rsidP="00787A9E">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 xml:space="preserve">ЗАО «СК «Арион» со ссылкой на пункт 2 статьи 1,  пункт 5 статьи 3 и   пунктом 3 статьи 22 Закона ПМР «Об организации страхового дела» полагает, что  гражданско-правовые  отношения по обязательному страхованию, возникшие  между страховщиком и страхователем, могут  регулироваться надзорным органом исключительно в части установления правовых основ. </w:t>
      </w:r>
    </w:p>
    <w:p w:rsidR="00787A9E" w:rsidRPr="006A5C5C" w:rsidRDefault="00787A9E" w:rsidP="00787A9E">
      <w:pPr>
        <w:pStyle w:val="a4"/>
        <w:ind w:firstLine="720"/>
        <w:jc w:val="both"/>
        <w:rPr>
          <w:rFonts w:ascii="Times New Roman" w:hAnsi="Times New Roman" w:cs="Times New Roman"/>
          <w:sz w:val="24"/>
          <w:szCs w:val="24"/>
        </w:rPr>
      </w:pPr>
      <w:r>
        <w:rPr>
          <w:rFonts w:ascii="Times New Roman" w:hAnsi="Times New Roman" w:cs="Times New Roman"/>
          <w:sz w:val="24"/>
          <w:szCs w:val="24"/>
        </w:rPr>
        <w:t>При этом п</w:t>
      </w:r>
      <w:r w:rsidRPr="006A5C5C">
        <w:rPr>
          <w:rFonts w:ascii="Times New Roman" w:hAnsi="Times New Roman" w:cs="Times New Roman"/>
          <w:sz w:val="24"/>
          <w:szCs w:val="24"/>
        </w:rPr>
        <w:t>ункт 2 статьи 1 Закона ПМР «Об организации страхового дела» устанавливает, что действие данного Закона распространяется на отношения по обязательному страхованию в части установления правовых основ регулирования указанных отношений. Тем самым</w:t>
      </w:r>
      <w:r w:rsidR="004C165E">
        <w:rPr>
          <w:rFonts w:ascii="Times New Roman" w:hAnsi="Times New Roman" w:cs="Times New Roman"/>
          <w:sz w:val="24"/>
          <w:szCs w:val="24"/>
        </w:rPr>
        <w:t>,</w:t>
      </w:r>
      <w:r w:rsidRPr="006A5C5C">
        <w:rPr>
          <w:rFonts w:ascii="Times New Roman" w:hAnsi="Times New Roman" w:cs="Times New Roman"/>
          <w:sz w:val="24"/>
          <w:szCs w:val="24"/>
        </w:rPr>
        <w:t xml:space="preserve"> указанный закон является правовой основой, в том числе и для осуществления обязательного страхования.  В силу пункта 3 указанной статьи Закон «Об организации страхового дела» не распространяется на отношения по обязательному страхованию вкладов физических лиц в банках, а также на государственное обязательное социальное страхование. Следовательно, на все иные виды страхования,</w:t>
      </w:r>
      <w:r>
        <w:rPr>
          <w:rFonts w:ascii="Times New Roman" w:hAnsi="Times New Roman" w:cs="Times New Roman"/>
          <w:sz w:val="24"/>
          <w:szCs w:val="24"/>
        </w:rPr>
        <w:t xml:space="preserve"> в том</w:t>
      </w:r>
      <w:r w:rsidRPr="006A5C5C">
        <w:rPr>
          <w:rFonts w:ascii="Times New Roman" w:hAnsi="Times New Roman" w:cs="Times New Roman"/>
          <w:sz w:val="24"/>
          <w:szCs w:val="24"/>
        </w:rPr>
        <w:t xml:space="preserve"> числе </w:t>
      </w:r>
      <w:r>
        <w:rPr>
          <w:rFonts w:ascii="Times New Roman" w:hAnsi="Times New Roman" w:cs="Times New Roman"/>
          <w:sz w:val="24"/>
          <w:szCs w:val="24"/>
        </w:rPr>
        <w:t>и</w:t>
      </w:r>
      <w:r w:rsidRPr="006A5C5C">
        <w:rPr>
          <w:rFonts w:ascii="Times New Roman" w:hAnsi="Times New Roman" w:cs="Times New Roman"/>
          <w:sz w:val="24"/>
          <w:szCs w:val="24"/>
        </w:rPr>
        <w:t xml:space="preserve"> обязательное страхование гражданской ответственности владельцев транспортных средств указанный закон распространяется. </w:t>
      </w:r>
    </w:p>
    <w:p w:rsidR="00787A9E" w:rsidRPr="006A5C5C" w:rsidRDefault="00787A9E" w:rsidP="00787A9E">
      <w:pPr>
        <w:pStyle w:val="a4"/>
        <w:ind w:firstLine="720"/>
        <w:jc w:val="both"/>
        <w:rPr>
          <w:rFonts w:ascii="Times New Roman" w:hAnsi="Times New Roman" w:cs="Times New Roman"/>
          <w:sz w:val="24"/>
          <w:szCs w:val="24"/>
        </w:rPr>
      </w:pPr>
      <w:r w:rsidRPr="006A5C5C">
        <w:rPr>
          <w:rFonts w:ascii="Times New Roman" w:hAnsi="Times New Roman" w:cs="Times New Roman"/>
          <w:sz w:val="24"/>
          <w:szCs w:val="24"/>
        </w:rPr>
        <w:t xml:space="preserve">Статья 24 Закона ПМР «Об организации страхового дела»  устанавливает основные положения страхового надзора. </w:t>
      </w:r>
    </w:p>
    <w:p w:rsidR="00787A9E" w:rsidRPr="006A5C5C" w:rsidRDefault="00787A9E" w:rsidP="00787A9E">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В с</w:t>
      </w:r>
      <w:r w:rsidR="004C165E">
        <w:rPr>
          <w:rFonts w:ascii="Times New Roman" w:hAnsi="Times New Roman" w:cs="Times New Roman"/>
          <w:bCs/>
          <w:sz w:val="24"/>
          <w:szCs w:val="24"/>
        </w:rPr>
        <w:t>илу пункта 1 статьи 24 данного З</w:t>
      </w:r>
      <w:r w:rsidRPr="006A5C5C">
        <w:rPr>
          <w:rFonts w:ascii="Times New Roman" w:hAnsi="Times New Roman" w:cs="Times New Roman"/>
          <w:bCs/>
          <w:sz w:val="24"/>
          <w:szCs w:val="24"/>
        </w:rPr>
        <w:t>акона надзор за деятельностью субъектов страхового дела осуществляется в целях соблюдения ими страхового законодательства Приднестровской Молдавской Республики, предупреждения и пресечения нарушений участниками отношений, регулируемых настоящим Законом, страхового законодательства Приднестровской Молдавской Республики, обеспечения защиты прав и законных интересов страхователей, иных заинтересованных лиц и государства, эффективного развития страхового дела.</w:t>
      </w:r>
    </w:p>
    <w:p w:rsidR="00787A9E" w:rsidRPr="006A5C5C" w:rsidRDefault="00DF0D6E" w:rsidP="00787A9E">
      <w:pPr>
        <w:tabs>
          <w:tab w:val="left" w:pos="851"/>
          <w:tab w:val="left" w:pos="113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следует из</w:t>
      </w:r>
      <w:r w:rsidR="004C165E">
        <w:rPr>
          <w:rFonts w:ascii="Times New Roman" w:hAnsi="Times New Roman" w:cs="Times New Roman"/>
          <w:bCs/>
          <w:sz w:val="24"/>
          <w:szCs w:val="24"/>
        </w:rPr>
        <w:t xml:space="preserve"> совокупного </w:t>
      </w:r>
      <w:r w:rsidR="00787A9E" w:rsidRPr="006A5C5C">
        <w:rPr>
          <w:rFonts w:ascii="Times New Roman" w:hAnsi="Times New Roman" w:cs="Times New Roman"/>
          <w:bCs/>
          <w:sz w:val="24"/>
          <w:szCs w:val="24"/>
        </w:rPr>
        <w:t>прочтени</w:t>
      </w:r>
      <w:r w:rsidR="004C165E">
        <w:rPr>
          <w:rFonts w:ascii="Times New Roman" w:hAnsi="Times New Roman" w:cs="Times New Roman"/>
          <w:bCs/>
          <w:sz w:val="24"/>
          <w:szCs w:val="24"/>
        </w:rPr>
        <w:t>я</w:t>
      </w:r>
      <w:r w:rsidR="00787A9E" w:rsidRPr="006A5C5C">
        <w:rPr>
          <w:rFonts w:ascii="Times New Roman" w:hAnsi="Times New Roman" w:cs="Times New Roman"/>
          <w:bCs/>
          <w:sz w:val="24"/>
          <w:szCs w:val="24"/>
        </w:rPr>
        <w:t xml:space="preserve"> положений статьи 1 и статьи 24 Закона ПМР «Об организации страхового дела»</w:t>
      </w:r>
      <w:r w:rsidR="004C165E">
        <w:rPr>
          <w:rFonts w:ascii="Times New Roman" w:hAnsi="Times New Roman" w:cs="Times New Roman"/>
          <w:bCs/>
          <w:sz w:val="24"/>
          <w:szCs w:val="24"/>
        </w:rPr>
        <w:t>,</w:t>
      </w:r>
      <w:r w:rsidR="00787A9E" w:rsidRPr="006A5C5C">
        <w:rPr>
          <w:rFonts w:ascii="Times New Roman" w:hAnsi="Times New Roman" w:cs="Times New Roman"/>
          <w:bCs/>
          <w:sz w:val="24"/>
          <w:szCs w:val="24"/>
        </w:rPr>
        <w:t xml:space="preserve"> страховой надзор,  в том числе в сфере обязательного страхования гражданской ответственности владельцев автотранспортных средств, осуществляется в целях соблюдения субъектами страхового дела страхового законодательства ПМР и обеспечения защиты прав и законных интересов страхователей, иных заинтересованных лиц. </w:t>
      </w:r>
    </w:p>
    <w:p w:rsidR="00787A9E" w:rsidRPr="006A5C5C" w:rsidRDefault="00787A9E" w:rsidP="00787A9E">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 xml:space="preserve">В соответствии с подпунктом у-1) статьи 5 Закона ПМР «О центральном банке </w:t>
      </w:r>
      <w:r>
        <w:rPr>
          <w:rFonts w:ascii="Times New Roman" w:hAnsi="Times New Roman" w:cs="Times New Roman"/>
          <w:bCs/>
          <w:sz w:val="24"/>
          <w:szCs w:val="24"/>
        </w:rPr>
        <w:t>ПМР</w:t>
      </w:r>
      <w:r w:rsidRPr="006A5C5C">
        <w:rPr>
          <w:rFonts w:ascii="Times New Roman" w:hAnsi="Times New Roman" w:cs="Times New Roman"/>
          <w:bCs/>
          <w:sz w:val="24"/>
          <w:szCs w:val="24"/>
        </w:rPr>
        <w:t>» Банк осуществляет регулирование, контроль (надзор) в сфере страховой деятельности (страхового дела)</w:t>
      </w:r>
      <w:r w:rsidR="004C165E">
        <w:rPr>
          <w:rFonts w:ascii="Times New Roman" w:hAnsi="Times New Roman" w:cs="Times New Roman"/>
          <w:bCs/>
          <w:sz w:val="24"/>
          <w:szCs w:val="24"/>
        </w:rPr>
        <w:t xml:space="preserve">, </w:t>
      </w:r>
      <w:r w:rsidRPr="006A5C5C">
        <w:rPr>
          <w:rFonts w:ascii="Times New Roman" w:hAnsi="Times New Roman" w:cs="Times New Roman"/>
          <w:bCs/>
          <w:sz w:val="24"/>
          <w:szCs w:val="24"/>
        </w:rPr>
        <w:t>за исключением государственного обязат</w:t>
      </w:r>
      <w:r w:rsidR="004C165E">
        <w:rPr>
          <w:rFonts w:ascii="Times New Roman" w:hAnsi="Times New Roman" w:cs="Times New Roman"/>
          <w:bCs/>
          <w:sz w:val="24"/>
          <w:szCs w:val="24"/>
        </w:rPr>
        <w:t>ельного социального страхования,</w:t>
      </w:r>
      <w:r w:rsidRPr="006A5C5C">
        <w:rPr>
          <w:rFonts w:ascii="Times New Roman" w:hAnsi="Times New Roman" w:cs="Times New Roman"/>
          <w:bCs/>
          <w:sz w:val="24"/>
          <w:szCs w:val="24"/>
        </w:rPr>
        <w:t xml:space="preserve"> в соответствии с настоящим Законом и законодательными актами Приднестровской Молдавской Республики, регулирующими страховую деятельность. </w:t>
      </w:r>
    </w:p>
    <w:p w:rsidR="00787A9E" w:rsidRPr="006A5C5C" w:rsidRDefault="00787A9E" w:rsidP="00787A9E">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Тем самым</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Арбитражный суд признает необоснованным довод заявителя об отсутствии у Банка полномочий на осуществление страхового надзора за соответствием  деятельности страховщика  – ЗАО «СК «Арион» при осуществлении обязательств   по договору обязательного страхования гражданской ответственности владельцев автотранспортных средств. Отнесение положений Закона ПМР «Об организации страхового дела» к правовым основам обязательного страхования не исключает данный закон из нормативного правового регулирования обязательного страхования, а наоборот </w:t>
      </w:r>
      <w:r w:rsidRPr="006A5C5C">
        <w:rPr>
          <w:rFonts w:ascii="Times New Roman" w:hAnsi="Times New Roman" w:cs="Times New Roman"/>
          <w:bCs/>
          <w:sz w:val="24"/>
          <w:szCs w:val="24"/>
        </w:rPr>
        <w:lastRenderedPageBreak/>
        <w:t>является основой для такового. В связи с чем</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довод ЗАО «СК «Арион», приведенный выше, является ошибочным и сделанным при неверном понимании положений статьи 1 </w:t>
      </w:r>
      <w:r w:rsidR="00B3480D" w:rsidRPr="006A5C5C">
        <w:rPr>
          <w:rFonts w:ascii="Times New Roman" w:hAnsi="Times New Roman" w:cs="Times New Roman"/>
          <w:bCs/>
          <w:sz w:val="24"/>
          <w:szCs w:val="24"/>
        </w:rPr>
        <w:t>Закона ПМР «Об организации страхового дела»</w:t>
      </w:r>
      <w:r w:rsidRPr="006A5C5C">
        <w:rPr>
          <w:rFonts w:ascii="Times New Roman" w:hAnsi="Times New Roman" w:cs="Times New Roman"/>
          <w:bCs/>
          <w:sz w:val="24"/>
          <w:szCs w:val="24"/>
        </w:rPr>
        <w:t xml:space="preserve">. </w:t>
      </w:r>
    </w:p>
    <w:p w:rsidR="00787A9E" w:rsidRPr="006A5C5C" w:rsidRDefault="00787A9E" w:rsidP="00787A9E">
      <w:pPr>
        <w:tabs>
          <w:tab w:val="left" w:pos="851"/>
          <w:tab w:val="left" w:pos="1134"/>
        </w:tabs>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 xml:space="preserve">Статья 75-4 Закона ПМР «О центральном банке ПМР» является правовой основой осуществления страхового надзора Банком.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Пунктом 2 назв</w:t>
      </w:r>
      <w:r w:rsidR="00B3480D">
        <w:rPr>
          <w:rFonts w:ascii="Times New Roman" w:eastAsia="Calibri" w:hAnsi="Times New Roman" w:cs="Times New Roman"/>
          <w:sz w:val="24"/>
          <w:szCs w:val="24"/>
          <w:lang w:eastAsia="en-US"/>
        </w:rPr>
        <w:t>анной статьи установлено, что  Б</w:t>
      </w:r>
      <w:r w:rsidRPr="006A5C5C">
        <w:rPr>
          <w:rFonts w:ascii="Times New Roman" w:eastAsia="Calibri" w:hAnsi="Times New Roman" w:cs="Times New Roman"/>
          <w:sz w:val="24"/>
          <w:szCs w:val="24"/>
          <w:lang w:eastAsia="en-US"/>
        </w:rPr>
        <w:t>анк проводит проверки деятельности субъектов страхового дела, направляет субъектам страхового дела обязательные для исполнения предписания, а также применяет к субъектам страхового дела, предусмотренные действующим законодательством Приднестровской Молдавской Республики иные меры и санкции.</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Порядок проведения проверок, в том числе определение обязанностей проверяемых лиц по содействию в проведении проверок, и порядок применения иных мер устанавливаются нормативными правовыми актами центрального банка.</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Указанная норма распространяет свое действие и на осуществление страхового надзора  за соблюдением законодательства при осуществлении обязательного страхования гражданской ответственности владельцев автотранспортных средств.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Таким образом, </w:t>
      </w:r>
      <w:r>
        <w:rPr>
          <w:rFonts w:ascii="Times New Roman" w:eastAsia="Calibri" w:hAnsi="Times New Roman" w:cs="Times New Roman"/>
          <w:sz w:val="24"/>
          <w:szCs w:val="24"/>
          <w:lang w:eastAsia="en-US"/>
        </w:rPr>
        <w:t xml:space="preserve">на основании приведенной нормы, </w:t>
      </w:r>
      <w:r w:rsidR="00B677A2">
        <w:rPr>
          <w:rFonts w:ascii="Times New Roman" w:eastAsia="Calibri" w:hAnsi="Times New Roman" w:cs="Times New Roman"/>
          <w:sz w:val="24"/>
          <w:szCs w:val="24"/>
          <w:lang w:eastAsia="en-US"/>
        </w:rPr>
        <w:t xml:space="preserve">Арбитражный суд приходит к выводу о том, что </w:t>
      </w:r>
      <w:r w:rsidR="00B3480D">
        <w:rPr>
          <w:rFonts w:ascii="Times New Roman" w:eastAsia="Calibri" w:hAnsi="Times New Roman" w:cs="Times New Roman"/>
          <w:sz w:val="24"/>
          <w:szCs w:val="24"/>
          <w:lang w:eastAsia="en-US"/>
        </w:rPr>
        <w:t>в случае выявления Б</w:t>
      </w:r>
      <w:r w:rsidRPr="006A5C5C">
        <w:rPr>
          <w:rFonts w:ascii="Times New Roman" w:eastAsia="Calibri" w:hAnsi="Times New Roman" w:cs="Times New Roman"/>
          <w:sz w:val="24"/>
          <w:szCs w:val="24"/>
          <w:lang w:eastAsia="en-US"/>
        </w:rPr>
        <w:t>анком нарушений со стороны страховщик</w:t>
      </w:r>
      <w:r w:rsidR="00B3480D">
        <w:rPr>
          <w:rFonts w:ascii="Times New Roman" w:eastAsia="Calibri" w:hAnsi="Times New Roman" w:cs="Times New Roman"/>
          <w:sz w:val="24"/>
          <w:szCs w:val="24"/>
          <w:lang w:eastAsia="en-US"/>
        </w:rPr>
        <w:t>а</w:t>
      </w:r>
      <w:r w:rsidRPr="006A5C5C">
        <w:rPr>
          <w:rFonts w:ascii="Times New Roman" w:eastAsia="Calibri" w:hAnsi="Times New Roman" w:cs="Times New Roman"/>
          <w:sz w:val="24"/>
          <w:szCs w:val="24"/>
          <w:lang w:eastAsia="en-US"/>
        </w:rPr>
        <w:t xml:space="preserve"> при осуществлении обязательного страхования гражданской ответственности владельцев автотранспортных средств, Банк вправе выдавать обязательные для исполнения предписания. </w:t>
      </w:r>
      <w:r w:rsidR="00B677A2">
        <w:rPr>
          <w:rFonts w:ascii="Times New Roman" w:eastAsia="Calibri" w:hAnsi="Times New Roman" w:cs="Times New Roman"/>
          <w:sz w:val="24"/>
          <w:szCs w:val="24"/>
          <w:lang w:eastAsia="en-US"/>
        </w:rPr>
        <w:t xml:space="preserve">В связи с чем Арбитражный суд  признает обоснованным  довод Банка о наличии у него полномочий на выдачу страховщику обязательных для исполнения предписаний. </w:t>
      </w:r>
    </w:p>
    <w:p w:rsidR="0047442A" w:rsidRDefault="00787A9E" w:rsidP="0047442A">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Материалами дела  </w:t>
      </w:r>
      <w:r>
        <w:rPr>
          <w:rFonts w:ascii="Times New Roman" w:eastAsia="Calibri" w:hAnsi="Times New Roman" w:cs="Times New Roman"/>
          <w:sz w:val="24"/>
          <w:szCs w:val="24"/>
          <w:lang w:eastAsia="en-US"/>
        </w:rPr>
        <w:t>подтверждается</w:t>
      </w:r>
      <w:r w:rsidRPr="006A5C5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что в ходе осуществления страхового надзора Б</w:t>
      </w:r>
      <w:r w:rsidRPr="006A5C5C">
        <w:rPr>
          <w:rFonts w:ascii="Times New Roman" w:eastAsia="Calibri" w:hAnsi="Times New Roman" w:cs="Times New Roman"/>
          <w:sz w:val="24"/>
          <w:szCs w:val="24"/>
          <w:lang w:eastAsia="en-US"/>
        </w:rPr>
        <w:t xml:space="preserve">анком установлено со стороны ЗАО «СК «Арион» </w:t>
      </w:r>
      <w:r w:rsidR="00B3480D">
        <w:rPr>
          <w:rFonts w:ascii="Times New Roman" w:eastAsia="Calibri" w:hAnsi="Times New Roman" w:cs="Times New Roman"/>
          <w:sz w:val="24"/>
          <w:szCs w:val="24"/>
          <w:lang w:eastAsia="en-US"/>
        </w:rPr>
        <w:t>нарушение п</w:t>
      </w:r>
      <w:r w:rsidR="00B3480D" w:rsidRPr="00390C2A">
        <w:rPr>
          <w:rFonts w:ascii="Times New Roman" w:eastAsia="Calibri" w:hAnsi="Times New Roman" w:cs="Times New Roman"/>
          <w:sz w:val="24"/>
          <w:szCs w:val="24"/>
          <w:lang w:eastAsia="en-US"/>
        </w:rPr>
        <w:t xml:space="preserve">ункта 2 статьи 12 Закона </w:t>
      </w:r>
      <w:r w:rsidR="00B3480D">
        <w:rPr>
          <w:rFonts w:ascii="Times New Roman" w:eastAsia="Calibri" w:hAnsi="Times New Roman" w:cs="Times New Roman"/>
          <w:sz w:val="24"/>
          <w:szCs w:val="24"/>
          <w:lang w:eastAsia="en-US"/>
        </w:rPr>
        <w:t xml:space="preserve">ПМР </w:t>
      </w:r>
      <w:r w:rsidR="00B3480D" w:rsidRPr="00390C2A">
        <w:rPr>
          <w:rFonts w:ascii="Times New Roman" w:eastAsia="Calibri" w:hAnsi="Times New Roman" w:cs="Times New Roman"/>
          <w:sz w:val="24"/>
          <w:szCs w:val="24"/>
          <w:lang w:eastAsia="en-US"/>
        </w:rPr>
        <w:t xml:space="preserve">«Об организации страхового дела», пункта 1 статьи 8, подпункта а) пункта 1 статьи 19 Закона </w:t>
      </w:r>
      <w:r w:rsidR="00B3480D">
        <w:rPr>
          <w:rFonts w:ascii="Times New Roman" w:eastAsia="Calibri" w:hAnsi="Times New Roman" w:cs="Times New Roman"/>
          <w:sz w:val="24"/>
          <w:szCs w:val="24"/>
          <w:lang w:eastAsia="en-US"/>
        </w:rPr>
        <w:t xml:space="preserve"> ПМР «Об ОСАГО»</w:t>
      </w:r>
      <w:r w:rsidR="00B3480D" w:rsidRPr="00390C2A">
        <w:rPr>
          <w:rFonts w:ascii="Times New Roman" w:eastAsia="Calibri" w:hAnsi="Times New Roman" w:cs="Times New Roman"/>
          <w:sz w:val="24"/>
          <w:szCs w:val="24"/>
          <w:lang w:eastAsia="en-US"/>
        </w:rPr>
        <w:t xml:space="preserve"> </w:t>
      </w:r>
      <w:r w:rsidR="00B3480D">
        <w:rPr>
          <w:rFonts w:ascii="Times New Roman" w:eastAsia="Calibri" w:hAnsi="Times New Roman" w:cs="Times New Roman"/>
          <w:sz w:val="24"/>
          <w:szCs w:val="24"/>
          <w:lang w:eastAsia="en-US"/>
        </w:rPr>
        <w:t>. Также Банком установлены  нарушения п</w:t>
      </w:r>
      <w:r w:rsidR="00B3480D" w:rsidRPr="00390C2A">
        <w:rPr>
          <w:rFonts w:ascii="Times New Roman" w:eastAsia="Calibri" w:hAnsi="Times New Roman" w:cs="Times New Roman"/>
          <w:sz w:val="24"/>
          <w:szCs w:val="24"/>
          <w:lang w:eastAsia="en-US"/>
        </w:rPr>
        <w:t xml:space="preserve">ункта 2 статьи 7, подпункта б) пункта 6 статьи 24 Закона </w:t>
      </w:r>
      <w:r w:rsidR="00B3480D">
        <w:rPr>
          <w:rFonts w:ascii="Times New Roman" w:eastAsia="Calibri" w:hAnsi="Times New Roman" w:cs="Times New Roman"/>
          <w:sz w:val="24"/>
          <w:szCs w:val="24"/>
          <w:lang w:eastAsia="en-US"/>
        </w:rPr>
        <w:t xml:space="preserve">ПМР «Об </w:t>
      </w:r>
      <w:r w:rsidR="00B3480D" w:rsidRPr="00390C2A">
        <w:rPr>
          <w:rFonts w:ascii="Times New Roman" w:eastAsia="Calibri" w:hAnsi="Times New Roman" w:cs="Times New Roman"/>
          <w:sz w:val="24"/>
          <w:szCs w:val="24"/>
          <w:lang w:eastAsia="en-US"/>
        </w:rPr>
        <w:t xml:space="preserve"> организации страхового дела</w:t>
      </w:r>
      <w:r w:rsidR="00B3480D">
        <w:rPr>
          <w:rFonts w:ascii="Times New Roman" w:eastAsia="Calibri" w:hAnsi="Times New Roman" w:cs="Times New Roman"/>
          <w:sz w:val="24"/>
          <w:szCs w:val="24"/>
          <w:lang w:eastAsia="en-US"/>
        </w:rPr>
        <w:t>»</w:t>
      </w:r>
      <w:r w:rsidR="00B3480D" w:rsidRPr="00390C2A">
        <w:rPr>
          <w:rFonts w:ascii="Times New Roman" w:eastAsia="Calibri" w:hAnsi="Times New Roman" w:cs="Times New Roman"/>
          <w:sz w:val="24"/>
          <w:szCs w:val="24"/>
          <w:lang w:eastAsia="en-US"/>
        </w:rPr>
        <w:t xml:space="preserve">, статей 326, 327 Гражданского кодекса </w:t>
      </w:r>
      <w:r w:rsidR="00B3480D">
        <w:rPr>
          <w:rFonts w:ascii="Times New Roman" w:eastAsia="Calibri" w:hAnsi="Times New Roman" w:cs="Times New Roman"/>
          <w:sz w:val="24"/>
          <w:szCs w:val="24"/>
          <w:lang w:eastAsia="en-US"/>
        </w:rPr>
        <w:t>ПМР</w:t>
      </w:r>
      <w:r w:rsidR="00B3480D" w:rsidRPr="00390C2A">
        <w:rPr>
          <w:rFonts w:ascii="Times New Roman" w:eastAsia="Calibri" w:hAnsi="Times New Roman" w:cs="Times New Roman"/>
          <w:sz w:val="24"/>
          <w:szCs w:val="24"/>
          <w:lang w:eastAsia="en-US"/>
        </w:rPr>
        <w:t xml:space="preserve"> в части несоблюдения требований страхового законодательства, неосуществления действий, связанных с исполнением обязательств по договору обязательного страхования автогражданской ответственности</w:t>
      </w:r>
      <w:r w:rsidR="004C165E">
        <w:rPr>
          <w:rFonts w:ascii="Times New Roman" w:eastAsia="Calibri" w:hAnsi="Times New Roman" w:cs="Times New Roman"/>
          <w:sz w:val="24"/>
          <w:szCs w:val="24"/>
          <w:lang w:eastAsia="en-US"/>
        </w:rPr>
        <w:t>,</w:t>
      </w:r>
      <w:r w:rsidR="00B3480D" w:rsidRPr="00390C2A">
        <w:rPr>
          <w:rFonts w:ascii="Times New Roman" w:eastAsia="Calibri" w:hAnsi="Times New Roman" w:cs="Times New Roman"/>
          <w:sz w:val="24"/>
          <w:szCs w:val="24"/>
          <w:lang w:eastAsia="en-US"/>
        </w:rPr>
        <w:t xml:space="preserve"> в связи с произошедшим страховым случаем</w:t>
      </w:r>
      <w:r w:rsidR="004C165E">
        <w:rPr>
          <w:rFonts w:ascii="Times New Roman" w:eastAsia="Calibri" w:hAnsi="Times New Roman" w:cs="Times New Roman"/>
          <w:sz w:val="24"/>
          <w:szCs w:val="24"/>
          <w:lang w:eastAsia="en-US"/>
        </w:rPr>
        <w:t>,</w:t>
      </w:r>
      <w:r w:rsidR="0047442A">
        <w:rPr>
          <w:rFonts w:ascii="Times New Roman" w:eastAsia="Calibri" w:hAnsi="Times New Roman" w:cs="Times New Roman"/>
          <w:sz w:val="24"/>
          <w:szCs w:val="24"/>
          <w:lang w:eastAsia="en-US"/>
        </w:rPr>
        <w:t xml:space="preserve"> и нарушение п</w:t>
      </w:r>
      <w:r w:rsidR="0047442A" w:rsidRPr="00390C2A">
        <w:rPr>
          <w:rFonts w:ascii="Times New Roman" w:eastAsia="Calibri" w:hAnsi="Times New Roman" w:cs="Times New Roman"/>
          <w:sz w:val="24"/>
          <w:szCs w:val="24"/>
          <w:lang w:eastAsia="en-US"/>
        </w:rPr>
        <w:t xml:space="preserve">ункта 1 статьи 20, подпункта г), е) части первой статьи 23 Закона </w:t>
      </w:r>
      <w:r w:rsidR="0047442A">
        <w:rPr>
          <w:rFonts w:ascii="Times New Roman" w:eastAsia="Calibri" w:hAnsi="Times New Roman" w:cs="Times New Roman"/>
          <w:sz w:val="24"/>
          <w:szCs w:val="24"/>
          <w:lang w:eastAsia="en-US"/>
        </w:rPr>
        <w:t>ПМР «Об</w:t>
      </w:r>
      <w:r w:rsidR="0047442A" w:rsidRPr="00390C2A">
        <w:rPr>
          <w:rFonts w:ascii="Times New Roman" w:eastAsia="Calibri" w:hAnsi="Times New Roman" w:cs="Times New Roman"/>
          <w:sz w:val="24"/>
          <w:szCs w:val="24"/>
          <w:lang w:eastAsia="en-US"/>
        </w:rPr>
        <w:t xml:space="preserve"> ОСАГО</w:t>
      </w:r>
      <w:r w:rsidR="0047442A">
        <w:rPr>
          <w:rFonts w:ascii="Times New Roman" w:eastAsia="Calibri" w:hAnsi="Times New Roman" w:cs="Times New Roman"/>
          <w:sz w:val="24"/>
          <w:szCs w:val="24"/>
          <w:lang w:eastAsia="en-US"/>
        </w:rPr>
        <w:t>»</w:t>
      </w:r>
      <w:r w:rsidR="0047442A" w:rsidRPr="00390C2A">
        <w:rPr>
          <w:rFonts w:ascii="Times New Roman" w:eastAsia="Calibri" w:hAnsi="Times New Roman" w:cs="Times New Roman"/>
          <w:sz w:val="24"/>
          <w:szCs w:val="24"/>
          <w:lang w:eastAsia="en-US"/>
        </w:rPr>
        <w:t xml:space="preserve"> в части нарушения порядка и сроков, для осуществления страхового возмещения потерпевшему лицу по произошедшему (наступившему) страховому случаю</w:t>
      </w:r>
      <w:r w:rsidR="0047442A">
        <w:rPr>
          <w:rFonts w:ascii="Times New Roman" w:eastAsia="Calibri" w:hAnsi="Times New Roman" w:cs="Times New Roman"/>
          <w:sz w:val="24"/>
          <w:szCs w:val="24"/>
          <w:lang w:eastAsia="en-US"/>
        </w:rPr>
        <w:t>.</w:t>
      </w:r>
    </w:p>
    <w:p w:rsidR="00B677A2" w:rsidRDefault="00787A9E" w:rsidP="004B54D4">
      <w:pPr>
        <w:spacing w:after="0" w:line="240" w:lineRule="auto"/>
        <w:ind w:firstLine="709"/>
        <w:jc w:val="both"/>
        <w:rPr>
          <w:rFonts w:ascii="Times New Roman" w:hAnsi="Times New Roman" w:cs="Times New Roman"/>
          <w:color w:val="000000"/>
          <w:sz w:val="24"/>
          <w:szCs w:val="24"/>
        </w:rPr>
      </w:pPr>
      <w:r w:rsidRPr="0047442A">
        <w:rPr>
          <w:rFonts w:ascii="Times New Roman" w:hAnsi="Times New Roman" w:cs="Times New Roman"/>
          <w:sz w:val="24"/>
          <w:szCs w:val="24"/>
        </w:rPr>
        <w:t xml:space="preserve">ЗАО «СК «Арион» не оспаривала факт не выплаты страхового возмещения потерпевшему лицу по дорожно-транспортному происшествию, произошедшему </w:t>
      </w:r>
      <w:r w:rsidR="0047442A">
        <w:rPr>
          <w:rFonts w:ascii="Times New Roman" w:hAnsi="Times New Roman" w:cs="Times New Roman"/>
          <w:color w:val="000000"/>
          <w:sz w:val="24"/>
          <w:szCs w:val="24"/>
        </w:rPr>
        <w:t xml:space="preserve">18 августа 2020 </w:t>
      </w:r>
      <w:r w:rsidRPr="0047442A">
        <w:rPr>
          <w:rFonts w:ascii="Times New Roman" w:hAnsi="Times New Roman" w:cs="Times New Roman"/>
          <w:color w:val="000000"/>
          <w:sz w:val="24"/>
          <w:szCs w:val="24"/>
        </w:rPr>
        <w:t xml:space="preserve"> в     г. </w:t>
      </w:r>
      <w:r w:rsidR="0047442A">
        <w:rPr>
          <w:rFonts w:ascii="Times New Roman" w:hAnsi="Times New Roman" w:cs="Times New Roman"/>
          <w:color w:val="000000"/>
          <w:sz w:val="24"/>
          <w:szCs w:val="24"/>
        </w:rPr>
        <w:t>Тирасполь</w:t>
      </w:r>
      <w:r w:rsidRPr="0047442A">
        <w:rPr>
          <w:rFonts w:ascii="Times New Roman" w:hAnsi="Times New Roman" w:cs="Times New Roman"/>
          <w:color w:val="000000"/>
          <w:sz w:val="24"/>
          <w:szCs w:val="24"/>
        </w:rPr>
        <w:t xml:space="preserve">, по ул. </w:t>
      </w:r>
      <w:r w:rsidR="0047442A">
        <w:rPr>
          <w:rFonts w:ascii="Times New Roman" w:hAnsi="Times New Roman" w:cs="Times New Roman"/>
          <w:color w:val="000000"/>
          <w:sz w:val="24"/>
          <w:szCs w:val="24"/>
        </w:rPr>
        <w:t xml:space="preserve">Краснодонской </w:t>
      </w:r>
      <w:r w:rsidR="004C165E">
        <w:rPr>
          <w:rFonts w:ascii="Times New Roman" w:hAnsi="Times New Roman" w:cs="Times New Roman"/>
          <w:color w:val="000000"/>
          <w:sz w:val="24"/>
          <w:szCs w:val="24"/>
        </w:rPr>
        <w:t xml:space="preserve">на </w:t>
      </w:r>
      <w:r w:rsidR="0047442A">
        <w:rPr>
          <w:rFonts w:ascii="Times New Roman" w:hAnsi="Times New Roman" w:cs="Times New Roman"/>
          <w:color w:val="000000"/>
          <w:sz w:val="24"/>
          <w:szCs w:val="24"/>
        </w:rPr>
        <w:t>парковке супермаркета «Шериф-19»</w:t>
      </w:r>
      <w:r w:rsidRPr="0047442A">
        <w:rPr>
          <w:rFonts w:ascii="Times New Roman" w:hAnsi="Times New Roman" w:cs="Times New Roman"/>
          <w:color w:val="000000"/>
          <w:sz w:val="24"/>
          <w:szCs w:val="24"/>
        </w:rPr>
        <w:t xml:space="preserve">. </w:t>
      </w:r>
    </w:p>
    <w:p w:rsidR="00787A9E" w:rsidRPr="004B54D4" w:rsidRDefault="00787A9E" w:rsidP="004B54D4">
      <w:pPr>
        <w:spacing w:after="0" w:line="240" w:lineRule="auto"/>
        <w:ind w:firstLine="709"/>
        <w:jc w:val="both"/>
        <w:rPr>
          <w:rFonts w:ascii="Times New Roman" w:hAnsi="Times New Roman" w:cs="Times New Roman"/>
          <w:color w:val="000000"/>
          <w:sz w:val="24"/>
          <w:szCs w:val="24"/>
        </w:rPr>
      </w:pPr>
      <w:r w:rsidRPr="0047442A">
        <w:rPr>
          <w:rFonts w:ascii="Times New Roman" w:hAnsi="Times New Roman" w:cs="Times New Roman"/>
          <w:color w:val="000000"/>
          <w:sz w:val="24"/>
          <w:szCs w:val="24"/>
        </w:rPr>
        <w:t xml:space="preserve">В материалы дела представлены доказательства, подтверждающие, что  </w:t>
      </w:r>
      <w:r w:rsidR="004C165E">
        <w:rPr>
          <w:rFonts w:ascii="Times New Roman" w:hAnsi="Times New Roman" w:cs="Times New Roman"/>
          <w:color w:val="000000"/>
          <w:sz w:val="24"/>
          <w:szCs w:val="24"/>
        </w:rPr>
        <w:t>д</w:t>
      </w:r>
      <w:r w:rsidR="0047442A">
        <w:rPr>
          <w:rFonts w:ascii="Times New Roman" w:hAnsi="Times New Roman" w:cs="Times New Roman"/>
          <w:color w:val="000000"/>
          <w:sz w:val="24"/>
          <w:szCs w:val="24"/>
        </w:rPr>
        <w:t xml:space="preserve">орожно-транспортное происшествие  с участием  транспортных средств </w:t>
      </w:r>
      <w:r w:rsidR="0047442A">
        <w:rPr>
          <w:rFonts w:ascii="Times New Roman" w:hAnsi="Times New Roman" w:cs="Times New Roman"/>
          <w:color w:val="000000"/>
          <w:sz w:val="24"/>
          <w:szCs w:val="24"/>
          <w:lang w:val="en-US"/>
        </w:rPr>
        <w:t>Renault</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w:t>
      </w:r>
      <w:r w:rsidR="0047442A">
        <w:rPr>
          <w:rFonts w:ascii="Times New Roman" w:hAnsi="Times New Roman" w:cs="Times New Roman"/>
          <w:color w:val="000000"/>
          <w:sz w:val="24"/>
          <w:szCs w:val="24"/>
          <w:lang w:val="en-US"/>
        </w:rPr>
        <w:t>Iaguna</w:t>
      </w:r>
      <w:r w:rsidR="0047442A">
        <w:rPr>
          <w:rFonts w:ascii="Times New Roman" w:hAnsi="Times New Roman" w:cs="Times New Roman"/>
          <w:color w:val="000000"/>
          <w:sz w:val="24"/>
          <w:szCs w:val="24"/>
        </w:rPr>
        <w:t xml:space="preserve">» </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г.н</w:t>
      </w:r>
      <w:r w:rsidR="004C165E">
        <w:rPr>
          <w:rFonts w:ascii="Times New Roman" w:hAnsi="Times New Roman" w:cs="Times New Roman"/>
          <w:color w:val="000000"/>
          <w:sz w:val="24"/>
          <w:szCs w:val="24"/>
        </w:rPr>
        <w:t xml:space="preserve">.з.               </w:t>
      </w:r>
      <w:r w:rsidR="0047442A">
        <w:rPr>
          <w:rFonts w:ascii="Times New Roman" w:hAnsi="Times New Roman" w:cs="Times New Roman"/>
          <w:color w:val="000000"/>
          <w:sz w:val="24"/>
          <w:szCs w:val="24"/>
        </w:rPr>
        <w:t xml:space="preserve"> Т</w:t>
      </w:r>
      <w:r w:rsidR="0047442A" w:rsidRPr="0047442A">
        <w:rPr>
          <w:rFonts w:ascii="Times New Roman" w:hAnsi="Times New Roman" w:cs="Times New Roman"/>
          <w:color w:val="000000"/>
          <w:sz w:val="24"/>
          <w:szCs w:val="24"/>
        </w:rPr>
        <w:t xml:space="preserve"> 267 </w:t>
      </w:r>
      <w:r w:rsidR="0047442A">
        <w:rPr>
          <w:rFonts w:ascii="Times New Roman" w:hAnsi="Times New Roman" w:cs="Times New Roman"/>
          <w:color w:val="000000"/>
          <w:sz w:val="24"/>
          <w:szCs w:val="24"/>
        </w:rPr>
        <w:t xml:space="preserve">КТ  под управлением  Быканова И.И. и марки </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lang w:val="en-US"/>
        </w:rPr>
        <w:t>Mitsubishi</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w:t>
      </w:r>
      <w:r w:rsidR="0047442A">
        <w:rPr>
          <w:rFonts w:ascii="Times New Roman" w:hAnsi="Times New Roman" w:cs="Times New Roman"/>
          <w:color w:val="000000"/>
          <w:sz w:val="24"/>
          <w:szCs w:val="24"/>
          <w:lang w:val="en-US"/>
        </w:rPr>
        <w:t>Spase</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lang w:val="en-US"/>
        </w:rPr>
        <w:t>Wagon</w:t>
      </w:r>
      <w:r w:rsidR="0047442A">
        <w:rPr>
          <w:rFonts w:ascii="Times New Roman" w:hAnsi="Times New Roman" w:cs="Times New Roman"/>
          <w:color w:val="000000"/>
          <w:sz w:val="24"/>
          <w:szCs w:val="24"/>
        </w:rPr>
        <w:t xml:space="preserve">» г.н. </w:t>
      </w:r>
      <w:r w:rsidR="004C165E">
        <w:rPr>
          <w:rFonts w:ascii="Times New Roman" w:hAnsi="Times New Roman" w:cs="Times New Roman"/>
          <w:color w:val="000000"/>
          <w:sz w:val="24"/>
          <w:szCs w:val="24"/>
        </w:rPr>
        <w:t xml:space="preserve">з.              </w:t>
      </w:r>
      <w:r w:rsidR="0047442A">
        <w:rPr>
          <w:rFonts w:ascii="Times New Roman" w:hAnsi="Times New Roman" w:cs="Times New Roman"/>
          <w:color w:val="000000"/>
          <w:sz w:val="24"/>
          <w:szCs w:val="24"/>
        </w:rPr>
        <w:t xml:space="preserve">С 172 СО, принадлежащего Леникову  В.А. Водитель Быканов  И.И., управляя  автомобилем </w:t>
      </w:r>
      <w:r w:rsidR="0047442A">
        <w:rPr>
          <w:rFonts w:ascii="Times New Roman" w:hAnsi="Times New Roman" w:cs="Times New Roman"/>
          <w:color w:val="000000"/>
          <w:sz w:val="24"/>
          <w:szCs w:val="24"/>
          <w:lang w:val="en-US"/>
        </w:rPr>
        <w:t>Renault</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w:t>
      </w:r>
      <w:r w:rsidR="0047442A">
        <w:rPr>
          <w:rFonts w:ascii="Times New Roman" w:hAnsi="Times New Roman" w:cs="Times New Roman"/>
          <w:color w:val="000000"/>
          <w:sz w:val="24"/>
          <w:szCs w:val="24"/>
          <w:lang w:val="en-US"/>
        </w:rPr>
        <w:t>Iaguna</w:t>
      </w:r>
      <w:r w:rsidR="0047442A">
        <w:rPr>
          <w:rFonts w:ascii="Times New Roman" w:hAnsi="Times New Roman" w:cs="Times New Roman"/>
          <w:color w:val="000000"/>
          <w:sz w:val="24"/>
          <w:szCs w:val="24"/>
        </w:rPr>
        <w:t xml:space="preserve">» </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г.</w:t>
      </w:r>
      <w:r w:rsidR="004B54D4">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н</w:t>
      </w:r>
      <w:r w:rsidR="004B54D4">
        <w:rPr>
          <w:rFonts w:ascii="Times New Roman" w:hAnsi="Times New Roman" w:cs="Times New Roman"/>
          <w:color w:val="000000"/>
          <w:sz w:val="24"/>
          <w:szCs w:val="24"/>
        </w:rPr>
        <w:t>.</w:t>
      </w:r>
      <w:r w:rsidR="004C165E">
        <w:rPr>
          <w:rFonts w:ascii="Times New Roman" w:hAnsi="Times New Roman" w:cs="Times New Roman"/>
          <w:color w:val="000000"/>
          <w:sz w:val="24"/>
          <w:szCs w:val="24"/>
        </w:rPr>
        <w:t xml:space="preserve">з. </w:t>
      </w:r>
      <w:r w:rsidR="0047442A">
        <w:rPr>
          <w:rFonts w:ascii="Times New Roman" w:hAnsi="Times New Roman" w:cs="Times New Roman"/>
          <w:color w:val="000000"/>
          <w:sz w:val="24"/>
          <w:szCs w:val="24"/>
        </w:rPr>
        <w:t xml:space="preserve"> Т</w:t>
      </w:r>
      <w:r w:rsidR="0047442A" w:rsidRPr="0047442A">
        <w:rPr>
          <w:rFonts w:ascii="Times New Roman" w:hAnsi="Times New Roman" w:cs="Times New Roman"/>
          <w:color w:val="000000"/>
          <w:sz w:val="24"/>
          <w:szCs w:val="24"/>
        </w:rPr>
        <w:t xml:space="preserve"> 267 </w:t>
      </w:r>
      <w:r w:rsidR="0047442A">
        <w:rPr>
          <w:rFonts w:ascii="Times New Roman" w:hAnsi="Times New Roman" w:cs="Times New Roman"/>
          <w:color w:val="000000"/>
          <w:sz w:val="24"/>
          <w:szCs w:val="24"/>
        </w:rPr>
        <w:t>КТ</w:t>
      </w:r>
      <w:r w:rsidR="004C165E">
        <w:rPr>
          <w:rFonts w:ascii="Times New Roman" w:hAnsi="Times New Roman" w:cs="Times New Roman"/>
          <w:color w:val="000000"/>
          <w:sz w:val="24"/>
          <w:szCs w:val="24"/>
        </w:rPr>
        <w:t>,</w:t>
      </w:r>
      <w:r w:rsidR="0047442A">
        <w:rPr>
          <w:rFonts w:ascii="Times New Roman" w:hAnsi="Times New Roman" w:cs="Times New Roman"/>
          <w:color w:val="000000"/>
          <w:sz w:val="24"/>
          <w:szCs w:val="24"/>
        </w:rPr>
        <w:t xml:space="preserve">  при движении задним ходом  не убедился в безопасности  совершения маневра</w:t>
      </w:r>
      <w:r w:rsidR="004C165E">
        <w:rPr>
          <w:rFonts w:ascii="Times New Roman" w:hAnsi="Times New Roman" w:cs="Times New Roman"/>
          <w:color w:val="000000"/>
          <w:sz w:val="24"/>
          <w:szCs w:val="24"/>
        </w:rPr>
        <w:t>,</w:t>
      </w:r>
      <w:r w:rsidR="0047442A">
        <w:rPr>
          <w:rFonts w:ascii="Times New Roman" w:hAnsi="Times New Roman" w:cs="Times New Roman"/>
          <w:color w:val="000000"/>
          <w:sz w:val="24"/>
          <w:szCs w:val="24"/>
        </w:rPr>
        <w:t xml:space="preserve"> и совершил наезд на  припаркованный автомобиль </w:t>
      </w:r>
      <w:r w:rsidR="0047442A">
        <w:rPr>
          <w:rFonts w:ascii="Times New Roman" w:hAnsi="Times New Roman" w:cs="Times New Roman"/>
          <w:color w:val="000000"/>
          <w:sz w:val="24"/>
          <w:szCs w:val="24"/>
          <w:lang w:val="en-US"/>
        </w:rPr>
        <w:t>Mitsubishi</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rPr>
        <w:t>«</w:t>
      </w:r>
      <w:r w:rsidR="0047442A">
        <w:rPr>
          <w:rFonts w:ascii="Times New Roman" w:hAnsi="Times New Roman" w:cs="Times New Roman"/>
          <w:color w:val="000000"/>
          <w:sz w:val="24"/>
          <w:szCs w:val="24"/>
          <w:lang w:val="en-US"/>
        </w:rPr>
        <w:t>Spase</w:t>
      </w:r>
      <w:r w:rsidR="0047442A" w:rsidRPr="0047442A">
        <w:rPr>
          <w:rFonts w:ascii="Times New Roman" w:hAnsi="Times New Roman" w:cs="Times New Roman"/>
          <w:color w:val="000000"/>
          <w:sz w:val="24"/>
          <w:szCs w:val="24"/>
        </w:rPr>
        <w:t xml:space="preserve">  </w:t>
      </w:r>
      <w:r w:rsidR="0047442A">
        <w:rPr>
          <w:rFonts w:ascii="Times New Roman" w:hAnsi="Times New Roman" w:cs="Times New Roman"/>
          <w:color w:val="000000"/>
          <w:sz w:val="24"/>
          <w:szCs w:val="24"/>
          <w:lang w:val="en-US"/>
        </w:rPr>
        <w:t>Wagon</w:t>
      </w:r>
      <w:r w:rsidR="0047442A">
        <w:rPr>
          <w:rFonts w:ascii="Times New Roman" w:hAnsi="Times New Roman" w:cs="Times New Roman"/>
          <w:color w:val="000000"/>
          <w:sz w:val="24"/>
          <w:szCs w:val="24"/>
        </w:rPr>
        <w:t>» г.н.</w:t>
      </w:r>
      <w:r w:rsidR="004C165E">
        <w:rPr>
          <w:rFonts w:ascii="Times New Roman" w:hAnsi="Times New Roman" w:cs="Times New Roman"/>
          <w:color w:val="000000"/>
          <w:sz w:val="24"/>
          <w:szCs w:val="24"/>
        </w:rPr>
        <w:t>з.</w:t>
      </w:r>
      <w:r w:rsidR="0047442A">
        <w:rPr>
          <w:rFonts w:ascii="Times New Roman" w:hAnsi="Times New Roman" w:cs="Times New Roman"/>
          <w:color w:val="000000"/>
          <w:sz w:val="24"/>
          <w:szCs w:val="24"/>
        </w:rPr>
        <w:t xml:space="preserve"> С 172 СО, который в результате получил механические повреждения. </w:t>
      </w:r>
      <w:r w:rsidRPr="0047442A">
        <w:rPr>
          <w:rFonts w:ascii="Times New Roman" w:hAnsi="Times New Roman" w:cs="Times New Roman"/>
          <w:color w:val="000000"/>
          <w:sz w:val="24"/>
          <w:szCs w:val="24"/>
        </w:rPr>
        <w:t xml:space="preserve">Гражданская ответственность водителя транспортного средства марки </w:t>
      </w:r>
      <w:r w:rsidR="004B54D4">
        <w:rPr>
          <w:rFonts w:ascii="Times New Roman" w:hAnsi="Times New Roman" w:cs="Times New Roman"/>
          <w:color w:val="000000"/>
          <w:sz w:val="24"/>
          <w:szCs w:val="24"/>
          <w:lang w:val="en-US"/>
        </w:rPr>
        <w:t>Renault</w:t>
      </w:r>
      <w:r w:rsidR="004B54D4" w:rsidRPr="0047442A">
        <w:rPr>
          <w:rFonts w:ascii="Times New Roman" w:hAnsi="Times New Roman" w:cs="Times New Roman"/>
          <w:color w:val="000000"/>
          <w:sz w:val="24"/>
          <w:szCs w:val="24"/>
        </w:rPr>
        <w:t xml:space="preserve"> </w:t>
      </w:r>
      <w:r w:rsidR="004B54D4">
        <w:rPr>
          <w:rFonts w:ascii="Times New Roman" w:hAnsi="Times New Roman" w:cs="Times New Roman"/>
          <w:color w:val="000000"/>
          <w:sz w:val="24"/>
          <w:szCs w:val="24"/>
        </w:rPr>
        <w:t>«</w:t>
      </w:r>
      <w:r w:rsidR="004B54D4">
        <w:rPr>
          <w:rFonts w:ascii="Times New Roman" w:hAnsi="Times New Roman" w:cs="Times New Roman"/>
          <w:color w:val="000000"/>
          <w:sz w:val="24"/>
          <w:szCs w:val="24"/>
          <w:lang w:val="en-US"/>
        </w:rPr>
        <w:t>Iaguna</w:t>
      </w:r>
      <w:r w:rsidR="004B54D4">
        <w:rPr>
          <w:rFonts w:ascii="Times New Roman" w:hAnsi="Times New Roman" w:cs="Times New Roman"/>
          <w:color w:val="000000"/>
          <w:sz w:val="24"/>
          <w:szCs w:val="24"/>
        </w:rPr>
        <w:t xml:space="preserve">» </w:t>
      </w:r>
      <w:r w:rsidR="004B54D4" w:rsidRPr="0047442A">
        <w:rPr>
          <w:rFonts w:ascii="Times New Roman" w:hAnsi="Times New Roman" w:cs="Times New Roman"/>
          <w:color w:val="000000"/>
          <w:sz w:val="24"/>
          <w:szCs w:val="24"/>
        </w:rPr>
        <w:t xml:space="preserve"> </w:t>
      </w:r>
      <w:r w:rsidR="004B54D4">
        <w:rPr>
          <w:rFonts w:ascii="Times New Roman" w:hAnsi="Times New Roman" w:cs="Times New Roman"/>
          <w:color w:val="000000"/>
          <w:sz w:val="24"/>
          <w:szCs w:val="24"/>
        </w:rPr>
        <w:t>г.н</w:t>
      </w:r>
      <w:r w:rsidR="004C165E">
        <w:rPr>
          <w:rFonts w:ascii="Times New Roman" w:hAnsi="Times New Roman" w:cs="Times New Roman"/>
          <w:color w:val="000000"/>
          <w:sz w:val="24"/>
          <w:szCs w:val="24"/>
        </w:rPr>
        <w:t xml:space="preserve">.з. </w:t>
      </w:r>
      <w:r w:rsidR="004B54D4">
        <w:rPr>
          <w:rFonts w:ascii="Times New Roman" w:hAnsi="Times New Roman" w:cs="Times New Roman"/>
          <w:color w:val="000000"/>
          <w:sz w:val="24"/>
          <w:szCs w:val="24"/>
        </w:rPr>
        <w:t xml:space="preserve"> Т</w:t>
      </w:r>
      <w:r w:rsidR="004B54D4" w:rsidRPr="0047442A">
        <w:rPr>
          <w:rFonts w:ascii="Times New Roman" w:hAnsi="Times New Roman" w:cs="Times New Roman"/>
          <w:color w:val="000000"/>
          <w:sz w:val="24"/>
          <w:szCs w:val="24"/>
        </w:rPr>
        <w:t xml:space="preserve"> 267 </w:t>
      </w:r>
      <w:r w:rsidR="004B54D4">
        <w:rPr>
          <w:rFonts w:ascii="Times New Roman" w:hAnsi="Times New Roman" w:cs="Times New Roman"/>
          <w:color w:val="000000"/>
          <w:sz w:val="24"/>
          <w:szCs w:val="24"/>
        </w:rPr>
        <w:t>КТ  застрахована  согласно страховому полису № 207141152 от 26 мая 2020 года в ЗАО «СК «Арион»</w:t>
      </w:r>
      <w:r w:rsidR="004C165E">
        <w:rPr>
          <w:rFonts w:ascii="Times New Roman" w:hAnsi="Times New Roman" w:cs="Times New Roman"/>
          <w:color w:val="000000"/>
          <w:sz w:val="24"/>
          <w:szCs w:val="24"/>
        </w:rPr>
        <w:t>,</w:t>
      </w:r>
      <w:r w:rsidR="004B54D4">
        <w:rPr>
          <w:rFonts w:ascii="Times New Roman" w:hAnsi="Times New Roman" w:cs="Times New Roman"/>
          <w:color w:val="000000"/>
          <w:sz w:val="24"/>
          <w:szCs w:val="24"/>
        </w:rPr>
        <w:t xml:space="preserve"> копия которого представлена в материалы дела. </w:t>
      </w:r>
      <w:r w:rsidRPr="0047442A">
        <w:rPr>
          <w:rFonts w:ascii="Times New Roman" w:hAnsi="Times New Roman" w:cs="Times New Roman"/>
          <w:color w:val="000000"/>
          <w:sz w:val="24"/>
          <w:szCs w:val="24"/>
        </w:rPr>
        <w:t>ЗАО «СК Арион» не выплатила страховое возмещение потерпевшему лицу, несмотря на представление страховщику соответствующего пакета документов</w:t>
      </w:r>
      <w:r w:rsidR="004B54D4">
        <w:rPr>
          <w:rFonts w:ascii="Times New Roman" w:hAnsi="Times New Roman" w:cs="Times New Roman"/>
          <w:color w:val="000000"/>
          <w:sz w:val="24"/>
          <w:szCs w:val="24"/>
        </w:rPr>
        <w:t xml:space="preserve"> (заявление о страховой выплате от 19 августа 2020 года). </w:t>
      </w:r>
    </w:p>
    <w:p w:rsidR="00787A9E" w:rsidRPr="006A5C5C" w:rsidRDefault="00787A9E" w:rsidP="00787A9E">
      <w:pPr>
        <w:pStyle w:val="20"/>
        <w:shd w:val="clear" w:color="auto" w:fill="auto"/>
        <w:spacing w:after="0" w:line="240" w:lineRule="auto"/>
        <w:ind w:firstLine="700"/>
        <w:jc w:val="both"/>
        <w:rPr>
          <w:sz w:val="24"/>
          <w:szCs w:val="24"/>
        </w:rPr>
      </w:pPr>
      <w:r w:rsidRPr="006A5C5C">
        <w:rPr>
          <w:sz w:val="24"/>
          <w:szCs w:val="24"/>
        </w:rPr>
        <w:t>Данные факт</w:t>
      </w:r>
      <w:r>
        <w:rPr>
          <w:sz w:val="24"/>
          <w:szCs w:val="24"/>
        </w:rPr>
        <w:t>ы</w:t>
      </w:r>
      <w:r w:rsidRPr="006A5C5C">
        <w:rPr>
          <w:sz w:val="24"/>
          <w:szCs w:val="24"/>
        </w:rPr>
        <w:t xml:space="preserve"> не оспаривались лицами, участвующими в деле. При этом ЗАО «СК </w:t>
      </w:r>
      <w:r w:rsidRPr="006A5C5C">
        <w:rPr>
          <w:sz w:val="24"/>
          <w:szCs w:val="24"/>
        </w:rPr>
        <w:lastRenderedPageBreak/>
        <w:t xml:space="preserve">«Арион» указывает, что не осуществляло выплату потерпевшему лицу в виду того, что указанное ДТП </w:t>
      </w:r>
      <w:r w:rsidR="004B54D4">
        <w:rPr>
          <w:sz w:val="24"/>
          <w:szCs w:val="24"/>
        </w:rPr>
        <w:t>подлежит исключению из страхового покрытия</w:t>
      </w:r>
      <w:r w:rsidR="004C165E">
        <w:rPr>
          <w:sz w:val="24"/>
          <w:szCs w:val="24"/>
        </w:rPr>
        <w:t>,</w:t>
      </w:r>
      <w:r w:rsidR="004B54D4">
        <w:rPr>
          <w:sz w:val="24"/>
          <w:szCs w:val="24"/>
        </w:rPr>
        <w:t xml:space="preserve"> так как произошло на земельном участке, принадлежащем ООО «Шериф», котор</w:t>
      </w:r>
      <w:r w:rsidR="004C165E">
        <w:rPr>
          <w:sz w:val="24"/>
          <w:szCs w:val="24"/>
        </w:rPr>
        <w:t>ый,</w:t>
      </w:r>
      <w:r w:rsidR="004B54D4">
        <w:rPr>
          <w:sz w:val="24"/>
          <w:szCs w:val="24"/>
        </w:rPr>
        <w:t xml:space="preserve"> по мнению страховщика</w:t>
      </w:r>
      <w:r w:rsidR="004C165E">
        <w:rPr>
          <w:sz w:val="24"/>
          <w:szCs w:val="24"/>
        </w:rPr>
        <w:t>,</w:t>
      </w:r>
      <w:r w:rsidR="004B54D4">
        <w:rPr>
          <w:sz w:val="24"/>
          <w:szCs w:val="24"/>
        </w:rPr>
        <w:t xml:space="preserve"> не подп</w:t>
      </w:r>
      <w:r w:rsidR="00042FF4">
        <w:rPr>
          <w:sz w:val="24"/>
          <w:szCs w:val="24"/>
        </w:rPr>
        <w:t>а</w:t>
      </w:r>
      <w:r w:rsidR="004B54D4">
        <w:rPr>
          <w:sz w:val="24"/>
          <w:szCs w:val="24"/>
        </w:rPr>
        <w:t xml:space="preserve">дает под понятие </w:t>
      </w:r>
      <w:r w:rsidR="00042FF4">
        <w:rPr>
          <w:sz w:val="24"/>
          <w:szCs w:val="24"/>
        </w:rPr>
        <w:t xml:space="preserve">парковки. </w:t>
      </w:r>
      <w:r w:rsidR="004B54D4">
        <w:rPr>
          <w:sz w:val="24"/>
          <w:szCs w:val="24"/>
        </w:rPr>
        <w:t xml:space="preserve"> </w:t>
      </w:r>
      <w:r w:rsidRPr="006A5C5C">
        <w:rPr>
          <w:sz w:val="24"/>
          <w:szCs w:val="24"/>
        </w:rPr>
        <w:t>При этом право признавать либо не признавать ДТП страховым случаем</w:t>
      </w:r>
      <w:r>
        <w:rPr>
          <w:sz w:val="24"/>
          <w:szCs w:val="24"/>
        </w:rPr>
        <w:t xml:space="preserve">, по мнению заявителя, </w:t>
      </w:r>
      <w:r w:rsidRPr="006A5C5C">
        <w:rPr>
          <w:sz w:val="24"/>
          <w:szCs w:val="24"/>
        </w:rPr>
        <w:t xml:space="preserve"> принадлежит страховщику. </w:t>
      </w:r>
    </w:p>
    <w:p w:rsidR="00787A9E" w:rsidRPr="006A5C5C" w:rsidRDefault="00787A9E" w:rsidP="00787A9E">
      <w:pPr>
        <w:pStyle w:val="20"/>
        <w:shd w:val="clear" w:color="auto" w:fill="auto"/>
        <w:spacing w:after="0" w:line="240" w:lineRule="auto"/>
        <w:ind w:firstLine="700"/>
        <w:jc w:val="both"/>
        <w:rPr>
          <w:color w:val="000000"/>
          <w:sz w:val="24"/>
          <w:szCs w:val="24"/>
        </w:rPr>
      </w:pPr>
      <w:r w:rsidRPr="006A5C5C">
        <w:rPr>
          <w:sz w:val="24"/>
          <w:szCs w:val="24"/>
        </w:rPr>
        <w:t xml:space="preserve">Пунктом 1 статьи 19 Закона ПМР «Об </w:t>
      </w:r>
      <w:r>
        <w:rPr>
          <w:color w:val="000000"/>
          <w:sz w:val="24"/>
          <w:szCs w:val="24"/>
        </w:rPr>
        <w:t>ОСАГО</w:t>
      </w:r>
      <w:r w:rsidRPr="006A5C5C">
        <w:rPr>
          <w:color w:val="000000"/>
          <w:sz w:val="24"/>
          <w:szCs w:val="24"/>
        </w:rPr>
        <w:t>»  установлен</w:t>
      </w:r>
      <w:r w:rsidR="00B677A2">
        <w:rPr>
          <w:color w:val="000000"/>
          <w:sz w:val="24"/>
          <w:szCs w:val="24"/>
        </w:rPr>
        <w:t>ы</w:t>
      </w:r>
      <w:r w:rsidRPr="006A5C5C">
        <w:rPr>
          <w:color w:val="000000"/>
          <w:sz w:val="24"/>
          <w:szCs w:val="24"/>
        </w:rPr>
        <w:t xml:space="preserve"> </w:t>
      </w:r>
      <w:r>
        <w:rPr>
          <w:color w:val="000000"/>
          <w:sz w:val="24"/>
          <w:szCs w:val="24"/>
        </w:rPr>
        <w:t xml:space="preserve">понятие и случаи которые </w:t>
      </w:r>
      <w:r w:rsidRPr="006A5C5C">
        <w:rPr>
          <w:color w:val="000000"/>
          <w:sz w:val="24"/>
          <w:szCs w:val="24"/>
        </w:rPr>
        <w:t xml:space="preserve"> призна</w:t>
      </w:r>
      <w:r>
        <w:rPr>
          <w:color w:val="000000"/>
          <w:sz w:val="24"/>
          <w:szCs w:val="24"/>
        </w:rPr>
        <w:t>ю</w:t>
      </w:r>
      <w:r w:rsidRPr="006A5C5C">
        <w:rPr>
          <w:color w:val="000000"/>
          <w:sz w:val="24"/>
          <w:szCs w:val="24"/>
        </w:rPr>
        <w:t xml:space="preserve">тся страховым случаем по данному виду страхования. </w:t>
      </w:r>
    </w:p>
    <w:p w:rsidR="00787A9E" w:rsidRPr="006A5C5C" w:rsidRDefault="00787A9E" w:rsidP="00787A9E">
      <w:pPr>
        <w:pStyle w:val="20"/>
        <w:shd w:val="clear" w:color="auto" w:fill="auto"/>
        <w:spacing w:after="0" w:line="240" w:lineRule="auto"/>
        <w:ind w:firstLine="708"/>
        <w:jc w:val="both"/>
        <w:rPr>
          <w:sz w:val="24"/>
          <w:szCs w:val="24"/>
        </w:rPr>
      </w:pPr>
      <w:r w:rsidRPr="006A5C5C">
        <w:rPr>
          <w:sz w:val="24"/>
          <w:szCs w:val="24"/>
        </w:rPr>
        <w:t xml:space="preserve">Признание случая страховым в указанной норме не связанно с правом страховщика признать случай страховым. </w:t>
      </w:r>
    </w:p>
    <w:p w:rsidR="00787A9E" w:rsidRPr="006A5C5C" w:rsidRDefault="00787A9E" w:rsidP="00787A9E">
      <w:pPr>
        <w:pStyle w:val="20"/>
        <w:shd w:val="clear" w:color="auto" w:fill="auto"/>
        <w:spacing w:after="0" w:line="240" w:lineRule="auto"/>
        <w:ind w:firstLine="700"/>
        <w:jc w:val="both"/>
        <w:rPr>
          <w:sz w:val="24"/>
          <w:szCs w:val="24"/>
        </w:rPr>
      </w:pPr>
      <w:r w:rsidRPr="006A5C5C">
        <w:rPr>
          <w:sz w:val="24"/>
          <w:szCs w:val="24"/>
        </w:rPr>
        <w:t xml:space="preserve">Пунктом 1 статьи 20 Закона ПМР «Об </w:t>
      </w:r>
      <w:r>
        <w:rPr>
          <w:color w:val="000000"/>
          <w:sz w:val="24"/>
          <w:szCs w:val="24"/>
        </w:rPr>
        <w:t>ОСАГО</w:t>
      </w:r>
      <w:r w:rsidRPr="006A5C5C">
        <w:rPr>
          <w:color w:val="000000"/>
          <w:sz w:val="24"/>
          <w:szCs w:val="24"/>
        </w:rPr>
        <w:t>»  установлено, что в</w:t>
      </w:r>
      <w:r w:rsidRPr="006A5C5C">
        <w:rPr>
          <w:sz w:val="24"/>
          <w:szCs w:val="24"/>
        </w:rPr>
        <w:t xml:space="preserve"> случае признания произошедшего события страховым </w:t>
      </w:r>
      <w:r w:rsidR="00042FF4" w:rsidRPr="006A5C5C">
        <w:rPr>
          <w:sz w:val="24"/>
          <w:szCs w:val="24"/>
        </w:rPr>
        <w:t>случаем,</w:t>
      </w:r>
      <w:r w:rsidRPr="006A5C5C">
        <w:rPr>
          <w:sz w:val="24"/>
          <w:szCs w:val="24"/>
        </w:rPr>
        <w:t xml:space="preserve"> страховщик </w:t>
      </w:r>
      <w:r w:rsidRPr="006A5C5C">
        <w:rPr>
          <w:bCs/>
          <w:sz w:val="24"/>
          <w:szCs w:val="24"/>
        </w:rPr>
        <w:t>осуществляет страховое возмещение</w:t>
      </w:r>
      <w:r w:rsidRPr="006A5C5C">
        <w:rPr>
          <w:sz w:val="24"/>
          <w:szCs w:val="24"/>
        </w:rPr>
        <w:t xml:space="preserve"> в установленных настоящим Законом порядке и размере. Но</w:t>
      </w:r>
      <w:r>
        <w:rPr>
          <w:sz w:val="24"/>
          <w:szCs w:val="24"/>
        </w:rPr>
        <w:t>,</w:t>
      </w:r>
      <w:r w:rsidRPr="006A5C5C">
        <w:rPr>
          <w:sz w:val="24"/>
          <w:szCs w:val="24"/>
        </w:rPr>
        <w:t xml:space="preserve"> как указано выше</w:t>
      </w:r>
      <w:r>
        <w:rPr>
          <w:sz w:val="24"/>
          <w:szCs w:val="24"/>
        </w:rPr>
        <w:t xml:space="preserve">, </w:t>
      </w:r>
      <w:r w:rsidRPr="006A5C5C">
        <w:rPr>
          <w:sz w:val="24"/>
          <w:szCs w:val="24"/>
        </w:rPr>
        <w:t xml:space="preserve"> в Законе</w:t>
      </w:r>
      <w:r>
        <w:rPr>
          <w:sz w:val="24"/>
          <w:szCs w:val="24"/>
        </w:rPr>
        <w:t xml:space="preserve"> ПМР «Об ОСАГО»</w:t>
      </w:r>
      <w:r w:rsidRPr="006A5C5C">
        <w:rPr>
          <w:sz w:val="24"/>
          <w:szCs w:val="24"/>
        </w:rPr>
        <w:t xml:space="preserve"> не </w:t>
      </w:r>
      <w:r>
        <w:rPr>
          <w:sz w:val="24"/>
          <w:szCs w:val="24"/>
        </w:rPr>
        <w:t>закреплено</w:t>
      </w:r>
      <w:r w:rsidRPr="006A5C5C">
        <w:rPr>
          <w:sz w:val="24"/>
          <w:szCs w:val="24"/>
        </w:rPr>
        <w:t xml:space="preserve"> право страховщика признавать случай страховым, а в пункте 1 статьи 19 </w:t>
      </w:r>
      <w:r>
        <w:rPr>
          <w:sz w:val="24"/>
          <w:szCs w:val="24"/>
        </w:rPr>
        <w:t xml:space="preserve">данного </w:t>
      </w:r>
      <w:r w:rsidRPr="006A5C5C">
        <w:rPr>
          <w:sz w:val="24"/>
          <w:szCs w:val="24"/>
        </w:rPr>
        <w:t xml:space="preserve">закона императивно перечислены такие случаи. Таким образом, </w:t>
      </w:r>
      <w:r w:rsidR="00042FF4">
        <w:rPr>
          <w:sz w:val="24"/>
          <w:szCs w:val="24"/>
        </w:rPr>
        <w:t>дорожно-транспортные происшествия</w:t>
      </w:r>
      <w:r w:rsidR="00B677A2">
        <w:rPr>
          <w:sz w:val="24"/>
          <w:szCs w:val="24"/>
        </w:rPr>
        <w:t xml:space="preserve">, подпадающие под признаки, закрепленные  в пункте 1 статьи 19 закона ПМР «Об ОСАГО», </w:t>
      </w:r>
      <w:r w:rsidRPr="006A5C5C">
        <w:rPr>
          <w:sz w:val="24"/>
          <w:szCs w:val="24"/>
        </w:rPr>
        <w:t xml:space="preserve"> являются страховым случаями в силу</w:t>
      </w:r>
      <w:r w:rsidR="00042FF4">
        <w:rPr>
          <w:sz w:val="24"/>
          <w:szCs w:val="24"/>
        </w:rPr>
        <w:t xml:space="preserve"> признания их таковыми законом,</w:t>
      </w:r>
      <w:r w:rsidRPr="006A5C5C">
        <w:rPr>
          <w:sz w:val="24"/>
          <w:szCs w:val="24"/>
        </w:rPr>
        <w:t xml:space="preserve"> а не страховщиком. В связи с чем </w:t>
      </w:r>
      <w:r w:rsidR="004C165E">
        <w:rPr>
          <w:sz w:val="24"/>
          <w:szCs w:val="24"/>
        </w:rPr>
        <w:t>,</w:t>
      </w:r>
      <w:r w:rsidRPr="006A5C5C">
        <w:rPr>
          <w:sz w:val="24"/>
          <w:szCs w:val="24"/>
        </w:rPr>
        <w:t>противоположное утверждение заявителя является необоснованным.</w:t>
      </w:r>
    </w:p>
    <w:p w:rsidR="00787A9E" w:rsidRPr="006A5C5C" w:rsidRDefault="00787A9E" w:rsidP="00787A9E">
      <w:pPr>
        <w:pStyle w:val="20"/>
        <w:shd w:val="clear" w:color="auto" w:fill="auto"/>
        <w:spacing w:after="0" w:line="240" w:lineRule="auto"/>
        <w:ind w:firstLine="700"/>
        <w:jc w:val="both"/>
        <w:rPr>
          <w:sz w:val="24"/>
          <w:szCs w:val="24"/>
        </w:rPr>
      </w:pPr>
      <w:r w:rsidRPr="006A5C5C">
        <w:rPr>
          <w:sz w:val="24"/>
          <w:szCs w:val="24"/>
        </w:rPr>
        <w:t>На основании изложенного</w:t>
      </w:r>
      <w:r w:rsidR="004C165E">
        <w:rPr>
          <w:sz w:val="24"/>
          <w:szCs w:val="24"/>
        </w:rPr>
        <w:t>,</w:t>
      </w:r>
      <w:r w:rsidRPr="006A5C5C">
        <w:rPr>
          <w:sz w:val="24"/>
          <w:szCs w:val="24"/>
        </w:rPr>
        <w:t xml:space="preserve"> Арбитражный суд  приходит к выводу, что у Банка имелись правомочия при установлении факта невыплаты страхового возмещения в нарушение </w:t>
      </w:r>
      <w:r w:rsidR="00042FF4">
        <w:rPr>
          <w:sz w:val="24"/>
          <w:szCs w:val="24"/>
        </w:rPr>
        <w:t>пункта 2 статьи 7, подпункта б) пункта 6 статьи 24,</w:t>
      </w:r>
      <w:r w:rsidRPr="006A5C5C">
        <w:rPr>
          <w:sz w:val="24"/>
          <w:szCs w:val="24"/>
        </w:rPr>
        <w:t xml:space="preserve"> пункта 2 статьи </w:t>
      </w:r>
      <w:r w:rsidR="00042FF4">
        <w:rPr>
          <w:sz w:val="24"/>
          <w:szCs w:val="24"/>
        </w:rPr>
        <w:t>12</w:t>
      </w:r>
      <w:r w:rsidRPr="006A5C5C">
        <w:rPr>
          <w:sz w:val="24"/>
          <w:szCs w:val="24"/>
        </w:rPr>
        <w:t xml:space="preserve"> Закона ПМР «Об организации страхового дела»,</w:t>
      </w:r>
      <w:r w:rsidR="00042FF4">
        <w:rPr>
          <w:sz w:val="24"/>
          <w:szCs w:val="24"/>
        </w:rPr>
        <w:t xml:space="preserve"> пункта 1 статьи 8, </w:t>
      </w:r>
      <w:r w:rsidRPr="006A5C5C">
        <w:rPr>
          <w:sz w:val="24"/>
          <w:szCs w:val="24"/>
        </w:rPr>
        <w:t xml:space="preserve"> подпункта а) пункта 1 статьи 19 и пункта 1 статьи 20, подпункта г), е) части первой статьи 23 Закона ПМР «Об </w:t>
      </w:r>
      <w:r>
        <w:rPr>
          <w:sz w:val="24"/>
          <w:szCs w:val="24"/>
        </w:rPr>
        <w:t>ОСАГО</w:t>
      </w:r>
      <w:r w:rsidRPr="006A5C5C">
        <w:rPr>
          <w:sz w:val="24"/>
          <w:szCs w:val="24"/>
        </w:rPr>
        <w:t xml:space="preserve">» выдать обязательное для исполнения Предписание. </w:t>
      </w:r>
    </w:p>
    <w:p w:rsidR="00787A9E" w:rsidRDefault="00B677A2" w:rsidP="00787A9E">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Арбитражный сду признате обоснованным довод Банка о том, что п</w:t>
      </w:r>
      <w:r w:rsidR="00787A9E" w:rsidRPr="006A5C5C">
        <w:rPr>
          <w:rFonts w:ascii="Times New Roman" w:hAnsi="Times New Roman" w:cs="Times New Roman"/>
          <w:sz w:val="24"/>
          <w:szCs w:val="24"/>
        </w:rPr>
        <w:t xml:space="preserve">раво выдачи такого рода Предписаний направлено на достижение целей, указанных в пункте 1 статьи 24 Закона ПМР «Об организации страхового дела» и подпункте  </w:t>
      </w:r>
      <w:r w:rsidR="00787A9E" w:rsidRPr="006A5C5C">
        <w:rPr>
          <w:rFonts w:ascii="Times New Roman" w:hAnsi="Times New Roman" w:cs="Times New Roman"/>
          <w:bCs/>
          <w:sz w:val="24"/>
          <w:szCs w:val="24"/>
        </w:rPr>
        <w:t>у-4) статьи 5 Закона ПМР «О центральном банке ПМР» - защита прав и законных интересов, страхователей, застрахованных лиц и выгодоприобретателей.</w:t>
      </w:r>
    </w:p>
    <w:p w:rsidR="00787A9E" w:rsidRPr="006A5C5C" w:rsidRDefault="00787A9E" w:rsidP="00787A9E">
      <w:pPr>
        <w:pStyle w:val="a3"/>
        <w:spacing w:before="0" w:beforeAutospacing="0" w:after="0" w:afterAutospacing="0"/>
        <w:ind w:firstLine="720"/>
        <w:jc w:val="both"/>
        <w:outlineLvl w:val="0"/>
      </w:pPr>
      <w:r w:rsidRPr="006A5C5C">
        <w:t>Статья 29 Закона ПМР «Об ОСАГО» устанавливает порядок рассмотрения споров</w:t>
      </w:r>
      <w:r w:rsidR="00B677A2">
        <w:t xml:space="preserve">, возникающих  в связи с исполнением договора данного вида страхования. </w:t>
      </w:r>
      <w:r w:rsidRPr="006A5C5C">
        <w:t xml:space="preserve">Арбитражный суд </w:t>
      </w:r>
      <w:r w:rsidR="00042FF4">
        <w:t xml:space="preserve">на основе анализа содержания данной статьи и </w:t>
      </w:r>
      <w:r w:rsidRPr="006A5C5C">
        <w:t xml:space="preserve">с учетом приведенных выше нормоположений, регламентирующих страховой надзор, приходит к выводу, что </w:t>
      </w:r>
      <w:r w:rsidR="00B677A2">
        <w:t xml:space="preserve">указанная норма не исключает  возможность заинтересованного лица обрнатиться в надзорный орган в целях защиты своих прав. </w:t>
      </w:r>
      <w:r w:rsidR="00042FF4">
        <w:t xml:space="preserve"> </w:t>
      </w:r>
      <w:r w:rsidRPr="006A5C5C">
        <w:t xml:space="preserve"> Выбор способа защиты </w:t>
      </w:r>
      <w:r w:rsidR="00042FF4">
        <w:t xml:space="preserve">при этом </w:t>
      </w:r>
      <w:r w:rsidRPr="006A5C5C">
        <w:t xml:space="preserve">является правом заинтересованного лица. </w:t>
      </w:r>
    </w:p>
    <w:p w:rsidR="00787A9E" w:rsidRPr="006A5C5C" w:rsidRDefault="00787A9E" w:rsidP="00787A9E">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В связи с чем</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Арбитражный суд признает</w:t>
      </w:r>
      <w:r>
        <w:rPr>
          <w:rFonts w:ascii="Times New Roman" w:hAnsi="Times New Roman" w:cs="Times New Roman"/>
          <w:bCs/>
          <w:sz w:val="24"/>
          <w:szCs w:val="24"/>
        </w:rPr>
        <w:t xml:space="preserve"> обоснованным доводы Б</w:t>
      </w:r>
      <w:r w:rsidRPr="006A5C5C">
        <w:rPr>
          <w:rFonts w:ascii="Times New Roman" w:hAnsi="Times New Roman" w:cs="Times New Roman"/>
          <w:bCs/>
          <w:sz w:val="24"/>
          <w:szCs w:val="24"/>
        </w:rPr>
        <w:t>анка о наличии у него права и полномочий на выдачу обязательных для исполнения предписаний</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в случае установления нарушений со стороны страховщика. </w:t>
      </w:r>
    </w:p>
    <w:p w:rsidR="00787A9E" w:rsidRPr="006A5C5C" w:rsidRDefault="00787A9E" w:rsidP="00787A9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Проверяя порядок проведения Б</w:t>
      </w:r>
      <w:r w:rsidRPr="006A5C5C">
        <w:rPr>
          <w:rFonts w:ascii="Times New Roman" w:hAnsi="Times New Roman" w:cs="Times New Roman"/>
          <w:bCs/>
          <w:sz w:val="24"/>
          <w:szCs w:val="24"/>
        </w:rPr>
        <w:t>анком страхового надзора ЗАО «СК «Арион»</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Арбитражным судом установлено следующее. </w:t>
      </w:r>
    </w:p>
    <w:p w:rsidR="008C66B8" w:rsidRDefault="00042FF4" w:rsidP="00787A9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Леников В.А. 22 сентября 2020 </w:t>
      </w:r>
      <w:r w:rsidR="00787A9E" w:rsidRPr="006A5C5C">
        <w:rPr>
          <w:rFonts w:ascii="Times New Roman" w:hAnsi="Times New Roman" w:cs="Times New Roman"/>
          <w:bCs/>
          <w:sz w:val="24"/>
          <w:szCs w:val="24"/>
        </w:rPr>
        <w:t>года обратил</w:t>
      </w:r>
      <w:r>
        <w:rPr>
          <w:rFonts w:ascii="Times New Roman" w:hAnsi="Times New Roman" w:cs="Times New Roman"/>
          <w:bCs/>
          <w:sz w:val="24"/>
          <w:szCs w:val="24"/>
        </w:rPr>
        <w:t>ся в Б</w:t>
      </w:r>
      <w:r w:rsidR="00787A9E" w:rsidRPr="006A5C5C">
        <w:rPr>
          <w:rFonts w:ascii="Times New Roman" w:hAnsi="Times New Roman" w:cs="Times New Roman"/>
          <w:bCs/>
          <w:sz w:val="24"/>
          <w:szCs w:val="24"/>
        </w:rPr>
        <w:t>анк</w:t>
      </w:r>
      <w:r w:rsidR="004C165E">
        <w:rPr>
          <w:rFonts w:ascii="Times New Roman" w:hAnsi="Times New Roman" w:cs="Times New Roman"/>
          <w:bCs/>
          <w:sz w:val="24"/>
          <w:szCs w:val="24"/>
        </w:rPr>
        <w:t>,</w:t>
      </w:r>
      <w:r w:rsidR="00787A9E" w:rsidRPr="006A5C5C">
        <w:rPr>
          <w:rFonts w:ascii="Times New Roman" w:hAnsi="Times New Roman" w:cs="Times New Roman"/>
          <w:bCs/>
          <w:sz w:val="24"/>
          <w:szCs w:val="24"/>
        </w:rPr>
        <w:t xml:space="preserve"> как орган страхового надзора</w:t>
      </w:r>
      <w:r w:rsidR="004C165E">
        <w:rPr>
          <w:rFonts w:ascii="Times New Roman" w:hAnsi="Times New Roman" w:cs="Times New Roman"/>
          <w:bCs/>
          <w:sz w:val="24"/>
          <w:szCs w:val="24"/>
        </w:rPr>
        <w:t>,</w:t>
      </w:r>
      <w:r w:rsidR="00787A9E" w:rsidRPr="006A5C5C">
        <w:rPr>
          <w:rFonts w:ascii="Times New Roman" w:hAnsi="Times New Roman" w:cs="Times New Roman"/>
          <w:bCs/>
          <w:sz w:val="24"/>
          <w:szCs w:val="24"/>
        </w:rPr>
        <w:t xml:space="preserve"> с заявлением о  том, что ЗАО «СК «Арион» </w:t>
      </w:r>
      <w:r w:rsidR="008C66B8">
        <w:rPr>
          <w:rFonts w:ascii="Times New Roman" w:hAnsi="Times New Roman" w:cs="Times New Roman"/>
          <w:bCs/>
          <w:sz w:val="24"/>
          <w:szCs w:val="24"/>
        </w:rPr>
        <w:t xml:space="preserve"> нарушается срок  рассмотрения и закрытия дела об ущербе.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hAnsi="Times New Roman" w:cs="Times New Roman"/>
          <w:bCs/>
          <w:sz w:val="24"/>
          <w:szCs w:val="24"/>
        </w:rPr>
        <w:t xml:space="preserve">В соответствии с положениями части второй пункта 2 статьи 75-4 Закона ПМР «О центральном банке ПМР» </w:t>
      </w:r>
      <w:r w:rsidRPr="006A5C5C">
        <w:rPr>
          <w:rFonts w:ascii="Times New Roman" w:eastAsia="Calibri" w:hAnsi="Times New Roman" w:cs="Times New Roman"/>
          <w:sz w:val="24"/>
          <w:szCs w:val="24"/>
          <w:lang w:eastAsia="en-US"/>
        </w:rPr>
        <w:t>порядок проведения проверок, в том числе определение обязанностей проверяемых лиц по содействию в проведении проверок, и порядок применения иных мер устанавливаются нормативными правовыми актами центрального банка.</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Инструкцией Приднестровского республиканского банка «О порядке проведения проверок уполномоченными представителями Приднестровского республиканского банка», утвержденной Решением правления от 20 августа 2018 года № 42 (далее –</w:t>
      </w:r>
      <w:r>
        <w:rPr>
          <w:rFonts w:ascii="Times New Roman" w:eastAsia="Calibri" w:hAnsi="Times New Roman" w:cs="Times New Roman"/>
          <w:sz w:val="24"/>
          <w:szCs w:val="24"/>
          <w:lang w:eastAsia="en-US"/>
        </w:rPr>
        <w:t xml:space="preserve"> И</w:t>
      </w:r>
      <w:r w:rsidRPr="006A5C5C">
        <w:rPr>
          <w:rFonts w:ascii="Times New Roman" w:eastAsia="Calibri" w:hAnsi="Times New Roman" w:cs="Times New Roman"/>
          <w:sz w:val="24"/>
          <w:szCs w:val="24"/>
          <w:lang w:eastAsia="en-US"/>
        </w:rPr>
        <w:t xml:space="preserve">нструкция) установлены порядок  проведения проверок субъектов страхового дела.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lastRenderedPageBreak/>
        <w:t>В силу  по</w:t>
      </w:r>
      <w:r>
        <w:rPr>
          <w:rFonts w:ascii="Times New Roman" w:eastAsia="Calibri" w:hAnsi="Times New Roman" w:cs="Times New Roman"/>
          <w:sz w:val="24"/>
          <w:szCs w:val="24"/>
          <w:lang w:eastAsia="en-US"/>
        </w:rPr>
        <w:t>дпункта д) пункта 10 указанной И</w:t>
      </w:r>
      <w:r w:rsidRPr="006A5C5C">
        <w:rPr>
          <w:rFonts w:ascii="Times New Roman" w:eastAsia="Calibri" w:hAnsi="Times New Roman" w:cs="Times New Roman"/>
          <w:sz w:val="24"/>
          <w:szCs w:val="24"/>
          <w:lang w:eastAsia="en-US"/>
        </w:rPr>
        <w:t xml:space="preserve">нструкции письменные обращения юридических или физических лиц  о нарушении субъектом надзора  прав и законных интересов </w:t>
      </w:r>
      <w:r w:rsidR="008C66B8">
        <w:rPr>
          <w:rFonts w:ascii="Times New Roman" w:eastAsia="Calibri" w:hAnsi="Times New Roman" w:cs="Times New Roman"/>
          <w:sz w:val="24"/>
          <w:szCs w:val="24"/>
          <w:lang w:eastAsia="en-US"/>
        </w:rPr>
        <w:t>клиента явля</w:t>
      </w:r>
      <w:r w:rsidR="004C165E">
        <w:rPr>
          <w:rFonts w:ascii="Times New Roman" w:eastAsia="Calibri" w:hAnsi="Times New Roman" w:cs="Times New Roman"/>
          <w:sz w:val="24"/>
          <w:szCs w:val="24"/>
          <w:lang w:eastAsia="en-US"/>
        </w:rPr>
        <w:t>ю</w:t>
      </w:r>
      <w:r w:rsidR="008C66B8">
        <w:rPr>
          <w:rFonts w:ascii="Times New Roman" w:eastAsia="Calibri" w:hAnsi="Times New Roman" w:cs="Times New Roman"/>
          <w:sz w:val="24"/>
          <w:szCs w:val="24"/>
          <w:lang w:eastAsia="en-US"/>
        </w:rPr>
        <w:t>тся основанием для</w:t>
      </w:r>
      <w:r w:rsidRPr="006A5C5C">
        <w:rPr>
          <w:rFonts w:ascii="Times New Roman" w:eastAsia="Calibri" w:hAnsi="Times New Roman" w:cs="Times New Roman"/>
          <w:sz w:val="24"/>
          <w:szCs w:val="24"/>
          <w:lang w:eastAsia="en-US"/>
        </w:rPr>
        <w:t xml:space="preserve"> проведения внеплановой  проверки субъектов надзора.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В силу пункта 4 Инструкции  проверки субъектов  надзора, в том числе и страхового надзора,  проводятся уполномоченными  представителями банка  на основании документа, подтверждающего их полномочия на проведение проверки.  В распоряжении  </w:t>
      </w:r>
      <w:r w:rsidRPr="006A5C5C">
        <w:rPr>
          <w:rFonts w:ascii="Times New Roman" w:hAnsi="Times New Roman" w:cs="Times New Roman"/>
          <w:sz w:val="24"/>
          <w:szCs w:val="24"/>
        </w:rPr>
        <w:t xml:space="preserve">на проведение проверки определяется персональный состав уполномоченных представителей Приднестровского республиканского банка, образующих рабочую группу для проверки субъекта надзора численностью не менее двух человек. Данная норма соответствует </w:t>
      </w:r>
      <w:r>
        <w:rPr>
          <w:rFonts w:ascii="Times New Roman" w:hAnsi="Times New Roman" w:cs="Times New Roman"/>
          <w:sz w:val="24"/>
          <w:szCs w:val="24"/>
        </w:rPr>
        <w:t xml:space="preserve">требованиям </w:t>
      </w:r>
      <w:r w:rsidRPr="006A5C5C">
        <w:rPr>
          <w:rFonts w:ascii="Times New Roman" w:hAnsi="Times New Roman" w:cs="Times New Roman"/>
          <w:sz w:val="24"/>
          <w:szCs w:val="24"/>
        </w:rPr>
        <w:t>пункт</w:t>
      </w:r>
      <w:r>
        <w:rPr>
          <w:rFonts w:ascii="Times New Roman" w:hAnsi="Times New Roman" w:cs="Times New Roman"/>
          <w:sz w:val="24"/>
          <w:szCs w:val="24"/>
        </w:rPr>
        <w:t>а</w:t>
      </w:r>
      <w:r w:rsidRPr="006A5C5C">
        <w:rPr>
          <w:rFonts w:ascii="Times New Roman" w:hAnsi="Times New Roman" w:cs="Times New Roman"/>
          <w:sz w:val="24"/>
          <w:szCs w:val="24"/>
        </w:rPr>
        <w:t xml:space="preserve"> 3 статьи 75-4 Закона ПМР «О центральном банке ПМР» в соответствии, с которым ре</w:t>
      </w:r>
      <w:r w:rsidRPr="006A5C5C">
        <w:rPr>
          <w:rFonts w:ascii="Times New Roman" w:eastAsia="Calibri" w:hAnsi="Times New Roman" w:cs="Times New Roman"/>
          <w:sz w:val="24"/>
          <w:szCs w:val="24"/>
          <w:lang w:eastAsia="en-US"/>
        </w:rPr>
        <w:t>шение о проведении проверки субъекта страхового дела принимается председателем центрального банка. Решение о проведении проверки должно содержать номер и дату, цели, предмет и объем проводимой проверки, фамилию, имя, отчество лица (лиц), уполномоченного на проведение проверки, дату начала и окончания проверки.</w:t>
      </w:r>
    </w:p>
    <w:p w:rsidR="00787A9E" w:rsidRPr="006A5C5C" w:rsidRDefault="00B677A2" w:rsidP="00787A9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применяя положения пунктов 4, 10 Инструкции и пункта 3 статьи  75-4 Закона ПМР «О центральном банке ПМР» приходит к выводу о том, что </w:t>
      </w:r>
      <w:r w:rsidR="00787A9E" w:rsidRPr="006A5C5C">
        <w:rPr>
          <w:rFonts w:ascii="Times New Roman" w:hAnsi="Times New Roman" w:cs="Times New Roman"/>
          <w:sz w:val="24"/>
          <w:szCs w:val="24"/>
        </w:rPr>
        <w:t xml:space="preserve">при поступлении обращения от </w:t>
      </w:r>
      <w:r w:rsidR="008C66B8">
        <w:rPr>
          <w:rFonts w:ascii="Times New Roman" w:hAnsi="Times New Roman" w:cs="Times New Roman"/>
          <w:sz w:val="24"/>
          <w:szCs w:val="24"/>
        </w:rPr>
        <w:t>Леникова В.А.</w:t>
      </w:r>
      <w:r w:rsidR="00787A9E" w:rsidRPr="006A5C5C">
        <w:rPr>
          <w:rFonts w:ascii="Times New Roman" w:hAnsi="Times New Roman" w:cs="Times New Roman"/>
          <w:sz w:val="24"/>
          <w:szCs w:val="24"/>
        </w:rPr>
        <w:t xml:space="preserve"> Банком должна была быть организована внеплановая проверка, что должно </w:t>
      </w:r>
      <w:r w:rsidR="00787A9E">
        <w:rPr>
          <w:rFonts w:ascii="Times New Roman" w:hAnsi="Times New Roman" w:cs="Times New Roman"/>
          <w:sz w:val="24"/>
          <w:szCs w:val="24"/>
        </w:rPr>
        <w:t>подтверждаться соответствующим Р</w:t>
      </w:r>
      <w:r w:rsidR="00787A9E" w:rsidRPr="006A5C5C">
        <w:rPr>
          <w:rFonts w:ascii="Times New Roman" w:hAnsi="Times New Roman" w:cs="Times New Roman"/>
          <w:sz w:val="24"/>
          <w:szCs w:val="24"/>
        </w:rPr>
        <w:t>аспоряжением. Однако данного Распоряжения в материалы  дела не</w:t>
      </w:r>
      <w:r w:rsidR="00787A9E">
        <w:rPr>
          <w:rFonts w:ascii="Times New Roman" w:hAnsi="Times New Roman" w:cs="Times New Roman"/>
          <w:sz w:val="24"/>
          <w:szCs w:val="24"/>
        </w:rPr>
        <w:t xml:space="preserve"> представлено. Представителями Б</w:t>
      </w:r>
      <w:r w:rsidR="00787A9E" w:rsidRPr="006A5C5C">
        <w:rPr>
          <w:rFonts w:ascii="Times New Roman" w:hAnsi="Times New Roman" w:cs="Times New Roman"/>
          <w:sz w:val="24"/>
          <w:szCs w:val="24"/>
        </w:rPr>
        <w:t>анка в ходе судебного заседа</w:t>
      </w:r>
      <w:r w:rsidR="00787A9E">
        <w:rPr>
          <w:rFonts w:ascii="Times New Roman" w:hAnsi="Times New Roman" w:cs="Times New Roman"/>
          <w:sz w:val="24"/>
          <w:szCs w:val="24"/>
        </w:rPr>
        <w:t>ния подтверждалось, что такого Р</w:t>
      </w:r>
      <w:r w:rsidR="00787A9E" w:rsidRPr="006A5C5C">
        <w:rPr>
          <w:rFonts w:ascii="Times New Roman" w:hAnsi="Times New Roman" w:cs="Times New Roman"/>
          <w:sz w:val="24"/>
          <w:szCs w:val="24"/>
        </w:rPr>
        <w:t xml:space="preserve">аспоряжения не издавалось. </w:t>
      </w:r>
    </w:p>
    <w:p w:rsidR="00787A9E" w:rsidRPr="006A5C5C" w:rsidRDefault="00787A9E" w:rsidP="00787A9E">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hAnsi="Times New Roman" w:cs="Times New Roman"/>
          <w:sz w:val="24"/>
          <w:szCs w:val="24"/>
        </w:rPr>
        <w:t xml:space="preserve">В соответствии с пунктом </w:t>
      </w:r>
      <w:r w:rsidRPr="006A5C5C">
        <w:rPr>
          <w:rFonts w:ascii="Times New Roman" w:eastAsia="Calibri" w:hAnsi="Times New Roman" w:cs="Times New Roman"/>
          <w:sz w:val="24"/>
          <w:szCs w:val="24"/>
          <w:lang w:eastAsia="en-US"/>
        </w:rPr>
        <w:t xml:space="preserve">8 статьи 75-4 Закона ПМР «О центральном банке ПМР» результаты проведенной проверки субъекта страхового дела оформляются актом установленной центральным банком формы. </w:t>
      </w:r>
    </w:p>
    <w:p w:rsidR="00787A9E" w:rsidRPr="006A5C5C" w:rsidRDefault="00787A9E" w:rsidP="00787A9E">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Пунктом 63 Инструкции установлены требования к содержанию и оформлению акта проверки, который должен состоять из  вводной, аналитической и заключительной части. </w:t>
      </w:r>
    </w:p>
    <w:p w:rsidR="00787A9E" w:rsidRPr="006A5C5C" w:rsidRDefault="00787A9E" w:rsidP="00787A9E">
      <w:pPr>
        <w:tabs>
          <w:tab w:val="left" w:pos="1134"/>
        </w:tabs>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В материалы дела представлена копия Акта проверки ЗАО «СК «Арион» от 2</w:t>
      </w:r>
      <w:r w:rsidR="008C66B8">
        <w:rPr>
          <w:rFonts w:ascii="Times New Roman" w:eastAsia="Calibri" w:hAnsi="Times New Roman" w:cs="Times New Roman"/>
          <w:sz w:val="24"/>
          <w:szCs w:val="24"/>
          <w:lang w:eastAsia="en-US"/>
        </w:rPr>
        <w:t>3</w:t>
      </w:r>
      <w:r w:rsidRPr="006A5C5C">
        <w:rPr>
          <w:rFonts w:ascii="Times New Roman" w:eastAsia="Calibri" w:hAnsi="Times New Roman" w:cs="Times New Roman"/>
          <w:sz w:val="24"/>
          <w:szCs w:val="24"/>
          <w:lang w:eastAsia="en-US"/>
        </w:rPr>
        <w:t xml:space="preserve"> </w:t>
      </w:r>
      <w:r w:rsidR="008C66B8">
        <w:rPr>
          <w:rFonts w:ascii="Times New Roman" w:eastAsia="Calibri" w:hAnsi="Times New Roman" w:cs="Times New Roman"/>
          <w:sz w:val="24"/>
          <w:szCs w:val="24"/>
          <w:lang w:eastAsia="en-US"/>
        </w:rPr>
        <w:t xml:space="preserve">декабря </w:t>
      </w:r>
      <w:r w:rsidRPr="006A5C5C">
        <w:rPr>
          <w:rFonts w:ascii="Times New Roman" w:eastAsia="Calibri" w:hAnsi="Times New Roman" w:cs="Times New Roman"/>
          <w:sz w:val="24"/>
          <w:szCs w:val="24"/>
          <w:lang w:eastAsia="en-US"/>
        </w:rPr>
        <w:t>202</w:t>
      </w:r>
      <w:r w:rsidR="008C66B8">
        <w:rPr>
          <w:rFonts w:ascii="Times New Roman" w:eastAsia="Calibri" w:hAnsi="Times New Roman" w:cs="Times New Roman"/>
          <w:sz w:val="24"/>
          <w:szCs w:val="24"/>
          <w:lang w:eastAsia="en-US"/>
        </w:rPr>
        <w:t>0</w:t>
      </w:r>
      <w:r w:rsidRPr="006A5C5C">
        <w:rPr>
          <w:rFonts w:ascii="Times New Roman" w:eastAsia="Calibri" w:hAnsi="Times New Roman" w:cs="Times New Roman"/>
          <w:sz w:val="24"/>
          <w:szCs w:val="24"/>
          <w:lang w:eastAsia="en-US"/>
        </w:rPr>
        <w:t xml:space="preserve"> года № 74</w:t>
      </w:r>
      <w:r w:rsidR="008C66B8">
        <w:rPr>
          <w:rFonts w:ascii="Times New Roman" w:eastAsia="Calibri" w:hAnsi="Times New Roman" w:cs="Times New Roman"/>
          <w:sz w:val="24"/>
          <w:szCs w:val="24"/>
          <w:lang w:eastAsia="en-US"/>
        </w:rPr>
        <w:t>4</w:t>
      </w:r>
      <w:r w:rsidRPr="006A5C5C">
        <w:rPr>
          <w:rFonts w:ascii="Times New Roman" w:eastAsia="Calibri" w:hAnsi="Times New Roman" w:cs="Times New Roman"/>
          <w:sz w:val="24"/>
          <w:szCs w:val="24"/>
          <w:lang w:eastAsia="en-US"/>
        </w:rPr>
        <w:t xml:space="preserve">-УНРДФС, однако его содержание не соответствует положениям  пунктов 64 – 66 Инструкции. </w:t>
      </w:r>
    </w:p>
    <w:p w:rsidR="00787A9E" w:rsidRPr="006A5C5C" w:rsidRDefault="00787A9E" w:rsidP="00787A9E">
      <w:pPr>
        <w:tabs>
          <w:tab w:val="left" w:pos="1134"/>
        </w:tabs>
        <w:spacing w:after="0" w:line="240" w:lineRule="auto"/>
        <w:ind w:firstLine="709"/>
        <w:jc w:val="both"/>
        <w:rPr>
          <w:rFonts w:ascii="Times New Roman" w:hAnsi="Times New Roman" w:cs="Times New Roman"/>
          <w:sz w:val="24"/>
          <w:szCs w:val="24"/>
        </w:rPr>
      </w:pPr>
      <w:r w:rsidRPr="006A5C5C">
        <w:rPr>
          <w:rFonts w:ascii="Times New Roman" w:eastAsia="Calibri" w:hAnsi="Times New Roman" w:cs="Times New Roman"/>
          <w:sz w:val="24"/>
          <w:szCs w:val="24"/>
          <w:lang w:eastAsia="en-US"/>
        </w:rPr>
        <w:t>На основании изложенного</w:t>
      </w:r>
      <w:r w:rsidR="004C165E">
        <w:rPr>
          <w:rFonts w:ascii="Times New Roman" w:eastAsia="Calibri" w:hAnsi="Times New Roman" w:cs="Times New Roman"/>
          <w:sz w:val="24"/>
          <w:szCs w:val="24"/>
          <w:lang w:eastAsia="en-US"/>
        </w:rPr>
        <w:t>,</w:t>
      </w:r>
      <w:r w:rsidRPr="006A5C5C">
        <w:rPr>
          <w:rFonts w:ascii="Times New Roman" w:eastAsia="Calibri" w:hAnsi="Times New Roman" w:cs="Times New Roman"/>
          <w:sz w:val="24"/>
          <w:szCs w:val="24"/>
          <w:lang w:eastAsia="en-US"/>
        </w:rPr>
        <w:t xml:space="preserve"> Арбитражный суд приходит к выводу о нарушении Банком положений нормативных актов, устанавливающих порядок оформления мероприятия по контролю и его результатов, а именно </w:t>
      </w:r>
      <w:r w:rsidRPr="006A5C5C">
        <w:rPr>
          <w:rFonts w:ascii="Times New Roman" w:hAnsi="Times New Roman" w:cs="Times New Roman"/>
          <w:sz w:val="24"/>
          <w:szCs w:val="24"/>
        </w:rPr>
        <w:t xml:space="preserve">не соответствие мероприятия по контролю положениям статьи 75-4 Закона ПМР «О центральном банке» и пунктам 4,  10, 63-66 Инструкции, соответственно, </w:t>
      </w:r>
      <w:r w:rsidR="00501D70">
        <w:rPr>
          <w:rFonts w:ascii="Times New Roman" w:hAnsi="Times New Roman" w:cs="Times New Roman"/>
          <w:sz w:val="24"/>
          <w:szCs w:val="24"/>
        </w:rPr>
        <w:t>П</w:t>
      </w:r>
      <w:r w:rsidRPr="006A5C5C">
        <w:rPr>
          <w:rFonts w:ascii="Times New Roman" w:hAnsi="Times New Roman" w:cs="Times New Roman"/>
          <w:sz w:val="24"/>
          <w:szCs w:val="24"/>
        </w:rPr>
        <w:t>редписани</w:t>
      </w:r>
      <w:r w:rsidR="008C66B8">
        <w:rPr>
          <w:rFonts w:ascii="Times New Roman" w:hAnsi="Times New Roman" w:cs="Times New Roman"/>
          <w:sz w:val="24"/>
          <w:szCs w:val="24"/>
        </w:rPr>
        <w:t>я</w:t>
      </w:r>
      <w:r w:rsidRPr="006A5C5C">
        <w:rPr>
          <w:rFonts w:ascii="Times New Roman" w:hAnsi="Times New Roman" w:cs="Times New Roman"/>
          <w:sz w:val="24"/>
          <w:szCs w:val="24"/>
        </w:rPr>
        <w:t xml:space="preserve">, вынесенные в результате такой проверки, </w:t>
      </w:r>
      <w:r w:rsidR="00501D70">
        <w:rPr>
          <w:rFonts w:ascii="Times New Roman" w:hAnsi="Times New Roman" w:cs="Times New Roman"/>
          <w:sz w:val="24"/>
          <w:szCs w:val="24"/>
        </w:rPr>
        <w:t xml:space="preserve">вынесены с нарушением порядка, установленного действующим законодательством. </w:t>
      </w:r>
    </w:p>
    <w:p w:rsidR="00787A9E" w:rsidRPr="006A5C5C" w:rsidRDefault="00787A9E" w:rsidP="00787A9E">
      <w:pPr>
        <w:tabs>
          <w:tab w:val="left" w:pos="1134"/>
        </w:tabs>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Банк в возражениях указывает о проведении пров</w:t>
      </w:r>
      <w:r>
        <w:rPr>
          <w:rFonts w:ascii="Times New Roman" w:hAnsi="Times New Roman" w:cs="Times New Roman"/>
          <w:sz w:val="24"/>
          <w:szCs w:val="24"/>
        </w:rPr>
        <w:t>ерки и вынесения оспариваемого П</w:t>
      </w:r>
      <w:r w:rsidRPr="006A5C5C">
        <w:rPr>
          <w:rFonts w:ascii="Times New Roman" w:hAnsi="Times New Roman" w:cs="Times New Roman"/>
          <w:sz w:val="24"/>
          <w:szCs w:val="24"/>
        </w:rPr>
        <w:t>редписани</w:t>
      </w:r>
      <w:r>
        <w:rPr>
          <w:rFonts w:ascii="Times New Roman" w:hAnsi="Times New Roman" w:cs="Times New Roman"/>
          <w:sz w:val="24"/>
          <w:szCs w:val="24"/>
        </w:rPr>
        <w:t>я</w:t>
      </w:r>
      <w:r w:rsidRPr="006A5C5C">
        <w:rPr>
          <w:rFonts w:ascii="Times New Roman" w:hAnsi="Times New Roman" w:cs="Times New Roman"/>
          <w:sz w:val="24"/>
          <w:szCs w:val="24"/>
        </w:rPr>
        <w:t xml:space="preserve"> ЗАО «СК «Арион» в рамках  камерального контроля. Положение о порядке проведения камерального надзора установлено Инструкцией N 23-И «О  порядке осуществления Приднестровским республиканским банком </w:t>
      </w:r>
      <w:r>
        <w:rPr>
          <w:rFonts w:ascii="Times New Roman" w:hAnsi="Times New Roman" w:cs="Times New Roman"/>
          <w:sz w:val="24"/>
          <w:szCs w:val="24"/>
        </w:rPr>
        <w:t>камерального надзора (контроля)</w:t>
      </w:r>
      <w:r w:rsidRPr="006A5C5C">
        <w:rPr>
          <w:rFonts w:ascii="Times New Roman" w:hAnsi="Times New Roman" w:cs="Times New Roman"/>
          <w:sz w:val="24"/>
          <w:szCs w:val="24"/>
        </w:rPr>
        <w:t>, утвержденного решением  №</w:t>
      </w:r>
      <w:r>
        <w:rPr>
          <w:rFonts w:ascii="Times New Roman" w:hAnsi="Times New Roman" w:cs="Times New Roman"/>
          <w:sz w:val="24"/>
          <w:szCs w:val="24"/>
        </w:rPr>
        <w:t xml:space="preserve"> </w:t>
      </w:r>
      <w:r w:rsidRPr="006A5C5C">
        <w:rPr>
          <w:rFonts w:ascii="Times New Roman" w:hAnsi="Times New Roman" w:cs="Times New Roman"/>
          <w:sz w:val="24"/>
          <w:szCs w:val="24"/>
        </w:rPr>
        <w:t>37 от 22 ноября 2007 года, регистрационный номер  4220 (далее - Инструкция N 23-И).</w:t>
      </w:r>
    </w:p>
    <w:p w:rsidR="00787A9E" w:rsidRPr="006A5C5C" w:rsidRDefault="00787A9E" w:rsidP="00787A9E">
      <w:pPr>
        <w:tabs>
          <w:tab w:val="left" w:pos="1134"/>
        </w:tabs>
        <w:spacing w:after="0" w:line="240" w:lineRule="auto"/>
        <w:ind w:firstLine="709"/>
        <w:jc w:val="both"/>
        <w:rPr>
          <w:rFonts w:ascii="Times New Roman" w:hAnsi="Times New Roman" w:cs="Times New Roman"/>
          <w:color w:val="000000"/>
          <w:sz w:val="24"/>
          <w:szCs w:val="24"/>
        </w:rPr>
      </w:pPr>
      <w:r w:rsidRPr="006A5C5C">
        <w:rPr>
          <w:rFonts w:ascii="Times New Roman" w:hAnsi="Times New Roman" w:cs="Times New Roman"/>
          <w:sz w:val="24"/>
          <w:szCs w:val="24"/>
        </w:rPr>
        <w:t>Пункт 1  названной инструкции</w:t>
      </w:r>
      <w:r>
        <w:rPr>
          <w:rFonts w:ascii="Times New Roman" w:hAnsi="Times New Roman" w:cs="Times New Roman"/>
          <w:sz w:val="24"/>
          <w:szCs w:val="24"/>
        </w:rPr>
        <w:t xml:space="preserve"> №23-И</w:t>
      </w:r>
      <w:r w:rsidRPr="006A5C5C">
        <w:rPr>
          <w:rFonts w:ascii="Times New Roman" w:hAnsi="Times New Roman" w:cs="Times New Roman"/>
          <w:sz w:val="24"/>
          <w:szCs w:val="24"/>
        </w:rPr>
        <w:t xml:space="preserve"> определяет понятие камерального надзора (контроля). В соответствии с указанной нормой камеральный надзор</w:t>
      </w:r>
      <w:r>
        <w:rPr>
          <w:rFonts w:ascii="Times New Roman" w:hAnsi="Times New Roman" w:cs="Times New Roman"/>
          <w:sz w:val="24"/>
          <w:szCs w:val="24"/>
        </w:rPr>
        <w:t xml:space="preserve"> </w:t>
      </w:r>
      <w:r w:rsidRPr="006A5C5C">
        <w:rPr>
          <w:rFonts w:ascii="Times New Roman" w:hAnsi="Times New Roman" w:cs="Times New Roman"/>
          <w:sz w:val="24"/>
          <w:szCs w:val="24"/>
        </w:rPr>
        <w:t xml:space="preserve">- это  вид надзора, осуществляемый Приднестровским республиканским банком на основе изучения и анализа представляемой субъектом надзора (контроля) отчетности (информации) и других документов, имеющих отношение к его деятельности, с целью реализации своих функций в области </w:t>
      </w:r>
      <w:r w:rsidRPr="006A5C5C">
        <w:rPr>
          <w:rFonts w:ascii="Times New Roman" w:hAnsi="Times New Roman" w:cs="Times New Roman"/>
          <w:color w:val="000000"/>
          <w:sz w:val="24"/>
          <w:szCs w:val="24"/>
        </w:rPr>
        <w:t xml:space="preserve">надзора. </w:t>
      </w:r>
    </w:p>
    <w:p w:rsidR="00787A9E" w:rsidRPr="006A5C5C" w:rsidRDefault="00787A9E" w:rsidP="00787A9E">
      <w:pPr>
        <w:autoSpaceDE w:val="0"/>
        <w:autoSpaceDN w:val="0"/>
        <w:adjustRightInd w:val="0"/>
        <w:spacing w:after="0" w:line="240" w:lineRule="auto"/>
        <w:ind w:firstLine="851"/>
        <w:jc w:val="both"/>
        <w:rPr>
          <w:rFonts w:ascii="Times New Roman" w:hAnsi="Times New Roman" w:cs="Times New Roman"/>
          <w:sz w:val="24"/>
          <w:szCs w:val="24"/>
        </w:rPr>
      </w:pPr>
      <w:r w:rsidRPr="006A5C5C">
        <w:rPr>
          <w:rFonts w:ascii="Times New Roman" w:hAnsi="Times New Roman" w:cs="Times New Roman"/>
          <w:color w:val="000000"/>
          <w:sz w:val="24"/>
          <w:szCs w:val="24"/>
        </w:rPr>
        <w:t xml:space="preserve">Пунктом 2 Инструкции </w:t>
      </w:r>
      <w:r w:rsidRPr="006A5C5C">
        <w:rPr>
          <w:rFonts w:ascii="Times New Roman" w:hAnsi="Times New Roman" w:cs="Times New Roman"/>
          <w:sz w:val="24"/>
          <w:szCs w:val="24"/>
        </w:rPr>
        <w:t>N 23-И</w:t>
      </w:r>
      <w:r w:rsidRPr="006A5C5C">
        <w:rPr>
          <w:rFonts w:ascii="Times New Roman" w:hAnsi="Times New Roman" w:cs="Times New Roman"/>
          <w:color w:val="000000"/>
          <w:sz w:val="24"/>
          <w:szCs w:val="24"/>
        </w:rPr>
        <w:t xml:space="preserve"> определено, что </w:t>
      </w:r>
      <w:r w:rsidRPr="006A5C5C">
        <w:rPr>
          <w:rFonts w:ascii="Times New Roman" w:hAnsi="Times New Roman" w:cs="Times New Roman"/>
          <w:sz w:val="24"/>
          <w:szCs w:val="24"/>
        </w:rPr>
        <w:t xml:space="preserve">объектом камерального надзора (контроля) является отчетность (информация), порядок и сроки представления которой устанавливаются действующим законодательством Приднестровской Молдавской </w:t>
      </w:r>
      <w:r w:rsidRPr="006A5C5C">
        <w:rPr>
          <w:rFonts w:ascii="Times New Roman" w:hAnsi="Times New Roman" w:cs="Times New Roman"/>
          <w:sz w:val="24"/>
          <w:szCs w:val="24"/>
        </w:rPr>
        <w:lastRenderedPageBreak/>
        <w:t xml:space="preserve">Республики и нормативными правовыми актами Приднестровского республиканского банка. </w:t>
      </w:r>
    </w:p>
    <w:p w:rsidR="008C66B8" w:rsidRDefault="00787A9E" w:rsidP="008C66B8">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Как установлено ранее</w:t>
      </w:r>
      <w:r w:rsidR="004C165E">
        <w:rPr>
          <w:rFonts w:ascii="Times New Roman" w:hAnsi="Times New Roman" w:cs="Times New Roman"/>
          <w:sz w:val="24"/>
          <w:szCs w:val="24"/>
        </w:rPr>
        <w:t>,</w:t>
      </w:r>
      <w:r>
        <w:rPr>
          <w:rFonts w:ascii="Times New Roman" w:hAnsi="Times New Roman" w:cs="Times New Roman"/>
          <w:sz w:val="24"/>
          <w:szCs w:val="24"/>
        </w:rPr>
        <w:t xml:space="preserve"> в Б</w:t>
      </w:r>
      <w:r w:rsidRPr="006A5C5C">
        <w:rPr>
          <w:rFonts w:ascii="Times New Roman" w:hAnsi="Times New Roman" w:cs="Times New Roman"/>
          <w:sz w:val="24"/>
          <w:szCs w:val="24"/>
        </w:rPr>
        <w:t xml:space="preserve">анк поступило обращение </w:t>
      </w:r>
      <w:r w:rsidR="008C66B8">
        <w:rPr>
          <w:rFonts w:ascii="Times New Roman" w:hAnsi="Times New Roman" w:cs="Times New Roman"/>
          <w:bCs/>
          <w:sz w:val="24"/>
          <w:szCs w:val="24"/>
        </w:rPr>
        <w:t xml:space="preserve">Леникова В.А. 22 сентября </w:t>
      </w:r>
      <w:r w:rsidRPr="006A5C5C">
        <w:rPr>
          <w:rFonts w:ascii="Times New Roman" w:hAnsi="Times New Roman" w:cs="Times New Roman"/>
          <w:bCs/>
          <w:sz w:val="24"/>
          <w:szCs w:val="24"/>
        </w:rPr>
        <w:t xml:space="preserve"> 2020 года. На основании данного обращения Банк  письмом от 2</w:t>
      </w:r>
      <w:r w:rsidR="008C66B8">
        <w:rPr>
          <w:rFonts w:ascii="Times New Roman" w:hAnsi="Times New Roman" w:cs="Times New Roman"/>
          <w:bCs/>
          <w:sz w:val="24"/>
          <w:szCs w:val="24"/>
        </w:rPr>
        <w:t>4</w:t>
      </w:r>
      <w:r w:rsidRPr="006A5C5C">
        <w:rPr>
          <w:rFonts w:ascii="Times New Roman" w:hAnsi="Times New Roman" w:cs="Times New Roman"/>
          <w:bCs/>
          <w:sz w:val="24"/>
          <w:szCs w:val="24"/>
        </w:rPr>
        <w:t xml:space="preserve"> </w:t>
      </w:r>
      <w:r w:rsidR="008C66B8">
        <w:rPr>
          <w:rFonts w:ascii="Times New Roman" w:hAnsi="Times New Roman" w:cs="Times New Roman"/>
          <w:bCs/>
          <w:sz w:val="24"/>
          <w:szCs w:val="24"/>
        </w:rPr>
        <w:t xml:space="preserve">сентября </w:t>
      </w:r>
      <w:r w:rsidRPr="006A5C5C">
        <w:rPr>
          <w:rFonts w:ascii="Times New Roman" w:hAnsi="Times New Roman" w:cs="Times New Roman"/>
          <w:bCs/>
          <w:sz w:val="24"/>
          <w:szCs w:val="24"/>
        </w:rPr>
        <w:t xml:space="preserve">2020 года № </w:t>
      </w:r>
      <w:r w:rsidR="008C66B8">
        <w:rPr>
          <w:rFonts w:ascii="Times New Roman" w:hAnsi="Times New Roman" w:cs="Times New Roman"/>
          <w:bCs/>
          <w:sz w:val="24"/>
          <w:szCs w:val="24"/>
        </w:rPr>
        <w:t>01-20/2286</w:t>
      </w:r>
      <w:r w:rsidRPr="006A5C5C">
        <w:rPr>
          <w:rFonts w:ascii="Times New Roman" w:hAnsi="Times New Roman" w:cs="Times New Roman"/>
          <w:bCs/>
          <w:sz w:val="24"/>
          <w:szCs w:val="24"/>
        </w:rPr>
        <w:t>, копия которого представл</w:t>
      </w:r>
      <w:r w:rsidR="004C165E">
        <w:rPr>
          <w:rFonts w:ascii="Times New Roman" w:hAnsi="Times New Roman" w:cs="Times New Roman"/>
          <w:bCs/>
          <w:sz w:val="24"/>
          <w:szCs w:val="24"/>
        </w:rPr>
        <w:t>ена в материалы дела,  запросил</w:t>
      </w:r>
      <w:r w:rsidRPr="006A5C5C">
        <w:rPr>
          <w:rFonts w:ascii="Times New Roman" w:hAnsi="Times New Roman" w:cs="Times New Roman"/>
          <w:bCs/>
          <w:sz w:val="24"/>
          <w:szCs w:val="24"/>
        </w:rPr>
        <w:t xml:space="preserve"> у ЗАО «СК «Арион» копии всех документов, входящих в дело об ущербе, открытое по факту  произошедшего </w:t>
      </w:r>
      <w:r w:rsidR="008C66B8">
        <w:rPr>
          <w:rFonts w:ascii="Times New Roman" w:hAnsi="Times New Roman" w:cs="Times New Roman"/>
          <w:bCs/>
          <w:sz w:val="24"/>
          <w:szCs w:val="24"/>
        </w:rPr>
        <w:t xml:space="preserve">18 августа 2020 </w:t>
      </w:r>
      <w:r w:rsidRPr="006A5C5C">
        <w:rPr>
          <w:rFonts w:ascii="Times New Roman" w:hAnsi="Times New Roman" w:cs="Times New Roman"/>
          <w:bCs/>
          <w:sz w:val="24"/>
          <w:szCs w:val="24"/>
        </w:rPr>
        <w:t xml:space="preserve"> года в г. </w:t>
      </w:r>
      <w:r w:rsidR="008C66B8">
        <w:rPr>
          <w:rFonts w:ascii="Times New Roman" w:hAnsi="Times New Roman" w:cs="Times New Roman"/>
          <w:bCs/>
          <w:sz w:val="24"/>
          <w:szCs w:val="24"/>
        </w:rPr>
        <w:t xml:space="preserve">Тирасполь по ул. Краснодонской, 86 с участием автомобиля  марки </w:t>
      </w:r>
      <w:r w:rsidR="008C66B8">
        <w:rPr>
          <w:rFonts w:ascii="Times New Roman" w:hAnsi="Times New Roman" w:cs="Times New Roman"/>
          <w:color w:val="000000"/>
          <w:sz w:val="24"/>
          <w:szCs w:val="24"/>
          <w:lang w:val="en-US"/>
        </w:rPr>
        <w:t>Mitsubishi</w:t>
      </w:r>
      <w:r w:rsidR="008C66B8" w:rsidRPr="0047442A">
        <w:rPr>
          <w:rFonts w:ascii="Times New Roman" w:hAnsi="Times New Roman" w:cs="Times New Roman"/>
          <w:color w:val="000000"/>
          <w:sz w:val="24"/>
          <w:szCs w:val="24"/>
        </w:rPr>
        <w:t xml:space="preserve"> </w:t>
      </w:r>
      <w:r w:rsidR="008C66B8">
        <w:rPr>
          <w:rFonts w:ascii="Times New Roman" w:hAnsi="Times New Roman" w:cs="Times New Roman"/>
          <w:color w:val="000000"/>
          <w:sz w:val="24"/>
          <w:szCs w:val="24"/>
        </w:rPr>
        <w:t>«</w:t>
      </w:r>
      <w:r w:rsidR="008C66B8">
        <w:rPr>
          <w:rFonts w:ascii="Times New Roman" w:hAnsi="Times New Roman" w:cs="Times New Roman"/>
          <w:color w:val="000000"/>
          <w:sz w:val="24"/>
          <w:szCs w:val="24"/>
          <w:lang w:val="en-US"/>
        </w:rPr>
        <w:t>Spase</w:t>
      </w:r>
      <w:r w:rsidR="008C66B8" w:rsidRPr="0047442A">
        <w:rPr>
          <w:rFonts w:ascii="Times New Roman" w:hAnsi="Times New Roman" w:cs="Times New Roman"/>
          <w:color w:val="000000"/>
          <w:sz w:val="24"/>
          <w:szCs w:val="24"/>
        </w:rPr>
        <w:t xml:space="preserve">  </w:t>
      </w:r>
      <w:r w:rsidR="008C66B8">
        <w:rPr>
          <w:rFonts w:ascii="Times New Roman" w:hAnsi="Times New Roman" w:cs="Times New Roman"/>
          <w:color w:val="000000"/>
          <w:sz w:val="24"/>
          <w:szCs w:val="24"/>
          <w:lang w:val="en-US"/>
        </w:rPr>
        <w:t>Wagon</w:t>
      </w:r>
      <w:r w:rsidR="008C66B8">
        <w:rPr>
          <w:rFonts w:ascii="Times New Roman" w:hAnsi="Times New Roman" w:cs="Times New Roman"/>
          <w:color w:val="000000"/>
          <w:sz w:val="24"/>
          <w:szCs w:val="24"/>
        </w:rPr>
        <w:t>» г.н.</w:t>
      </w:r>
      <w:r w:rsidR="004C165E">
        <w:rPr>
          <w:rFonts w:ascii="Times New Roman" w:hAnsi="Times New Roman" w:cs="Times New Roman"/>
          <w:color w:val="000000"/>
          <w:sz w:val="24"/>
          <w:szCs w:val="24"/>
        </w:rPr>
        <w:t xml:space="preserve">з. </w:t>
      </w:r>
      <w:r w:rsidR="008C66B8">
        <w:rPr>
          <w:rFonts w:ascii="Times New Roman" w:hAnsi="Times New Roman" w:cs="Times New Roman"/>
          <w:color w:val="000000"/>
          <w:sz w:val="24"/>
          <w:szCs w:val="24"/>
        </w:rPr>
        <w:t xml:space="preserve"> С 172 СО.</w:t>
      </w:r>
    </w:p>
    <w:p w:rsidR="00787A9E" w:rsidRPr="006A5C5C" w:rsidRDefault="00787A9E" w:rsidP="008C66B8">
      <w:pPr>
        <w:autoSpaceDE w:val="0"/>
        <w:autoSpaceDN w:val="0"/>
        <w:adjustRightInd w:val="0"/>
        <w:spacing w:after="0" w:line="240" w:lineRule="auto"/>
        <w:ind w:firstLine="851"/>
        <w:jc w:val="both"/>
        <w:rPr>
          <w:rFonts w:ascii="Times New Roman" w:hAnsi="Times New Roman" w:cs="Times New Roman"/>
          <w:bCs/>
          <w:sz w:val="24"/>
          <w:szCs w:val="24"/>
        </w:rPr>
      </w:pPr>
      <w:r w:rsidRPr="006A5C5C">
        <w:rPr>
          <w:rFonts w:ascii="Times New Roman" w:hAnsi="Times New Roman" w:cs="Times New Roman"/>
          <w:bCs/>
          <w:sz w:val="24"/>
          <w:szCs w:val="24"/>
        </w:rPr>
        <w:t xml:space="preserve">ЗАО «СК «Арион»  письмом от </w:t>
      </w:r>
      <w:r w:rsidR="008C66B8">
        <w:rPr>
          <w:rFonts w:ascii="Times New Roman" w:hAnsi="Times New Roman" w:cs="Times New Roman"/>
          <w:bCs/>
          <w:sz w:val="24"/>
          <w:szCs w:val="24"/>
        </w:rPr>
        <w:t xml:space="preserve">28 сентября </w:t>
      </w:r>
      <w:r w:rsidRPr="006A5C5C">
        <w:rPr>
          <w:rFonts w:ascii="Times New Roman" w:hAnsi="Times New Roman" w:cs="Times New Roman"/>
          <w:bCs/>
          <w:sz w:val="24"/>
          <w:szCs w:val="24"/>
        </w:rPr>
        <w:t xml:space="preserve"> 2020 года № </w:t>
      </w:r>
      <w:r w:rsidR="008C66B8">
        <w:rPr>
          <w:rFonts w:ascii="Times New Roman" w:hAnsi="Times New Roman" w:cs="Times New Roman"/>
          <w:bCs/>
          <w:sz w:val="24"/>
          <w:szCs w:val="24"/>
        </w:rPr>
        <w:t>1147</w:t>
      </w:r>
      <w:r w:rsidRPr="006A5C5C">
        <w:rPr>
          <w:rFonts w:ascii="Times New Roman" w:hAnsi="Times New Roman" w:cs="Times New Roman"/>
          <w:bCs/>
          <w:sz w:val="24"/>
          <w:szCs w:val="24"/>
        </w:rPr>
        <w:t xml:space="preserve">  направило в Банк  пакет документов.  На основании проверки таких документов был составлен  Акт от </w:t>
      </w:r>
      <w:r w:rsidR="008C66B8">
        <w:rPr>
          <w:rFonts w:ascii="Times New Roman" w:hAnsi="Times New Roman" w:cs="Times New Roman"/>
          <w:bCs/>
          <w:sz w:val="24"/>
          <w:szCs w:val="24"/>
        </w:rPr>
        <w:t xml:space="preserve">23 декабря 2020 </w:t>
      </w:r>
      <w:r w:rsidRPr="006A5C5C">
        <w:rPr>
          <w:rFonts w:ascii="Times New Roman" w:hAnsi="Times New Roman" w:cs="Times New Roman"/>
          <w:bCs/>
          <w:sz w:val="24"/>
          <w:szCs w:val="24"/>
        </w:rPr>
        <w:t xml:space="preserve"> года,  и </w:t>
      </w:r>
      <w:r>
        <w:rPr>
          <w:rFonts w:ascii="Times New Roman" w:hAnsi="Times New Roman" w:cs="Times New Roman"/>
          <w:bCs/>
          <w:sz w:val="24"/>
          <w:szCs w:val="24"/>
        </w:rPr>
        <w:t xml:space="preserve">вынесено </w:t>
      </w:r>
      <w:r w:rsidRPr="006A5C5C">
        <w:rPr>
          <w:rFonts w:ascii="Times New Roman" w:hAnsi="Times New Roman" w:cs="Times New Roman"/>
          <w:bCs/>
          <w:sz w:val="24"/>
          <w:szCs w:val="24"/>
        </w:rPr>
        <w:t xml:space="preserve">Предписание от </w:t>
      </w:r>
      <w:r w:rsidR="008C66B8">
        <w:rPr>
          <w:rFonts w:ascii="Times New Roman" w:hAnsi="Times New Roman" w:cs="Times New Roman"/>
          <w:bCs/>
          <w:sz w:val="24"/>
          <w:szCs w:val="24"/>
        </w:rPr>
        <w:t>23 декабря 2020 года № 382-УНРДФО, а также по истечени</w:t>
      </w:r>
      <w:r w:rsidR="00501D70">
        <w:rPr>
          <w:rFonts w:ascii="Times New Roman" w:hAnsi="Times New Roman" w:cs="Times New Roman"/>
          <w:bCs/>
          <w:sz w:val="24"/>
          <w:szCs w:val="24"/>
        </w:rPr>
        <w:t>ю</w:t>
      </w:r>
      <w:r w:rsidR="008C66B8">
        <w:rPr>
          <w:rFonts w:ascii="Times New Roman" w:hAnsi="Times New Roman" w:cs="Times New Roman"/>
          <w:bCs/>
          <w:sz w:val="24"/>
          <w:szCs w:val="24"/>
        </w:rPr>
        <w:t xml:space="preserve"> срока исполнения указанног</w:t>
      </w:r>
      <w:r w:rsidR="00501D70">
        <w:rPr>
          <w:rFonts w:ascii="Times New Roman" w:hAnsi="Times New Roman" w:cs="Times New Roman"/>
          <w:bCs/>
          <w:sz w:val="24"/>
          <w:szCs w:val="24"/>
        </w:rPr>
        <w:t>о предписания выдано повторное П</w:t>
      </w:r>
      <w:r w:rsidR="008C66B8">
        <w:rPr>
          <w:rFonts w:ascii="Times New Roman" w:hAnsi="Times New Roman" w:cs="Times New Roman"/>
          <w:bCs/>
          <w:sz w:val="24"/>
          <w:szCs w:val="24"/>
        </w:rPr>
        <w:t xml:space="preserve">редписание от  27 января 2021 года № 382/п-УНРДФО. </w:t>
      </w:r>
      <w:r w:rsidRPr="006A5C5C">
        <w:rPr>
          <w:rFonts w:ascii="Times New Roman" w:hAnsi="Times New Roman" w:cs="Times New Roman"/>
          <w:bCs/>
          <w:sz w:val="24"/>
          <w:szCs w:val="24"/>
        </w:rPr>
        <w:t xml:space="preserve"> </w:t>
      </w:r>
    </w:p>
    <w:p w:rsidR="00787A9E" w:rsidRDefault="00787A9E" w:rsidP="00787A9E">
      <w:pPr>
        <w:spacing w:after="0" w:line="240" w:lineRule="auto"/>
        <w:ind w:firstLine="709"/>
        <w:jc w:val="both"/>
        <w:rPr>
          <w:rFonts w:ascii="Times New Roman" w:hAnsi="Times New Roman" w:cs="Times New Roman"/>
          <w:bCs/>
          <w:sz w:val="24"/>
          <w:szCs w:val="24"/>
        </w:rPr>
      </w:pPr>
      <w:r w:rsidRPr="006A5C5C">
        <w:rPr>
          <w:rFonts w:ascii="Times New Roman" w:hAnsi="Times New Roman" w:cs="Times New Roman"/>
          <w:bCs/>
          <w:sz w:val="24"/>
          <w:szCs w:val="24"/>
        </w:rPr>
        <w:t xml:space="preserve">Арбитражный суд </w:t>
      </w:r>
      <w:r w:rsidR="00501D70">
        <w:rPr>
          <w:rFonts w:ascii="Times New Roman" w:hAnsi="Times New Roman" w:cs="Times New Roman"/>
          <w:bCs/>
          <w:sz w:val="24"/>
          <w:szCs w:val="24"/>
        </w:rPr>
        <w:t>признает обоснованным  довод ЗАО «СК «Арион» о том</w:t>
      </w:r>
      <w:r w:rsidRPr="006A5C5C">
        <w:rPr>
          <w:rFonts w:ascii="Times New Roman" w:hAnsi="Times New Roman" w:cs="Times New Roman"/>
          <w:bCs/>
          <w:sz w:val="24"/>
          <w:szCs w:val="24"/>
        </w:rPr>
        <w:t xml:space="preserve">, что пакет документов, направленный ЗАО «СК «Арион» письмом от </w:t>
      </w:r>
      <w:r w:rsidR="008C66B8">
        <w:rPr>
          <w:rFonts w:ascii="Times New Roman" w:hAnsi="Times New Roman" w:cs="Times New Roman"/>
          <w:bCs/>
          <w:sz w:val="24"/>
          <w:szCs w:val="24"/>
        </w:rPr>
        <w:t xml:space="preserve">28 сентября </w:t>
      </w:r>
      <w:r w:rsidRPr="006A5C5C">
        <w:rPr>
          <w:rFonts w:ascii="Times New Roman" w:hAnsi="Times New Roman" w:cs="Times New Roman"/>
          <w:bCs/>
          <w:sz w:val="24"/>
          <w:szCs w:val="24"/>
        </w:rPr>
        <w:t xml:space="preserve"> 202</w:t>
      </w:r>
      <w:r>
        <w:rPr>
          <w:rFonts w:ascii="Times New Roman" w:hAnsi="Times New Roman" w:cs="Times New Roman"/>
          <w:bCs/>
          <w:sz w:val="24"/>
          <w:szCs w:val="24"/>
        </w:rPr>
        <w:t>0 года не является отчетностью (</w:t>
      </w:r>
      <w:r w:rsidRPr="006A5C5C">
        <w:rPr>
          <w:rFonts w:ascii="Times New Roman" w:hAnsi="Times New Roman" w:cs="Times New Roman"/>
          <w:bCs/>
          <w:sz w:val="24"/>
          <w:szCs w:val="24"/>
        </w:rPr>
        <w:t>информацией)</w:t>
      </w:r>
      <w:r w:rsidR="004C165E">
        <w:rPr>
          <w:rFonts w:ascii="Times New Roman" w:hAnsi="Times New Roman" w:cs="Times New Roman"/>
          <w:bCs/>
          <w:sz w:val="24"/>
          <w:szCs w:val="24"/>
        </w:rPr>
        <w:t>,</w:t>
      </w:r>
      <w:r w:rsidRPr="006A5C5C">
        <w:rPr>
          <w:rFonts w:ascii="Times New Roman" w:hAnsi="Times New Roman" w:cs="Times New Roman"/>
          <w:bCs/>
          <w:sz w:val="24"/>
          <w:szCs w:val="24"/>
        </w:rPr>
        <w:t xml:space="preserve"> порядок и сроки предоставления которой установлены законодательст</w:t>
      </w:r>
      <w:r>
        <w:rPr>
          <w:rFonts w:ascii="Times New Roman" w:hAnsi="Times New Roman" w:cs="Times New Roman"/>
          <w:bCs/>
          <w:sz w:val="24"/>
          <w:szCs w:val="24"/>
        </w:rPr>
        <w:t>вом Приднестровской Молдавской Р</w:t>
      </w:r>
      <w:r w:rsidR="004C165E">
        <w:rPr>
          <w:rFonts w:ascii="Times New Roman" w:hAnsi="Times New Roman" w:cs="Times New Roman"/>
          <w:bCs/>
          <w:sz w:val="24"/>
          <w:szCs w:val="24"/>
        </w:rPr>
        <w:t>еспублики. В связи с чем,</w:t>
      </w:r>
      <w:r w:rsidRPr="006A5C5C">
        <w:rPr>
          <w:rFonts w:ascii="Times New Roman" w:hAnsi="Times New Roman" w:cs="Times New Roman"/>
          <w:bCs/>
          <w:sz w:val="24"/>
          <w:szCs w:val="24"/>
        </w:rPr>
        <w:t xml:space="preserve"> проверка такой документации в рамках камерального мероприятия по надзору невозможна. </w:t>
      </w:r>
    </w:p>
    <w:p w:rsidR="00501D70" w:rsidRDefault="00787A9E" w:rsidP="00501D70">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bCs/>
          <w:sz w:val="24"/>
          <w:szCs w:val="24"/>
        </w:rPr>
        <w:t>Ар</w:t>
      </w:r>
      <w:r w:rsidR="008C66B8">
        <w:rPr>
          <w:rFonts w:ascii="Times New Roman" w:hAnsi="Times New Roman" w:cs="Times New Roman"/>
          <w:bCs/>
          <w:sz w:val="24"/>
          <w:szCs w:val="24"/>
        </w:rPr>
        <w:t>битражный суд отклоняет доводы Б</w:t>
      </w:r>
      <w:r w:rsidRPr="006A5C5C">
        <w:rPr>
          <w:rFonts w:ascii="Times New Roman" w:hAnsi="Times New Roman" w:cs="Times New Roman"/>
          <w:bCs/>
          <w:sz w:val="24"/>
          <w:szCs w:val="24"/>
        </w:rPr>
        <w:t>анка о соответствии оспариваем</w:t>
      </w:r>
      <w:r w:rsidR="00501D70">
        <w:rPr>
          <w:rFonts w:ascii="Times New Roman" w:hAnsi="Times New Roman" w:cs="Times New Roman"/>
          <w:bCs/>
          <w:sz w:val="24"/>
          <w:szCs w:val="24"/>
        </w:rPr>
        <w:t xml:space="preserve">ых </w:t>
      </w:r>
      <w:r w:rsidRPr="006A5C5C">
        <w:rPr>
          <w:rFonts w:ascii="Times New Roman" w:hAnsi="Times New Roman" w:cs="Times New Roman"/>
          <w:bCs/>
          <w:sz w:val="24"/>
          <w:szCs w:val="24"/>
        </w:rPr>
        <w:t xml:space="preserve"> </w:t>
      </w:r>
      <w:r w:rsidR="00501D70">
        <w:rPr>
          <w:rFonts w:ascii="Times New Roman" w:hAnsi="Times New Roman" w:cs="Times New Roman"/>
          <w:bCs/>
          <w:sz w:val="24"/>
          <w:szCs w:val="24"/>
        </w:rPr>
        <w:t>П</w:t>
      </w:r>
      <w:r w:rsidRPr="006A5C5C">
        <w:rPr>
          <w:rFonts w:ascii="Times New Roman" w:hAnsi="Times New Roman" w:cs="Times New Roman"/>
          <w:bCs/>
          <w:sz w:val="24"/>
          <w:szCs w:val="24"/>
        </w:rPr>
        <w:t>редписани</w:t>
      </w:r>
      <w:r w:rsidR="00501D70">
        <w:rPr>
          <w:rFonts w:ascii="Times New Roman" w:hAnsi="Times New Roman" w:cs="Times New Roman"/>
          <w:bCs/>
          <w:sz w:val="24"/>
          <w:szCs w:val="24"/>
        </w:rPr>
        <w:t>й</w:t>
      </w:r>
      <w:r w:rsidRPr="006A5C5C">
        <w:rPr>
          <w:rFonts w:ascii="Times New Roman" w:hAnsi="Times New Roman" w:cs="Times New Roman"/>
          <w:bCs/>
          <w:sz w:val="24"/>
          <w:szCs w:val="24"/>
        </w:rPr>
        <w:t xml:space="preserve"> со ссылкой на Инструкцию №</w:t>
      </w:r>
      <w:r>
        <w:rPr>
          <w:rFonts w:ascii="Times New Roman" w:hAnsi="Times New Roman" w:cs="Times New Roman"/>
          <w:bCs/>
          <w:sz w:val="24"/>
          <w:szCs w:val="24"/>
        </w:rPr>
        <w:t xml:space="preserve"> </w:t>
      </w:r>
      <w:r w:rsidRPr="006A5C5C">
        <w:rPr>
          <w:rFonts w:ascii="Times New Roman" w:hAnsi="Times New Roman" w:cs="Times New Roman"/>
          <w:bCs/>
          <w:sz w:val="24"/>
          <w:szCs w:val="24"/>
        </w:rPr>
        <w:t xml:space="preserve">23-И. </w:t>
      </w:r>
      <w:r w:rsidR="00501D70">
        <w:rPr>
          <w:rFonts w:ascii="Times New Roman" w:hAnsi="Times New Roman" w:cs="Times New Roman"/>
          <w:bCs/>
          <w:sz w:val="24"/>
          <w:szCs w:val="24"/>
        </w:rPr>
        <w:t xml:space="preserve">Так как такие предписания не могут быть  вынесены по результатам камерального надзора, следовательно, процедура их выдачи  не может соответствовать требованиям Инструкции № 23-И. </w:t>
      </w:r>
    </w:p>
    <w:p w:rsidR="00D76968" w:rsidRDefault="00787A9E" w:rsidP="00D76968">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Исследуя вопрос о нарушении оспариваемым предписанием  прав и законных интересов ЗАО «СК «Арион» в сфере предпринимательской и иной экономической деятельности</w:t>
      </w:r>
      <w:r w:rsidR="004C165E">
        <w:rPr>
          <w:rFonts w:ascii="Times New Roman" w:hAnsi="Times New Roman" w:cs="Times New Roman"/>
          <w:sz w:val="24"/>
          <w:szCs w:val="24"/>
        </w:rPr>
        <w:t>,</w:t>
      </w:r>
      <w:r w:rsidRPr="006A5C5C">
        <w:rPr>
          <w:rFonts w:ascii="Times New Roman" w:hAnsi="Times New Roman" w:cs="Times New Roman"/>
          <w:sz w:val="24"/>
          <w:szCs w:val="24"/>
        </w:rPr>
        <w:t xml:space="preserve"> Арбитражный суд приходит к следующему выводу. </w:t>
      </w:r>
    </w:p>
    <w:p w:rsidR="00787A9E" w:rsidRPr="006A5C5C" w:rsidRDefault="00787A9E" w:rsidP="00D76968">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Оспариваем</w:t>
      </w:r>
      <w:r w:rsidR="00501D70">
        <w:rPr>
          <w:rFonts w:ascii="Times New Roman" w:hAnsi="Times New Roman" w:cs="Times New Roman"/>
          <w:sz w:val="24"/>
          <w:szCs w:val="24"/>
        </w:rPr>
        <w:t>ые</w:t>
      </w:r>
      <w:r w:rsidRPr="006A5C5C">
        <w:rPr>
          <w:rFonts w:ascii="Times New Roman" w:hAnsi="Times New Roman" w:cs="Times New Roman"/>
          <w:sz w:val="24"/>
          <w:szCs w:val="24"/>
        </w:rPr>
        <w:t xml:space="preserve"> </w:t>
      </w:r>
      <w:r w:rsidR="00501D70">
        <w:rPr>
          <w:rFonts w:ascii="Times New Roman" w:hAnsi="Times New Roman" w:cs="Times New Roman"/>
          <w:sz w:val="24"/>
          <w:szCs w:val="24"/>
        </w:rPr>
        <w:t>П</w:t>
      </w:r>
      <w:r>
        <w:rPr>
          <w:rFonts w:ascii="Times New Roman" w:hAnsi="Times New Roman" w:cs="Times New Roman"/>
          <w:sz w:val="24"/>
          <w:szCs w:val="24"/>
        </w:rPr>
        <w:t>редписани</w:t>
      </w:r>
      <w:r w:rsidR="00501D70">
        <w:rPr>
          <w:rFonts w:ascii="Times New Roman" w:hAnsi="Times New Roman" w:cs="Times New Roman"/>
          <w:sz w:val="24"/>
          <w:szCs w:val="24"/>
        </w:rPr>
        <w:t>я</w:t>
      </w:r>
      <w:r>
        <w:rPr>
          <w:rFonts w:ascii="Times New Roman" w:hAnsi="Times New Roman" w:cs="Times New Roman"/>
          <w:sz w:val="24"/>
          <w:szCs w:val="24"/>
        </w:rPr>
        <w:t xml:space="preserve"> вынесен</w:t>
      </w:r>
      <w:r w:rsidR="00501D70">
        <w:rPr>
          <w:rFonts w:ascii="Times New Roman" w:hAnsi="Times New Roman" w:cs="Times New Roman"/>
          <w:sz w:val="24"/>
          <w:szCs w:val="24"/>
        </w:rPr>
        <w:t>ы</w:t>
      </w:r>
      <w:r>
        <w:rPr>
          <w:rFonts w:ascii="Times New Roman" w:hAnsi="Times New Roman" w:cs="Times New Roman"/>
          <w:sz w:val="24"/>
          <w:szCs w:val="24"/>
        </w:rPr>
        <w:t xml:space="preserve"> Б</w:t>
      </w:r>
      <w:r w:rsidRPr="006A5C5C">
        <w:rPr>
          <w:rFonts w:ascii="Times New Roman" w:hAnsi="Times New Roman" w:cs="Times New Roman"/>
          <w:sz w:val="24"/>
          <w:szCs w:val="24"/>
        </w:rPr>
        <w:t xml:space="preserve">анком в целях устранения нарушений со стороны ЗАО «СК «Арион» норм Закона ПМР «Об </w:t>
      </w:r>
      <w:r>
        <w:rPr>
          <w:rFonts w:ascii="Times New Roman" w:hAnsi="Times New Roman" w:cs="Times New Roman"/>
          <w:sz w:val="24"/>
          <w:szCs w:val="24"/>
        </w:rPr>
        <w:t>ОСАГО</w:t>
      </w:r>
      <w:r w:rsidRPr="006A5C5C">
        <w:rPr>
          <w:rFonts w:ascii="Times New Roman" w:hAnsi="Times New Roman" w:cs="Times New Roman"/>
          <w:sz w:val="24"/>
          <w:szCs w:val="24"/>
        </w:rPr>
        <w:t xml:space="preserve">» и выплаты потерпевшему лицу в ДТП страхового возмещения. </w:t>
      </w:r>
    </w:p>
    <w:p w:rsidR="00787A9E" w:rsidRPr="006A5C5C" w:rsidRDefault="00787A9E" w:rsidP="00787A9E">
      <w:pPr>
        <w:spacing w:after="0" w:line="240" w:lineRule="auto"/>
        <w:ind w:firstLine="720"/>
        <w:jc w:val="both"/>
        <w:rPr>
          <w:rFonts w:ascii="Times New Roman" w:hAnsi="Times New Roman" w:cs="Times New Roman"/>
          <w:sz w:val="24"/>
          <w:szCs w:val="24"/>
        </w:rPr>
      </w:pPr>
      <w:r w:rsidRPr="006A5C5C">
        <w:rPr>
          <w:rFonts w:ascii="Times New Roman" w:hAnsi="Times New Roman" w:cs="Times New Roman"/>
          <w:sz w:val="24"/>
          <w:szCs w:val="24"/>
        </w:rPr>
        <w:t>В соответствии с подпунктом а) статьи 4 Закона ПМР «Об ОСАГО» принципом обязательного страхования является гарантия возмещения вреда, причиненного жизни, здоровью или имуществу потерпевших, в пределах, установленных настоящим Законом.</w:t>
      </w:r>
    </w:p>
    <w:p w:rsidR="00787A9E" w:rsidRPr="006A5C5C" w:rsidRDefault="004C165E" w:rsidP="00787A9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обязанностям страховщика, на основании статьи </w:t>
      </w:r>
      <w:r w:rsidR="00787A9E" w:rsidRPr="006A5C5C">
        <w:rPr>
          <w:rFonts w:ascii="Times New Roman" w:hAnsi="Times New Roman" w:cs="Times New Roman"/>
          <w:color w:val="000000"/>
          <w:sz w:val="24"/>
          <w:szCs w:val="24"/>
        </w:rPr>
        <w:t>23 Закона ПМР «Об ОСАГО»  после получения заявления о страховой выплате отнесено:</w:t>
      </w:r>
    </w:p>
    <w:p w:rsidR="00787A9E" w:rsidRPr="006A5C5C" w:rsidRDefault="00787A9E" w:rsidP="00787A9E">
      <w:pPr>
        <w:pStyle w:val="a3"/>
        <w:spacing w:before="0" w:beforeAutospacing="0" w:after="0" w:afterAutospacing="0"/>
        <w:ind w:firstLine="720"/>
      </w:pPr>
      <w:r w:rsidRPr="006A5C5C">
        <w:rPr>
          <w:color w:val="000000"/>
        </w:rPr>
        <w:t>-</w:t>
      </w:r>
      <w:r w:rsidRPr="006A5C5C">
        <w:t xml:space="preserve">  при наступлении страхового случая произвести страховую выплату в порядке и сроки, установленные настоящим Законом.</w:t>
      </w:r>
    </w:p>
    <w:p w:rsidR="00787A9E" w:rsidRPr="006A5C5C" w:rsidRDefault="00787A9E" w:rsidP="00787A9E">
      <w:pPr>
        <w:pStyle w:val="a3"/>
        <w:spacing w:before="0" w:beforeAutospacing="0" w:after="0" w:afterAutospacing="0"/>
        <w:ind w:firstLine="720"/>
        <w:jc w:val="both"/>
      </w:pPr>
      <w:r w:rsidRPr="006A5C5C">
        <w:t xml:space="preserve">Факт получения заявления </w:t>
      </w:r>
      <w:r w:rsidRPr="006A5C5C">
        <w:rPr>
          <w:color w:val="000000"/>
        </w:rPr>
        <w:t xml:space="preserve">о страховой выплате </w:t>
      </w:r>
      <w:r w:rsidRPr="006A5C5C">
        <w:t>от потерпевшего лица не оспаривался в ходе судебного заседания</w:t>
      </w:r>
      <w:r w:rsidR="00501D70">
        <w:t>, в</w:t>
      </w:r>
      <w:r w:rsidRPr="006A5C5C">
        <w:t xml:space="preserve"> связи с чем</w:t>
      </w:r>
      <w:r w:rsidR="004C165E">
        <w:t>,</w:t>
      </w:r>
      <w:r w:rsidRPr="006A5C5C">
        <w:t xml:space="preserve"> Арбитражный суд приходит к выводу о возникновении у страховщика обязанности произвести страховую выплату. Именно на  исполнение данной обязанности и направлено оспариваемо</w:t>
      </w:r>
      <w:r>
        <w:t xml:space="preserve">е </w:t>
      </w:r>
      <w:r w:rsidRPr="006A5C5C">
        <w:t xml:space="preserve"> Предписани</w:t>
      </w:r>
      <w:r>
        <w:t>е</w:t>
      </w:r>
      <w:r w:rsidRPr="006A5C5C">
        <w:t xml:space="preserve">. </w:t>
      </w:r>
    </w:p>
    <w:p w:rsidR="00787A9E" w:rsidRPr="006A5C5C" w:rsidRDefault="00787A9E" w:rsidP="00787A9E">
      <w:pPr>
        <w:pStyle w:val="a3"/>
        <w:spacing w:before="0" w:beforeAutospacing="0" w:after="0" w:afterAutospacing="0"/>
        <w:ind w:firstLine="708"/>
        <w:jc w:val="both"/>
      </w:pPr>
      <w:r w:rsidRPr="006A5C5C">
        <w:t>В соответствии с пунктом  14 статьи 14 Закона ПМР «Об ОСАГО» из средств собранных страховых премий страховщики формируют страховые резервы, предназначенные для осуществления страховых и компенсационных выплат потерпевшим. Доля страховой премии, непосредственно предназначенная для осуществления страховых и компенсационных выплат потерпевшим, не может быть менее чем 65 процентов от страховой премии.</w:t>
      </w:r>
    </w:p>
    <w:p w:rsidR="00787A9E" w:rsidRPr="006A5C5C" w:rsidRDefault="00787A9E" w:rsidP="00787A9E">
      <w:pPr>
        <w:pStyle w:val="a3"/>
        <w:spacing w:before="0" w:beforeAutospacing="0" w:after="0" w:afterAutospacing="0"/>
        <w:ind w:firstLine="708"/>
        <w:jc w:val="both"/>
      </w:pPr>
      <w:r w:rsidRPr="006A5C5C">
        <w:t>Во исполнение приведенной нормы права Приказом  от 3 августа 2020 года № 09-ОД утверждены структуры тарифных ставок ЗАО «СК «Арион». Копия данного приказа представлена в материалы дела. В соответствии с пунктом  4.1  структуры тарифных ставок ЗАО «СК «Арион» в обязательно</w:t>
      </w:r>
      <w:r>
        <w:t>м</w:t>
      </w:r>
      <w:r w:rsidRPr="006A5C5C">
        <w:t xml:space="preserve"> страховании ОСАГО, отчисления в страховые резервы установлены в размере 65%,  формирование планируемой прибыли установлено в размере 4.9998% от  страхового взноса.</w:t>
      </w:r>
    </w:p>
    <w:p w:rsidR="00787A9E" w:rsidRPr="006A5C5C" w:rsidRDefault="00787A9E" w:rsidP="00787A9E">
      <w:pPr>
        <w:pStyle w:val="a3"/>
        <w:spacing w:before="0" w:beforeAutospacing="0" w:after="0" w:afterAutospacing="0"/>
        <w:ind w:firstLine="709"/>
        <w:jc w:val="both"/>
      </w:pPr>
      <w:r w:rsidRPr="006A5C5C">
        <w:lastRenderedPageBreak/>
        <w:t xml:space="preserve">В соответствии с приведенной выше статьей 14 Закона ПМР «Об ОСАГО» произведение страховой выплаты осуществляется из средств страховых резервов, которые сформированы страховщиком. </w:t>
      </w:r>
      <w:r w:rsidR="00501D70">
        <w:t>О</w:t>
      </w:r>
      <w:r w:rsidRPr="006A5C5C">
        <w:t>спариваем</w:t>
      </w:r>
      <w:r w:rsidR="00501D70">
        <w:t>ые</w:t>
      </w:r>
      <w:r w:rsidRPr="006A5C5C">
        <w:t xml:space="preserve"> Предписани</w:t>
      </w:r>
      <w:r w:rsidR="00501D70">
        <w:t>я</w:t>
      </w:r>
      <w:r w:rsidRPr="006A5C5C">
        <w:t xml:space="preserve"> Банка направлен</w:t>
      </w:r>
      <w:r w:rsidR="00501D70">
        <w:t>ы</w:t>
      </w:r>
      <w:r w:rsidRPr="006A5C5C">
        <w:t xml:space="preserve"> на устранение выявленных нарушений посредствам выплаты страхового возмещения из средств страховых резервов. </w:t>
      </w:r>
    </w:p>
    <w:p w:rsidR="00787A9E" w:rsidRPr="006A5C5C" w:rsidRDefault="00787A9E" w:rsidP="00787A9E">
      <w:pPr>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В соответствии с положениями статьи 1 Гражданского кодекса ПМР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87A9E" w:rsidRPr="006A5C5C" w:rsidRDefault="00787A9E" w:rsidP="00787A9E">
      <w:pPr>
        <w:pStyle w:val="a3"/>
        <w:spacing w:before="0" w:beforeAutospacing="0" w:after="0" w:afterAutospacing="0"/>
        <w:ind w:firstLine="708"/>
        <w:jc w:val="both"/>
      </w:pPr>
      <w:r w:rsidRPr="006A5C5C">
        <w:t xml:space="preserve">Получение прибыли при осуществлении  страховщиком обязательного страхования ОСАГО выражается в  </w:t>
      </w:r>
      <w:r>
        <w:t xml:space="preserve">получении </w:t>
      </w:r>
      <w:r w:rsidRPr="006A5C5C">
        <w:t>денежных средства</w:t>
      </w:r>
      <w:r>
        <w:t xml:space="preserve"> - </w:t>
      </w:r>
      <w:r w:rsidRPr="006A5C5C">
        <w:t xml:space="preserve"> части страхового взноса определенного ЗАО «СК «АРИОН» в размере 4,9998 %. Выплата страхового возмещения из средств страховых резервов не связан</w:t>
      </w:r>
      <w:r w:rsidR="004C165E">
        <w:t>а</w:t>
      </w:r>
      <w:r w:rsidRPr="006A5C5C">
        <w:t xml:space="preserve"> с уменьшением прибыли страховщика</w:t>
      </w:r>
      <w:r w:rsidR="004C165E">
        <w:t>,</w:t>
      </w:r>
      <w:r w:rsidRPr="006A5C5C">
        <w:t xml:space="preserve"> и тем самым не посягает на предпринимательскую деятельность ЗАО «СК «Арион». </w:t>
      </w:r>
    </w:p>
    <w:p w:rsidR="00A475E3" w:rsidRPr="006A5C5C" w:rsidRDefault="00A475E3" w:rsidP="00A475E3">
      <w:pPr>
        <w:pStyle w:val="3"/>
        <w:shd w:val="clear" w:color="auto" w:fill="auto"/>
        <w:spacing w:line="240" w:lineRule="auto"/>
        <w:ind w:left="20" w:right="20" w:firstLine="660"/>
        <w:jc w:val="both"/>
        <w:rPr>
          <w:rFonts w:ascii="Times New Roman" w:hAnsi="Times New Roman" w:cs="Times New Roman"/>
          <w:color w:val="000000"/>
          <w:sz w:val="24"/>
          <w:szCs w:val="24"/>
        </w:rPr>
      </w:pPr>
      <w:r w:rsidRPr="006A5C5C">
        <w:rPr>
          <w:rFonts w:ascii="Times New Roman" w:hAnsi="Times New Roman" w:cs="Times New Roman"/>
          <w:sz w:val="24"/>
          <w:szCs w:val="24"/>
        </w:rPr>
        <w:t>Арбитражный су</w:t>
      </w:r>
      <w:r>
        <w:rPr>
          <w:rFonts w:ascii="Times New Roman" w:hAnsi="Times New Roman" w:cs="Times New Roman"/>
          <w:sz w:val="24"/>
          <w:szCs w:val="24"/>
        </w:rPr>
        <w:t>д находит обоснованными доводы Б</w:t>
      </w:r>
      <w:r w:rsidRPr="006A5C5C">
        <w:rPr>
          <w:rFonts w:ascii="Times New Roman" w:hAnsi="Times New Roman" w:cs="Times New Roman"/>
          <w:sz w:val="24"/>
          <w:szCs w:val="24"/>
        </w:rPr>
        <w:t xml:space="preserve">анка о недоказанности заявителем факта нарушения Банком </w:t>
      </w:r>
      <w:r w:rsidRPr="006A5C5C">
        <w:rPr>
          <w:rFonts w:ascii="Times New Roman" w:hAnsi="Times New Roman" w:cs="Times New Roman"/>
          <w:color w:val="000000"/>
          <w:sz w:val="24"/>
          <w:szCs w:val="24"/>
        </w:rPr>
        <w:t xml:space="preserve">его права на предпринимательскую деятельность вследствие </w:t>
      </w:r>
      <w:r>
        <w:rPr>
          <w:rFonts w:ascii="Times New Roman" w:hAnsi="Times New Roman" w:cs="Times New Roman"/>
          <w:color w:val="000000"/>
          <w:sz w:val="24"/>
          <w:szCs w:val="24"/>
        </w:rPr>
        <w:t xml:space="preserve">вынесения </w:t>
      </w:r>
      <w:r w:rsidRPr="006A5C5C">
        <w:rPr>
          <w:rFonts w:ascii="Times New Roman" w:hAnsi="Times New Roman" w:cs="Times New Roman"/>
          <w:color w:val="000000"/>
          <w:sz w:val="24"/>
          <w:szCs w:val="24"/>
        </w:rPr>
        <w:t xml:space="preserve"> оспариваем</w:t>
      </w:r>
      <w:r>
        <w:rPr>
          <w:rFonts w:ascii="Times New Roman" w:hAnsi="Times New Roman" w:cs="Times New Roman"/>
          <w:color w:val="000000"/>
          <w:sz w:val="24"/>
          <w:szCs w:val="24"/>
        </w:rPr>
        <w:t>ого</w:t>
      </w:r>
      <w:r w:rsidRPr="006A5C5C">
        <w:rPr>
          <w:rFonts w:ascii="Times New Roman" w:hAnsi="Times New Roman" w:cs="Times New Roman"/>
          <w:color w:val="000000"/>
          <w:sz w:val="24"/>
          <w:szCs w:val="24"/>
        </w:rPr>
        <w:t xml:space="preserve"> предписан</w:t>
      </w:r>
      <w:r>
        <w:rPr>
          <w:rFonts w:ascii="Times New Roman" w:hAnsi="Times New Roman" w:cs="Times New Roman"/>
          <w:color w:val="000000"/>
          <w:sz w:val="24"/>
          <w:szCs w:val="24"/>
        </w:rPr>
        <w:t>ия</w:t>
      </w:r>
      <w:r w:rsidRPr="006A5C5C">
        <w:rPr>
          <w:rFonts w:ascii="Times New Roman" w:hAnsi="Times New Roman" w:cs="Times New Roman"/>
          <w:color w:val="000000"/>
          <w:sz w:val="24"/>
          <w:szCs w:val="24"/>
        </w:rPr>
        <w:t xml:space="preserve">. </w:t>
      </w:r>
    </w:p>
    <w:p w:rsidR="00D76968" w:rsidRDefault="00787A9E" w:rsidP="00D76968">
      <w:pPr>
        <w:pStyle w:val="a3"/>
        <w:spacing w:before="0" w:beforeAutospacing="0" w:after="0" w:afterAutospacing="0"/>
        <w:ind w:firstLine="708"/>
        <w:jc w:val="both"/>
      </w:pPr>
      <w:r w:rsidRPr="006A5C5C">
        <w:t xml:space="preserve">Таким образом, Арбитражный суд приходит к выводу, что оспариваемым </w:t>
      </w:r>
      <w:r>
        <w:t>п</w:t>
      </w:r>
      <w:r w:rsidRPr="006A5C5C">
        <w:t xml:space="preserve">редписанием не нарушены права в сфере предпринимательской деятельности ЗАО «СК «Арион», также данное предписание </w:t>
      </w:r>
      <w:r w:rsidR="00A475E3">
        <w:t xml:space="preserve">не возлагает на заявителя  незаконных обязанностей  и </w:t>
      </w:r>
      <w:r w:rsidRPr="006A5C5C">
        <w:t xml:space="preserve">не создает препятствия в  осуществлении деятельности страховщика.  </w:t>
      </w:r>
    </w:p>
    <w:p w:rsidR="00D76968" w:rsidRDefault="00A475E3" w:rsidP="00D76968">
      <w:pPr>
        <w:pStyle w:val="a3"/>
        <w:spacing w:before="0" w:beforeAutospacing="0" w:after="0" w:afterAutospacing="0"/>
        <w:ind w:firstLine="708"/>
        <w:jc w:val="both"/>
      </w:pPr>
      <w:r w:rsidRPr="006A5C5C">
        <w:t>Согласно пункта 2 статьи 130-13 АПК ПМР для  вынесения решения о  признании недействительным</w:t>
      </w:r>
      <w:r>
        <w:t>и</w:t>
      </w:r>
      <w:r w:rsidRPr="006A5C5C">
        <w:t xml:space="preserve"> ненормативных актов необходимо наличие совокупности следующих обстоятельств: </w:t>
      </w:r>
    </w:p>
    <w:p w:rsidR="00D76968" w:rsidRDefault="00A475E3" w:rsidP="00D76968">
      <w:pPr>
        <w:pStyle w:val="a3"/>
        <w:spacing w:before="0" w:beforeAutospacing="0" w:after="0" w:afterAutospacing="0"/>
        <w:ind w:firstLine="708"/>
        <w:jc w:val="both"/>
      </w:pPr>
      <w:r w:rsidRPr="006A5C5C">
        <w:t xml:space="preserve">-несоответствие их закону или иному нормативному правовому акту; </w:t>
      </w:r>
    </w:p>
    <w:p w:rsidR="00A475E3" w:rsidRPr="006A5C5C" w:rsidRDefault="00A475E3" w:rsidP="00D76968">
      <w:pPr>
        <w:pStyle w:val="a3"/>
        <w:spacing w:before="0" w:beforeAutospacing="0" w:after="0" w:afterAutospacing="0"/>
        <w:ind w:firstLine="708"/>
        <w:jc w:val="both"/>
      </w:pPr>
      <w:r w:rsidRPr="006A5C5C">
        <w:t>-нарушение ими прав и законных интересов заявителя в сфере предпринимательской и иной экономической деятельности.</w:t>
      </w:r>
    </w:p>
    <w:p w:rsidR="00787A9E" w:rsidRPr="006A5C5C" w:rsidRDefault="00787A9E" w:rsidP="00787A9E">
      <w:pPr>
        <w:spacing w:after="0" w:line="240" w:lineRule="auto"/>
        <w:ind w:firstLine="560"/>
        <w:jc w:val="both"/>
        <w:rPr>
          <w:rFonts w:ascii="Times New Roman" w:hAnsi="Times New Roman" w:cs="Times New Roman"/>
          <w:sz w:val="24"/>
          <w:szCs w:val="24"/>
        </w:rPr>
      </w:pPr>
      <w:r w:rsidRPr="006A5C5C">
        <w:rPr>
          <w:rFonts w:ascii="Times New Roman" w:hAnsi="Times New Roman" w:cs="Times New Roman"/>
          <w:sz w:val="24"/>
          <w:szCs w:val="24"/>
        </w:rPr>
        <w:t>На основании изложенного</w:t>
      </w:r>
      <w:r w:rsidR="004C165E">
        <w:rPr>
          <w:rFonts w:ascii="Times New Roman" w:hAnsi="Times New Roman" w:cs="Times New Roman"/>
          <w:sz w:val="24"/>
          <w:szCs w:val="24"/>
        </w:rPr>
        <w:t>,</w:t>
      </w:r>
      <w:r w:rsidRPr="006A5C5C">
        <w:rPr>
          <w:rFonts w:ascii="Times New Roman" w:hAnsi="Times New Roman" w:cs="Times New Roman"/>
          <w:sz w:val="24"/>
          <w:szCs w:val="24"/>
        </w:rPr>
        <w:t xml:space="preserve"> Арбитражный суд приходит к выводу об отсутствии обязательной совокупности условий</w:t>
      </w:r>
      <w:r w:rsidR="004C165E">
        <w:rPr>
          <w:rFonts w:ascii="Times New Roman" w:hAnsi="Times New Roman" w:cs="Times New Roman"/>
          <w:sz w:val="24"/>
          <w:szCs w:val="24"/>
        </w:rPr>
        <w:t>,</w:t>
      </w:r>
      <w:r w:rsidRPr="006A5C5C">
        <w:rPr>
          <w:rFonts w:ascii="Times New Roman" w:hAnsi="Times New Roman" w:cs="Times New Roman"/>
          <w:sz w:val="24"/>
          <w:szCs w:val="24"/>
        </w:rPr>
        <w:t xml:space="preserve"> необходимых для признания недействительным</w:t>
      </w:r>
      <w:r w:rsidR="004C165E">
        <w:rPr>
          <w:rFonts w:ascii="Times New Roman" w:hAnsi="Times New Roman" w:cs="Times New Roman"/>
          <w:sz w:val="24"/>
          <w:szCs w:val="24"/>
        </w:rPr>
        <w:t>и</w:t>
      </w:r>
      <w:r w:rsidRPr="006A5C5C">
        <w:rPr>
          <w:rFonts w:ascii="Times New Roman" w:hAnsi="Times New Roman" w:cs="Times New Roman"/>
          <w:sz w:val="24"/>
          <w:szCs w:val="24"/>
        </w:rPr>
        <w:t xml:space="preserve">  ненормативн</w:t>
      </w:r>
      <w:r w:rsidR="004C165E">
        <w:rPr>
          <w:rFonts w:ascii="Times New Roman" w:hAnsi="Times New Roman" w:cs="Times New Roman"/>
          <w:sz w:val="24"/>
          <w:szCs w:val="24"/>
        </w:rPr>
        <w:t>ых</w:t>
      </w:r>
      <w:r w:rsidRPr="006A5C5C">
        <w:rPr>
          <w:rFonts w:ascii="Times New Roman" w:hAnsi="Times New Roman" w:cs="Times New Roman"/>
          <w:sz w:val="24"/>
          <w:szCs w:val="24"/>
        </w:rPr>
        <w:t xml:space="preserve"> акт</w:t>
      </w:r>
      <w:r w:rsidR="004C165E">
        <w:rPr>
          <w:rFonts w:ascii="Times New Roman" w:hAnsi="Times New Roman" w:cs="Times New Roman"/>
          <w:sz w:val="24"/>
          <w:szCs w:val="24"/>
        </w:rPr>
        <w:t>ов</w:t>
      </w:r>
      <w:r w:rsidRPr="006A5C5C">
        <w:rPr>
          <w:rFonts w:ascii="Times New Roman" w:hAnsi="Times New Roman" w:cs="Times New Roman"/>
          <w:sz w:val="24"/>
          <w:szCs w:val="24"/>
        </w:rPr>
        <w:t>, а именно</w:t>
      </w:r>
      <w:r w:rsidR="001952BA">
        <w:rPr>
          <w:rFonts w:ascii="Times New Roman" w:hAnsi="Times New Roman" w:cs="Times New Roman"/>
          <w:sz w:val="24"/>
          <w:szCs w:val="24"/>
        </w:rPr>
        <w:t>:</w:t>
      </w:r>
      <w:r w:rsidRPr="006A5C5C">
        <w:rPr>
          <w:rFonts w:ascii="Times New Roman" w:hAnsi="Times New Roman" w:cs="Times New Roman"/>
          <w:sz w:val="24"/>
          <w:szCs w:val="24"/>
        </w:rPr>
        <w:t xml:space="preserve"> Предписания Приднестровского республиканского банка  </w:t>
      </w:r>
      <w:r w:rsidR="008E2057" w:rsidRPr="006A5C5C">
        <w:rPr>
          <w:rFonts w:ascii="Times New Roman" w:hAnsi="Times New Roman" w:cs="Times New Roman"/>
          <w:bCs/>
          <w:sz w:val="24"/>
          <w:szCs w:val="24"/>
        </w:rPr>
        <w:t xml:space="preserve">от </w:t>
      </w:r>
      <w:r w:rsidR="008E2057">
        <w:rPr>
          <w:rFonts w:ascii="Times New Roman" w:hAnsi="Times New Roman" w:cs="Times New Roman"/>
          <w:bCs/>
          <w:sz w:val="24"/>
          <w:szCs w:val="24"/>
        </w:rPr>
        <w:t>23 декабря 2020 г</w:t>
      </w:r>
      <w:r w:rsidR="001952BA">
        <w:rPr>
          <w:rFonts w:ascii="Times New Roman" w:hAnsi="Times New Roman" w:cs="Times New Roman"/>
          <w:bCs/>
          <w:sz w:val="24"/>
          <w:szCs w:val="24"/>
        </w:rPr>
        <w:t>ода № 382-УНРДФО  и повторного П</w:t>
      </w:r>
      <w:r w:rsidR="008E2057">
        <w:rPr>
          <w:rFonts w:ascii="Times New Roman" w:hAnsi="Times New Roman" w:cs="Times New Roman"/>
          <w:bCs/>
          <w:sz w:val="24"/>
          <w:szCs w:val="24"/>
        </w:rPr>
        <w:t>редписания от  27 января 2021 года № 382/п-УНРДФО</w:t>
      </w:r>
      <w:r w:rsidRPr="006A5C5C">
        <w:rPr>
          <w:rFonts w:ascii="Times New Roman" w:hAnsi="Times New Roman" w:cs="Times New Roman"/>
          <w:sz w:val="24"/>
          <w:szCs w:val="24"/>
        </w:rPr>
        <w:t xml:space="preserve">. </w:t>
      </w:r>
      <w:r w:rsidR="00A475E3">
        <w:rPr>
          <w:rFonts w:ascii="Times New Roman" w:eastAsia="Times New Roman" w:hAnsi="Times New Roman" w:cs="Times New Roman"/>
          <w:sz w:val="24"/>
          <w:szCs w:val="24"/>
        </w:rPr>
        <w:t>В</w:t>
      </w:r>
      <w:r w:rsidR="00A475E3" w:rsidRPr="006A5C5C">
        <w:rPr>
          <w:rFonts w:ascii="Times New Roman" w:eastAsia="Times New Roman" w:hAnsi="Times New Roman" w:cs="Times New Roman"/>
          <w:sz w:val="24"/>
          <w:szCs w:val="24"/>
        </w:rPr>
        <w:t xml:space="preserve"> связи с чем заявление ЗАО «СК «Арион» удовлетворению не подлежит.  </w:t>
      </w:r>
    </w:p>
    <w:p w:rsidR="00787A9E" w:rsidRPr="006A5C5C" w:rsidRDefault="00787A9E" w:rsidP="00787A9E">
      <w:pPr>
        <w:autoSpaceDE w:val="0"/>
        <w:autoSpaceDN w:val="0"/>
        <w:adjustRightInd w:val="0"/>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w:t>
      </w:r>
      <w:r>
        <w:rPr>
          <w:rFonts w:ascii="Times New Roman" w:hAnsi="Times New Roman" w:cs="Times New Roman"/>
          <w:sz w:val="24"/>
          <w:szCs w:val="24"/>
        </w:rPr>
        <w:t>е</w:t>
      </w:r>
      <w:r w:rsidRPr="006A5C5C">
        <w:rPr>
          <w:rFonts w:ascii="Times New Roman" w:hAnsi="Times New Roman" w:cs="Times New Roman"/>
          <w:sz w:val="24"/>
          <w:szCs w:val="24"/>
        </w:rPr>
        <w:t xml:space="preserve"> ЗАО «СК «Арион» не подлежат удовлетворению, следовательно, государственная пошлина, уплаченная обществом при обращении в Арбитражный суд  возвращению не подлежит. </w:t>
      </w:r>
    </w:p>
    <w:p w:rsidR="00787A9E" w:rsidRPr="006A5C5C" w:rsidRDefault="00787A9E" w:rsidP="00787A9E">
      <w:pPr>
        <w:autoSpaceDE w:val="0"/>
        <w:autoSpaceDN w:val="0"/>
        <w:adjustRightInd w:val="0"/>
        <w:spacing w:after="0" w:line="240" w:lineRule="auto"/>
        <w:ind w:firstLine="709"/>
        <w:jc w:val="both"/>
        <w:rPr>
          <w:rFonts w:ascii="Times New Roman" w:hAnsi="Times New Roman" w:cs="Times New Roman"/>
          <w:sz w:val="24"/>
          <w:szCs w:val="24"/>
        </w:rPr>
      </w:pPr>
      <w:r w:rsidRPr="006A5C5C">
        <w:rPr>
          <w:rFonts w:ascii="Times New Roman" w:hAnsi="Times New Roman" w:cs="Times New Roman"/>
          <w:sz w:val="24"/>
          <w:szCs w:val="24"/>
        </w:rPr>
        <w:t xml:space="preserve">Руководствуясь статей 130-13, статьями 113-116 Арбитражного процессуального кодекса Приднестровской Молдавской Республики, Арбитражный суд </w:t>
      </w:r>
    </w:p>
    <w:p w:rsidR="00787A9E" w:rsidRPr="006A5C5C" w:rsidRDefault="00787A9E" w:rsidP="00787A9E">
      <w:pPr>
        <w:autoSpaceDE w:val="0"/>
        <w:autoSpaceDN w:val="0"/>
        <w:adjustRightInd w:val="0"/>
        <w:spacing w:after="0" w:line="240" w:lineRule="auto"/>
        <w:ind w:firstLine="709"/>
        <w:jc w:val="both"/>
        <w:rPr>
          <w:rFonts w:ascii="Times New Roman" w:hAnsi="Times New Roman" w:cs="Times New Roman"/>
          <w:sz w:val="24"/>
          <w:szCs w:val="24"/>
        </w:rPr>
      </w:pPr>
    </w:p>
    <w:p w:rsidR="00787A9E" w:rsidRPr="006A5C5C" w:rsidRDefault="00787A9E" w:rsidP="00787A9E">
      <w:pPr>
        <w:autoSpaceDE w:val="0"/>
        <w:autoSpaceDN w:val="0"/>
        <w:adjustRightInd w:val="0"/>
        <w:spacing w:after="0" w:line="240" w:lineRule="auto"/>
        <w:ind w:firstLine="709"/>
        <w:jc w:val="center"/>
        <w:rPr>
          <w:rFonts w:ascii="Times New Roman" w:hAnsi="Times New Roman" w:cs="Times New Roman"/>
          <w:b/>
          <w:sz w:val="24"/>
          <w:szCs w:val="24"/>
        </w:rPr>
      </w:pPr>
      <w:r w:rsidRPr="006A5C5C">
        <w:rPr>
          <w:rFonts w:ascii="Times New Roman" w:hAnsi="Times New Roman" w:cs="Times New Roman"/>
          <w:b/>
          <w:sz w:val="24"/>
          <w:szCs w:val="24"/>
        </w:rPr>
        <w:t>Р Е Ш И Л:</w:t>
      </w:r>
    </w:p>
    <w:p w:rsidR="00787A9E" w:rsidRPr="006A5C5C" w:rsidRDefault="00787A9E" w:rsidP="00787A9E">
      <w:pPr>
        <w:autoSpaceDE w:val="0"/>
        <w:autoSpaceDN w:val="0"/>
        <w:adjustRightInd w:val="0"/>
        <w:spacing w:after="0" w:line="240" w:lineRule="auto"/>
        <w:ind w:firstLine="709"/>
        <w:jc w:val="both"/>
        <w:rPr>
          <w:rFonts w:ascii="Times New Roman" w:hAnsi="Times New Roman" w:cs="Times New Roman"/>
          <w:sz w:val="24"/>
          <w:szCs w:val="24"/>
        </w:rPr>
      </w:pPr>
    </w:p>
    <w:p w:rsidR="00787A9E" w:rsidRPr="006A5C5C" w:rsidRDefault="00787A9E" w:rsidP="00787A9E">
      <w:pPr>
        <w:autoSpaceDE w:val="0"/>
        <w:autoSpaceDN w:val="0"/>
        <w:adjustRightInd w:val="0"/>
        <w:spacing w:after="0" w:line="240" w:lineRule="auto"/>
        <w:ind w:firstLine="708"/>
        <w:jc w:val="both"/>
        <w:rPr>
          <w:rFonts w:ascii="Times New Roman" w:hAnsi="Times New Roman" w:cs="Times New Roman"/>
          <w:sz w:val="24"/>
          <w:szCs w:val="24"/>
        </w:rPr>
      </w:pPr>
      <w:r w:rsidRPr="006A5C5C">
        <w:rPr>
          <w:rFonts w:ascii="Times New Roman" w:hAnsi="Times New Roman" w:cs="Times New Roman"/>
          <w:sz w:val="24"/>
          <w:szCs w:val="24"/>
        </w:rPr>
        <w:t>заявление закрытого  акционерного общества «Страховая компания «Арио</w:t>
      </w:r>
      <w:r w:rsidR="001952BA">
        <w:rPr>
          <w:rFonts w:ascii="Times New Roman" w:hAnsi="Times New Roman" w:cs="Times New Roman"/>
          <w:sz w:val="24"/>
          <w:szCs w:val="24"/>
        </w:rPr>
        <w:t>н» об оспаривании  Предписания П</w:t>
      </w:r>
      <w:r w:rsidRPr="006A5C5C">
        <w:rPr>
          <w:rFonts w:ascii="Times New Roman" w:hAnsi="Times New Roman" w:cs="Times New Roman"/>
          <w:sz w:val="24"/>
          <w:szCs w:val="24"/>
        </w:rPr>
        <w:t xml:space="preserve">риднестровского республиканского банка  </w:t>
      </w:r>
      <w:r w:rsidR="008E2057" w:rsidRPr="006A5C5C">
        <w:rPr>
          <w:rFonts w:ascii="Times New Roman" w:hAnsi="Times New Roman" w:cs="Times New Roman"/>
          <w:bCs/>
          <w:sz w:val="24"/>
          <w:szCs w:val="24"/>
        </w:rPr>
        <w:t xml:space="preserve">от </w:t>
      </w:r>
      <w:r w:rsidR="008E2057">
        <w:rPr>
          <w:rFonts w:ascii="Times New Roman" w:hAnsi="Times New Roman" w:cs="Times New Roman"/>
          <w:bCs/>
          <w:sz w:val="24"/>
          <w:szCs w:val="24"/>
        </w:rPr>
        <w:t xml:space="preserve">23 декабря 2020 года № 382-УНРДФО и Предписания </w:t>
      </w:r>
      <w:r w:rsidR="001952BA">
        <w:rPr>
          <w:rFonts w:ascii="Times New Roman" w:hAnsi="Times New Roman" w:cs="Times New Roman"/>
          <w:sz w:val="24"/>
          <w:szCs w:val="24"/>
        </w:rPr>
        <w:t>П</w:t>
      </w:r>
      <w:r w:rsidR="001952BA" w:rsidRPr="006A5C5C">
        <w:rPr>
          <w:rFonts w:ascii="Times New Roman" w:hAnsi="Times New Roman" w:cs="Times New Roman"/>
          <w:sz w:val="24"/>
          <w:szCs w:val="24"/>
        </w:rPr>
        <w:t xml:space="preserve">риднестровского республиканского банка  </w:t>
      </w:r>
      <w:r w:rsidR="008E2057">
        <w:rPr>
          <w:rFonts w:ascii="Times New Roman" w:hAnsi="Times New Roman" w:cs="Times New Roman"/>
          <w:bCs/>
          <w:sz w:val="24"/>
          <w:szCs w:val="24"/>
        </w:rPr>
        <w:t>от  27 января 2021 года № 382/п-УНРДФО</w:t>
      </w:r>
      <w:r w:rsidR="008E2057" w:rsidRPr="006A5C5C">
        <w:rPr>
          <w:rFonts w:ascii="Times New Roman" w:hAnsi="Times New Roman" w:cs="Times New Roman"/>
          <w:sz w:val="24"/>
          <w:szCs w:val="24"/>
        </w:rPr>
        <w:t xml:space="preserve"> </w:t>
      </w:r>
      <w:r w:rsidRPr="006A5C5C">
        <w:rPr>
          <w:rFonts w:ascii="Times New Roman" w:hAnsi="Times New Roman" w:cs="Times New Roman"/>
          <w:sz w:val="24"/>
          <w:szCs w:val="24"/>
        </w:rPr>
        <w:t xml:space="preserve">оставить без удовлетворения. </w:t>
      </w:r>
    </w:p>
    <w:p w:rsidR="00787A9E" w:rsidRPr="006A5C5C" w:rsidRDefault="00787A9E" w:rsidP="00787A9E">
      <w:pPr>
        <w:spacing w:after="0" w:line="240" w:lineRule="auto"/>
        <w:ind w:firstLine="709"/>
        <w:jc w:val="both"/>
        <w:rPr>
          <w:rFonts w:ascii="Times New Roman" w:eastAsia="Calibri" w:hAnsi="Times New Roman" w:cs="Times New Roman"/>
          <w:sz w:val="24"/>
          <w:szCs w:val="24"/>
          <w:lang w:eastAsia="en-US"/>
        </w:rPr>
      </w:pPr>
      <w:r w:rsidRPr="006A5C5C">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15 дней после его принятия. </w:t>
      </w:r>
    </w:p>
    <w:p w:rsidR="00787A9E" w:rsidRDefault="00787A9E" w:rsidP="00787A9E">
      <w:pPr>
        <w:spacing w:after="0" w:line="240" w:lineRule="auto"/>
        <w:ind w:firstLine="709"/>
        <w:jc w:val="both"/>
        <w:rPr>
          <w:rFonts w:ascii="Times New Roman" w:eastAsia="Calibri" w:hAnsi="Times New Roman" w:cs="Times New Roman"/>
          <w:sz w:val="24"/>
          <w:szCs w:val="24"/>
          <w:lang w:eastAsia="en-US"/>
        </w:rPr>
      </w:pPr>
    </w:p>
    <w:p w:rsidR="00787A9E" w:rsidRPr="006A5C5C" w:rsidRDefault="00787A9E" w:rsidP="00787A9E">
      <w:pPr>
        <w:spacing w:after="0" w:line="240" w:lineRule="auto"/>
        <w:ind w:firstLine="709"/>
        <w:jc w:val="both"/>
        <w:rPr>
          <w:rFonts w:ascii="Times New Roman" w:eastAsia="Calibri" w:hAnsi="Times New Roman" w:cs="Times New Roman"/>
          <w:b/>
          <w:sz w:val="24"/>
          <w:szCs w:val="24"/>
          <w:lang w:eastAsia="en-US"/>
        </w:rPr>
      </w:pPr>
      <w:r w:rsidRPr="006A5C5C">
        <w:rPr>
          <w:rFonts w:ascii="Times New Roman" w:eastAsia="Calibri" w:hAnsi="Times New Roman" w:cs="Times New Roman"/>
          <w:b/>
          <w:sz w:val="24"/>
          <w:szCs w:val="24"/>
          <w:lang w:eastAsia="en-US"/>
        </w:rPr>
        <w:t xml:space="preserve">Судья Арбитражного суда </w:t>
      </w:r>
    </w:p>
    <w:p w:rsidR="000B0A71" w:rsidRDefault="00787A9E" w:rsidP="008E2057">
      <w:pPr>
        <w:spacing w:after="0" w:line="240" w:lineRule="auto"/>
        <w:ind w:firstLine="709"/>
        <w:jc w:val="both"/>
      </w:pPr>
      <w:r w:rsidRPr="006A5C5C">
        <w:rPr>
          <w:rFonts w:ascii="Times New Roman" w:eastAsia="Calibri" w:hAnsi="Times New Roman" w:cs="Times New Roman"/>
          <w:b/>
          <w:sz w:val="24"/>
          <w:szCs w:val="24"/>
          <w:lang w:eastAsia="en-US"/>
        </w:rPr>
        <w:t xml:space="preserve">Приднестровской Молдавской Республики                             И.П. Григорашенко </w:t>
      </w:r>
    </w:p>
    <w:sectPr w:rsidR="000B0A71" w:rsidSect="00D76968">
      <w:footerReference w:type="default" r:id="rId7"/>
      <w:pgSz w:w="11906" w:h="16838"/>
      <w:pgMar w:top="794" w:right="794"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9C" w:rsidRDefault="00A7259C" w:rsidP="00C9471C">
      <w:pPr>
        <w:spacing w:after="0" w:line="240" w:lineRule="auto"/>
      </w:pPr>
      <w:r>
        <w:separator/>
      </w:r>
    </w:p>
  </w:endnote>
  <w:endnote w:type="continuationSeparator" w:id="1">
    <w:p w:rsidR="00A7259C" w:rsidRDefault="00A7259C" w:rsidP="00C9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6739"/>
      <w:docPartObj>
        <w:docPartGallery w:val="Page Numbers (Bottom of Page)"/>
        <w:docPartUnique/>
      </w:docPartObj>
    </w:sdtPr>
    <w:sdtContent>
      <w:p w:rsidR="00B677A2" w:rsidRDefault="00B677A2">
        <w:pPr>
          <w:pStyle w:val="a7"/>
          <w:jc w:val="center"/>
        </w:pPr>
        <w:fldSimple w:instr=" PAGE   \* MERGEFORMAT ">
          <w:r w:rsidR="00D76968">
            <w:rPr>
              <w:noProof/>
            </w:rPr>
            <w:t>1</w:t>
          </w:r>
        </w:fldSimple>
      </w:p>
    </w:sdtContent>
  </w:sdt>
  <w:p w:rsidR="00B677A2" w:rsidRDefault="00B677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9C" w:rsidRDefault="00A7259C" w:rsidP="00C9471C">
      <w:pPr>
        <w:spacing w:after="0" w:line="240" w:lineRule="auto"/>
      </w:pPr>
      <w:r>
        <w:separator/>
      </w:r>
    </w:p>
  </w:footnote>
  <w:footnote w:type="continuationSeparator" w:id="1">
    <w:p w:rsidR="00A7259C" w:rsidRDefault="00A7259C" w:rsidP="00C94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787A9E"/>
    <w:rsid w:val="00042FF4"/>
    <w:rsid w:val="000B0A71"/>
    <w:rsid w:val="00135F84"/>
    <w:rsid w:val="001952BA"/>
    <w:rsid w:val="0047442A"/>
    <w:rsid w:val="004B54D4"/>
    <w:rsid w:val="004C165E"/>
    <w:rsid w:val="00501D70"/>
    <w:rsid w:val="00787A9E"/>
    <w:rsid w:val="008712B9"/>
    <w:rsid w:val="008C66B8"/>
    <w:rsid w:val="008E2057"/>
    <w:rsid w:val="00A475E3"/>
    <w:rsid w:val="00A7259C"/>
    <w:rsid w:val="00B3480D"/>
    <w:rsid w:val="00B677A2"/>
    <w:rsid w:val="00C9471C"/>
    <w:rsid w:val="00D76968"/>
    <w:rsid w:val="00DF0D6E"/>
    <w:rsid w:val="00F43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87A9E"/>
    <w:rPr>
      <w:rFonts w:ascii="Times New Roman" w:hAnsi="Times New Roman" w:cs="Times New Roman" w:hint="default"/>
      <w:sz w:val="22"/>
      <w:szCs w:val="22"/>
    </w:rPr>
  </w:style>
  <w:style w:type="paragraph" w:styleId="HTML">
    <w:name w:val="HTML Preformatted"/>
    <w:basedOn w:val="a"/>
    <w:link w:val="HTML0"/>
    <w:unhideWhenUsed/>
    <w:rsid w:val="0078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87A9E"/>
    <w:rPr>
      <w:rFonts w:ascii="Courier New" w:eastAsia="Times New Roman" w:hAnsi="Courier New" w:cs="Courier New"/>
      <w:sz w:val="20"/>
      <w:szCs w:val="20"/>
    </w:rPr>
  </w:style>
  <w:style w:type="paragraph" w:styleId="a3">
    <w:name w:val="Normal (Web)"/>
    <w:basedOn w:val="a"/>
    <w:uiPriority w:val="99"/>
    <w:unhideWhenUsed/>
    <w:rsid w:val="00787A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
    <w:rsid w:val="00787A9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787A9E"/>
    <w:rPr>
      <w:rFonts w:ascii="Consolas" w:hAnsi="Consolas"/>
      <w:sz w:val="21"/>
      <w:szCs w:val="21"/>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4"/>
    <w:rsid w:val="00787A9E"/>
    <w:rPr>
      <w:rFonts w:ascii="Courier New" w:eastAsia="Times New Roman" w:hAnsi="Courier New" w:cs="Courier New"/>
      <w:sz w:val="20"/>
      <w:szCs w:val="20"/>
    </w:rPr>
  </w:style>
  <w:style w:type="character" w:customStyle="1" w:styleId="a6">
    <w:name w:val="Основной текст_"/>
    <w:basedOn w:val="a0"/>
    <w:link w:val="20"/>
    <w:rsid w:val="00787A9E"/>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6"/>
    <w:rsid w:val="00787A9E"/>
    <w:pPr>
      <w:widowControl w:val="0"/>
      <w:shd w:val="clear" w:color="auto" w:fill="FFFFFF"/>
      <w:spacing w:after="240" w:line="278" w:lineRule="exact"/>
      <w:jc w:val="right"/>
    </w:pPr>
    <w:rPr>
      <w:rFonts w:ascii="Times New Roman" w:eastAsia="Times New Roman" w:hAnsi="Times New Roman" w:cs="Times New Roman"/>
      <w:sz w:val="23"/>
      <w:szCs w:val="23"/>
    </w:rPr>
  </w:style>
  <w:style w:type="paragraph" w:styleId="a7">
    <w:name w:val="footer"/>
    <w:basedOn w:val="a"/>
    <w:link w:val="a8"/>
    <w:uiPriority w:val="99"/>
    <w:unhideWhenUsed/>
    <w:rsid w:val="00787A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7A9E"/>
  </w:style>
  <w:style w:type="paragraph" w:customStyle="1" w:styleId="Style4">
    <w:name w:val="Style4"/>
    <w:basedOn w:val="a"/>
    <w:rsid w:val="00787A9E"/>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3">
    <w:name w:val="Основной текст3"/>
    <w:basedOn w:val="a"/>
    <w:rsid w:val="00787A9E"/>
    <w:pPr>
      <w:shd w:val="clear" w:color="auto" w:fill="FFFFFF"/>
      <w:spacing w:after="0" w:line="278" w:lineRule="exact"/>
    </w:pPr>
    <w:rPr>
      <w:rFonts w:ascii="Batang" w:eastAsia="Batang" w:hAnsi="Batang" w:cs="Batang"/>
      <w:sz w:val="20"/>
      <w:szCs w:val="20"/>
    </w:rPr>
  </w:style>
  <w:style w:type="character" w:customStyle="1" w:styleId="a9">
    <w:name w:val="Основной текст + Полужирный"/>
    <w:basedOn w:val="a6"/>
    <w:rsid w:val="00787A9E"/>
    <w:rPr>
      <w:b/>
      <w:bCs/>
      <w:i w:val="0"/>
      <w:iCs w:val="0"/>
      <w:smallCaps w:val="0"/>
      <w:strike w:val="0"/>
      <w:color w:val="000000"/>
      <w:spacing w:val="0"/>
      <w:w w:val="100"/>
      <w:position w:val="0"/>
      <w:sz w:val="22"/>
      <w:szCs w:val="22"/>
      <w:u w:val="none"/>
      <w:lang w:val="ru-RU"/>
    </w:rPr>
  </w:style>
  <w:style w:type="character" w:customStyle="1" w:styleId="30">
    <w:name w:val="Основной текст (3) + Не полужирный"/>
    <w:basedOn w:val="a0"/>
    <w:rsid w:val="00787A9E"/>
    <w:rPr>
      <w:rFonts w:ascii="Times New Roman" w:eastAsia="Times New Roman" w:hAnsi="Times New Roman" w:cs="Times New Roman"/>
      <w:b/>
      <w:bCs/>
      <w:color w:val="000000"/>
      <w:spacing w:val="0"/>
      <w:w w:val="100"/>
      <w:position w:val="0"/>
      <w:shd w:val="clear" w:color="auto" w:fill="FFFFFF"/>
      <w:lang w:val="ru-RU"/>
    </w:rPr>
  </w:style>
  <w:style w:type="character" w:customStyle="1" w:styleId="aa">
    <w:name w:val="Основной текст + Курсив"/>
    <w:basedOn w:val="a6"/>
    <w:rsid w:val="00787A9E"/>
    <w:rPr>
      <w:b w:val="0"/>
      <w:bCs w:val="0"/>
      <w:i/>
      <w:iCs/>
      <w:smallCaps w:val="0"/>
      <w:strike w:val="0"/>
      <w:color w:val="000000"/>
      <w:spacing w:val="0"/>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2021-03-25T09:28:00Z</cp:lastPrinted>
  <dcterms:created xsi:type="dcterms:W3CDTF">2021-03-24T07:32:00Z</dcterms:created>
  <dcterms:modified xsi:type="dcterms:W3CDTF">2021-03-25T09:31:00Z</dcterms:modified>
</cp:coreProperties>
</file>