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509F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6F4D14">
            <w:pPr>
              <w:rPr>
                <w:rFonts w:eastAsia="Calibri"/>
                <w:bCs/>
                <w:sz w:val="20"/>
                <w:szCs w:val="20"/>
                <w:u w:val="single"/>
              </w:rPr>
            </w:pPr>
            <w:r w:rsidRPr="00484E44">
              <w:rPr>
                <w:rFonts w:eastAsia="Calibri"/>
                <w:u w:val="single"/>
              </w:rPr>
              <w:t>«</w:t>
            </w:r>
            <w:r w:rsidR="006F4D14">
              <w:rPr>
                <w:rFonts w:eastAsia="Calibri"/>
                <w:u w:val="single"/>
              </w:rPr>
              <w:t>24</w:t>
            </w:r>
            <w:r w:rsidRPr="00484E44">
              <w:rPr>
                <w:rFonts w:eastAsia="Calibri"/>
                <w:u w:val="single"/>
              </w:rPr>
              <w:t xml:space="preserve">» </w:t>
            </w:r>
            <w:r w:rsidR="006F4D14">
              <w:rPr>
                <w:rFonts w:eastAsia="Calibri"/>
                <w:u w:val="single"/>
              </w:rPr>
              <w:t>феврал</w:t>
            </w:r>
            <w:r w:rsidR="009B6F40">
              <w:rPr>
                <w:rFonts w:eastAsia="Calibri"/>
                <w:u w:val="single"/>
              </w:rPr>
              <w:t xml:space="preserve">я </w:t>
            </w:r>
            <w:r>
              <w:rPr>
                <w:rFonts w:eastAsia="Calibri"/>
                <w:u w:val="single"/>
              </w:rPr>
              <w:t>202</w:t>
            </w:r>
            <w:r w:rsidR="006F4D14">
              <w:rPr>
                <w:rFonts w:eastAsia="Calibri"/>
                <w:u w:val="single"/>
              </w:rPr>
              <w:t>1</w:t>
            </w:r>
            <w:r>
              <w:rPr>
                <w:rFonts w:eastAsia="Calibri"/>
                <w:u w:val="single"/>
              </w:rPr>
              <w:t xml:space="preserve"> года</w:t>
            </w:r>
          </w:p>
        </w:tc>
        <w:tc>
          <w:tcPr>
            <w:tcW w:w="4971" w:type="dxa"/>
            <w:gridSpan w:val="3"/>
            <w:hideMark/>
          </w:tcPr>
          <w:p w:rsidR="00EB40AB" w:rsidRDefault="00EB40AB" w:rsidP="006F4D14">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6F4D14">
              <w:rPr>
                <w:rFonts w:eastAsia="Calibri"/>
                <w:u w:val="single"/>
              </w:rPr>
              <w:t>71</w:t>
            </w:r>
            <w:r>
              <w:rPr>
                <w:rFonts w:eastAsia="Calibri"/>
                <w:u w:val="single"/>
              </w:rPr>
              <w:t>/2</w:t>
            </w:r>
            <w:r w:rsidR="006F4D14">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рассмотрев вопрос о принятии к производству</w:t>
      </w:r>
      <w:r w:rsidR="00DE53D3">
        <w:t xml:space="preserve"> искового заявления</w:t>
      </w:r>
      <w:r w:rsidR="00A31CED">
        <w:t xml:space="preserve"> общества с ограниченной ответственностью «</w:t>
      </w:r>
      <w:r w:rsidR="006F4D14">
        <w:t>Торговый проект</w:t>
      </w:r>
      <w:r w:rsidR="00A31CED">
        <w:t>» (г</w:t>
      </w:r>
      <w:proofErr w:type="gramStart"/>
      <w:r w:rsidR="00A31CED">
        <w:t>.</w:t>
      </w:r>
      <w:r w:rsidR="006F4D14">
        <w:t>Т</w:t>
      </w:r>
      <w:proofErr w:type="gramEnd"/>
      <w:r w:rsidR="006F4D14">
        <w:t>ирасполь пер.М</w:t>
      </w:r>
      <w:r w:rsidR="00B43C87">
        <w:t>а</w:t>
      </w:r>
      <w:r w:rsidR="004A1D45">
        <w:t>тросова,</w:t>
      </w:r>
      <w:r w:rsidR="006F4D14">
        <w:t>д.3</w:t>
      </w:r>
      <w:r w:rsidR="00A31CED">
        <w:t>) к обществу с ограниченной ответственностью «</w:t>
      </w:r>
      <w:r w:rsidR="006F4D14">
        <w:t>Продмаг №1</w:t>
      </w:r>
      <w:r w:rsidR="00A31CED">
        <w:t>» (г.</w:t>
      </w:r>
      <w:r w:rsidR="006F4D14">
        <w:t>Бендеры ул.Победы д.5а</w:t>
      </w:r>
      <w:r w:rsidR="00A31CED">
        <w:t xml:space="preserve">) о взыскании </w:t>
      </w:r>
      <w:r w:rsidR="006F4D14">
        <w:t>денежных средств по договору подряда</w:t>
      </w:r>
      <w:r w:rsidR="00A31CED" w:rsidRPr="007476ED">
        <w:rPr>
          <w:color w:val="000000" w:themeColor="text1"/>
        </w:rPr>
        <w:t>,</w:t>
      </w:r>
      <w:r w:rsidR="003B5609">
        <w:rPr>
          <w:color w:val="000000" w:themeColor="text1"/>
        </w:rPr>
        <w:t xml:space="preserve">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7B4BB2" w:rsidRDefault="007B4BB2" w:rsidP="00FA45E6">
      <w:pPr>
        <w:ind w:right="-1" w:firstLine="709"/>
        <w:jc w:val="center"/>
        <w:rPr>
          <w:b/>
        </w:rPr>
      </w:pPr>
    </w:p>
    <w:p w:rsidR="0085185D" w:rsidRPr="00A5792D" w:rsidRDefault="0085185D" w:rsidP="007B4BB2">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rsidR="006F4D14">
        <w:t>09</w:t>
      </w:r>
      <w:r w:rsidR="00A31CED">
        <w:t xml:space="preserve"> </w:t>
      </w:r>
      <w:r w:rsidR="006F4D14">
        <w:t>феврал</w:t>
      </w:r>
      <w:r w:rsidR="00A31CED">
        <w:t>я</w:t>
      </w:r>
      <w:r w:rsidRPr="00122E4B">
        <w:t xml:space="preserve"> 202</w:t>
      </w:r>
      <w:r w:rsidR="006F4D14">
        <w:t>1</w:t>
      </w:r>
      <w:r w:rsidRPr="00122E4B">
        <w:t xml:space="preserve"> года </w:t>
      </w:r>
      <w:r w:rsidR="003B5609">
        <w:t xml:space="preserve">исковое </w:t>
      </w:r>
      <w:r w:rsidRPr="00122E4B">
        <w:t>заявление</w:t>
      </w:r>
      <w:r w:rsidR="00A31CED">
        <w:t xml:space="preserve"> ООО</w:t>
      </w:r>
      <w:r w:rsidRPr="00122E4B">
        <w:t xml:space="preserve"> </w:t>
      </w:r>
      <w:r w:rsidR="00A31CED">
        <w:t>«</w:t>
      </w:r>
      <w:r w:rsidR="006F4D14">
        <w:t>Торговый проект</w:t>
      </w:r>
      <w:r w:rsidR="00A31CED">
        <w:t xml:space="preserve">» </w:t>
      </w:r>
      <w:proofErr w:type="gramStart"/>
      <w:r w:rsidR="00A31CED">
        <w:t>к</w:t>
      </w:r>
      <w:proofErr w:type="gramEnd"/>
      <w:r w:rsidR="00A31CED">
        <w:t xml:space="preserve"> ООО «</w:t>
      </w:r>
      <w:r w:rsidR="006F4D14">
        <w:t>Продмаг №1</w:t>
      </w:r>
      <w:r w:rsidR="00A31CED">
        <w:t xml:space="preserve">» о взыскании </w:t>
      </w:r>
      <w:r w:rsidR="006F4D14">
        <w:t>денежных средств по договору подряда</w:t>
      </w:r>
      <w:r w:rsidR="00A31CED" w:rsidRPr="007476ED">
        <w:rPr>
          <w:color w:val="000000" w:themeColor="text1"/>
        </w:rPr>
        <w:t>,</w:t>
      </w:r>
      <w:r w:rsidR="00A31CED">
        <w:rPr>
          <w:color w:val="000000" w:themeColor="text1"/>
        </w:rPr>
        <w:t xml:space="preserve"> </w:t>
      </w:r>
      <w:r w:rsidRPr="00122E4B">
        <w:t>оставлено без движения</w:t>
      </w:r>
      <w:r>
        <w:t xml:space="preserve"> ввиду несоблюдения требований</w:t>
      </w:r>
      <w:r w:rsidR="003B5609">
        <w:t xml:space="preserve"> ст.</w:t>
      </w:r>
      <w:r w:rsidR="00A31CED">
        <w:t>ст.91,</w:t>
      </w:r>
      <w:r>
        <w:t>93</w:t>
      </w:r>
      <w:r w:rsidR="001E782C">
        <w:t xml:space="preserve"> АПК ПМР. И</w:t>
      </w:r>
      <w:r w:rsidR="003B5609">
        <w:t xml:space="preserve">стцу </w:t>
      </w:r>
      <w:r w:rsidRPr="00A5792D">
        <w:t xml:space="preserve">предложено в срок до </w:t>
      </w:r>
      <w:r w:rsidR="00473F94">
        <w:t>19 февраля</w:t>
      </w:r>
      <w:r w:rsidR="00A31CED">
        <w:t xml:space="preserve"> </w:t>
      </w:r>
      <w:r w:rsidRPr="00A5792D">
        <w:t>202</w:t>
      </w:r>
      <w:r w:rsidR="00473F94">
        <w:t>1</w:t>
      </w:r>
      <w:r w:rsidRPr="00A5792D">
        <w:t xml:space="preserve"> года </w:t>
      </w:r>
      <w:r w:rsidR="00536042">
        <w:t xml:space="preserve">включительно </w:t>
      </w:r>
      <w:r w:rsidRPr="00A5792D">
        <w:t xml:space="preserve">устранить обстоятельства, послужившие основанием для оставления заявления без движения. </w:t>
      </w:r>
    </w:p>
    <w:p w:rsidR="004A1D45" w:rsidRDefault="0085185D" w:rsidP="007B4BB2">
      <w:pPr>
        <w:ind w:firstLine="720"/>
        <w:jc w:val="both"/>
      </w:pPr>
      <w:r w:rsidRPr="00A5792D">
        <w:t>Во исполнение указанного определения</w:t>
      </w:r>
      <w:r w:rsidR="001A2F80">
        <w:t>,</w:t>
      </w:r>
      <w:r w:rsidRPr="00A5792D">
        <w:t xml:space="preserve"> </w:t>
      </w:r>
      <w:r w:rsidR="00473F94">
        <w:t>18 февраля</w:t>
      </w:r>
      <w:r w:rsidRPr="00A5792D">
        <w:t xml:space="preserve"> 202</w:t>
      </w:r>
      <w:r w:rsidR="00473F94">
        <w:t>1</w:t>
      </w:r>
      <w:r w:rsidRPr="00A5792D">
        <w:t xml:space="preserve"> года </w:t>
      </w:r>
      <w:r>
        <w:t>в Арбитражный суд был</w:t>
      </w:r>
      <w:r w:rsidR="00FD6B94">
        <w:t>и</w:t>
      </w:r>
      <w:r w:rsidR="00A31CED">
        <w:t xml:space="preserve"> направлен</w:t>
      </w:r>
      <w:r w:rsidR="004A1D45">
        <w:t>ы: расчет цены иска, копия выписки к лицевому счету, справка о курсе валют  и копия предварительной сметы.</w:t>
      </w:r>
    </w:p>
    <w:p w:rsidR="0085185D" w:rsidRPr="00A5792D" w:rsidRDefault="0085185D" w:rsidP="007B4BB2">
      <w:pPr>
        <w:ind w:firstLine="720"/>
        <w:jc w:val="both"/>
      </w:pPr>
      <w:r w:rsidRPr="00A5792D">
        <w:t xml:space="preserve">Учитывая, что </w:t>
      </w:r>
      <w:r w:rsidR="001E782C">
        <w:t>истцом</w:t>
      </w:r>
      <w:r w:rsidRPr="00A5792D">
        <w:t xml:space="preserve"> устранены обстоятельства, послужившие основанием для оставления </w:t>
      </w:r>
      <w:r w:rsidR="001E782C">
        <w:t xml:space="preserve">искового </w:t>
      </w:r>
      <w:r>
        <w:t>заявления</w:t>
      </w:r>
      <w:r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w:t>
      </w:r>
      <w:r w:rsidR="004A1D45">
        <w:t xml:space="preserve">исковое </w:t>
      </w:r>
      <w:r w:rsidRPr="00A5792D">
        <w:t>заявление подлежит принятию к производству Арбитражного суда.</w:t>
      </w:r>
    </w:p>
    <w:p w:rsidR="0085185D" w:rsidRDefault="0085185D" w:rsidP="007B4BB2">
      <w:pPr>
        <w:ind w:firstLine="720"/>
        <w:jc w:val="both"/>
      </w:pPr>
      <w:r w:rsidRPr="00A5792D">
        <w:t>При таких обстоятельствах Арбитражный суд Приднестровской Молдавской Республики, руководствуясь ст</w:t>
      </w:r>
      <w:r w:rsidR="003B5609">
        <w:t>.</w:t>
      </w:r>
      <w:r>
        <w:t>95,</w:t>
      </w:r>
      <w:r w:rsidR="003B5609">
        <w:t xml:space="preserve"> п.3 ст.96-1,</w:t>
      </w:r>
      <w:r w:rsidR="007B4BB2">
        <w:t xml:space="preserve"> </w:t>
      </w:r>
      <w:r w:rsidR="003B5609">
        <w:t>ст.ст.101-</w:t>
      </w:r>
      <w:r>
        <w:t>102-2,</w:t>
      </w:r>
      <w:r w:rsidR="003B5609">
        <w:t xml:space="preserve"> </w:t>
      </w:r>
      <w:r>
        <w:t xml:space="preserve">128 Арбитражного процессуального кодекса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Default="00EB40AB" w:rsidP="009B6F40">
      <w:pPr>
        <w:pStyle w:val="ac"/>
        <w:numPr>
          <w:ilvl w:val="0"/>
          <w:numId w:val="6"/>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9B6F40">
        <w:t xml:space="preserve"> </w:t>
      </w:r>
      <w:r w:rsidR="00A31CED">
        <w:t>ООО «</w:t>
      </w:r>
      <w:r w:rsidR="00473F94">
        <w:t>Торговый проект</w:t>
      </w:r>
      <w:r w:rsidR="00A31CED">
        <w:t>» к ООО «</w:t>
      </w:r>
      <w:r w:rsidR="00473F94">
        <w:t>Продмаг №1</w:t>
      </w:r>
      <w:r w:rsidR="00A31CED">
        <w:t xml:space="preserve">» о взыскании </w:t>
      </w:r>
      <w:r w:rsidR="00473F94">
        <w:t>денежных средств по договору подряда</w:t>
      </w:r>
      <w:r w:rsidR="00A31CED" w:rsidRPr="007476ED">
        <w:rPr>
          <w:color w:val="000000" w:themeColor="text1"/>
        </w:rPr>
        <w:t>,</w:t>
      </w:r>
      <w:r w:rsidR="00484E44">
        <w:t xml:space="preserve"> </w:t>
      </w:r>
      <w:r w:rsidRPr="009B6F40">
        <w:rPr>
          <w:color w:val="000000" w:themeColor="text1"/>
        </w:rPr>
        <w:t>и возбудить производство по делу.</w:t>
      </w:r>
    </w:p>
    <w:p w:rsidR="009B6F40" w:rsidRDefault="009B6F40" w:rsidP="009B6F40">
      <w:pPr>
        <w:jc w:val="both"/>
        <w:rPr>
          <w:color w:val="000000" w:themeColor="text1"/>
        </w:rPr>
      </w:pPr>
    </w:p>
    <w:p w:rsidR="009B6F40" w:rsidRDefault="009B6F40" w:rsidP="009B6F40">
      <w:pPr>
        <w:jc w:val="both"/>
        <w:rPr>
          <w:color w:val="000000" w:themeColor="text1"/>
        </w:rPr>
      </w:pPr>
    </w:p>
    <w:p w:rsidR="009B6F40" w:rsidRDefault="009B6F40" w:rsidP="009B6F40">
      <w:pPr>
        <w:jc w:val="both"/>
        <w:rPr>
          <w:color w:val="000000" w:themeColor="text1"/>
        </w:rPr>
      </w:pPr>
    </w:p>
    <w:p w:rsidR="009B6F40" w:rsidRPr="009B6F40" w:rsidRDefault="009B6F40" w:rsidP="009B6F40">
      <w:pPr>
        <w:jc w:val="both"/>
        <w:rPr>
          <w:color w:val="000000" w:themeColor="text1"/>
        </w:rPr>
      </w:pPr>
    </w:p>
    <w:p w:rsidR="00EB40AB" w:rsidRDefault="00EB40AB" w:rsidP="009B6F40">
      <w:pPr>
        <w:pStyle w:val="ac"/>
        <w:numPr>
          <w:ilvl w:val="0"/>
          <w:numId w:val="6"/>
        </w:numPr>
        <w:ind w:left="567" w:right="-1" w:firstLine="709"/>
        <w:jc w:val="both"/>
      </w:pPr>
      <w:r w:rsidRPr="009B6F40">
        <w:rPr>
          <w:color w:val="000000" w:themeColor="text1"/>
        </w:rPr>
        <w:t xml:space="preserve">Назначить судебное заседание на </w:t>
      </w:r>
      <w:r w:rsidR="009B6F40">
        <w:rPr>
          <w:color w:val="000000" w:themeColor="text1"/>
        </w:rPr>
        <w:t xml:space="preserve"> </w:t>
      </w:r>
      <w:r w:rsidR="00A31CED">
        <w:rPr>
          <w:b/>
          <w:color w:val="000000" w:themeColor="text1"/>
        </w:rPr>
        <w:t>1</w:t>
      </w:r>
      <w:r w:rsidR="00473F94">
        <w:rPr>
          <w:b/>
          <w:color w:val="000000" w:themeColor="text1"/>
        </w:rPr>
        <w:t>0</w:t>
      </w:r>
      <w:r w:rsidR="00A31CED">
        <w:rPr>
          <w:b/>
          <w:color w:val="000000" w:themeColor="text1"/>
        </w:rPr>
        <w:t xml:space="preserve"> </w:t>
      </w:r>
      <w:r w:rsidR="00473F94">
        <w:rPr>
          <w:b/>
          <w:color w:val="000000" w:themeColor="text1"/>
        </w:rPr>
        <w:t>марта</w:t>
      </w:r>
      <w:r w:rsidR="009B6F40">
        <w:rPr>
          <w:color w:val="000000" w:themeColor="text1"/>
        </w:rPr>
        <w:t xml:space="preserve"> </w:t>
      </w:r>
      <w:r w:rsidRPr="009B6F40">
        <w:rPr>
          <w:b/>
          <w:color w:val="000000" w:themeColor="text1"/>
        </w:rPr>
        <w:t>202</w:t>
      </w:r>
      <w:r w:rsidR="00473F94">
        <w:rPr>
          <w:b/>
          <w:color w:val="000000" w:themeColor="text1"/>
        </w:rPr>
        <w:t>1</w:t>
      </w:r>
      <w:r w:rsidRPr="009B6F40">
        <w:rPr>
          <w:b/>
          <w:color w:val="000000" w:themeColor="text1"/>
        </w:rPr>
        <w:t xml:space="preserve"> года </w:t>
      </w:r>
      <w:r w:rsidRPr="009B6F40">
        <w:rPr>
          <w:color w:val="000000" w:themeColor="text1"/>
        </w:rPr>
        <w:t xml:space="preserve">на </w:t>
      </w:r>
      <w:r w:rsidRPr="009B6F40">
        <w:rPr>
          <w:b/>
          <w:color w:val="000000" w:themeColor="text1"/>
        </w:rPr>
        <w:t>1</w:t>
      </w:r>
      <w:r w:rsidR="00473F94">
        <w:rPr>
          <w:b/>
          <w:color w:val="000000" w:themeColor="text1"/>
        </w:rPr>
        <w:t>0</w:t>
      </w:r>
      <w:r w:rsidRPr="009B6F40">
        <w:rPr>
          <w:b/>
          <w:color w:val="000000" w:themeColor="text1"/>
        </w:rPr>
        <w:t>.00 час</w:t>
      </w:r>
      <w:r w:rsidRPr="009B6F40">
        <w:rPr>
          <w:color w:val="000000" w:themeColor="text1"/>
        </w:rPr>
        <w:t>. в здании</w:t>
      </w:r>
      <w:r>
        <w:t xml:space="preserve"> Арбитражного </w:t>
      </w:r>
      <w:r w:rsidRPr="009B6F40">
        <w:rPr>
          <w:color w:val="000000" w:themeColor="text1"/>
        </w:rPr>
        <w:t>суда Приднестровской Молд</w:t>
      </w:r>
      <w:r w:rsidR="00473F94">
        <w:rPr>
          <w:color w:val="000000" w:themeColor="text1"/>
        </w:rPr>
        <w:t>авской Республики по адресу: г</w:t>
      </w:r>
      <w:proofErr w:type="gramStart"/>
      <w:r w:rsidR="00473F94">
        <w:rPr>
          <w:color w:val="000000" w:themeColor="text1"/>
        </w:rPr>
        <w:t>.</w:t>
      </w:r>
      <w:r w:rsidRPr="009B6F40">
        <w:rPr>
          <w:color w:val="000000" w:themeColor="text1"/>
        </w:rPr>
        <w:t>Т</w:t>
      </w:r>
      <w:proofErr w:type="gramEnd"/>
      <w:r w:rsidRPr="009B6F40">
        <w:rPr>
          <w:color w:val="000000" w:themeColor="text1"/>
        </w:rPr>
        <w:t xml:space="preserve">ирасполь, ул. Ленина, 1/2, </w:t>
      </w:r>
      <w:proofErr w:type="spellStart"/>
      <w:r w:rsidRPr="009B6F40">
        <w:rPr>
          <w:color w:val="000000" w:themeColor="text1"/>
        </w:rPr>
        <w:t>каб</w:t>
      </w:r>
      <w:proofErr w:type="spellEnd"/>
      <w:r w:rsidRPr="009B6F40">
        <w:rPr>
          <w:color w:val="000000" w:themeColor="text1"/>
        </w:rPr>
        <w:t>. 307.</w:t>
      </w:r>
    </w:p>
    <w:p w:rsidR="00EB40AB" w:rsidRDefault="009B6F40" w:rsidP="009B6F40">
      <w:pPr>
        <w:ind w:left="567" w:right="-1" w:firstLine="709"/>
        <w:jc w:val="both"/>
      </w:pPr>
      <w:r>
        <w:t>3</w:t>
      </w:r>
      <w:r w:rsidR="001E782C">
        <w:t>.</w:t>
      </w:r>
      <w:r>
        <w:t xml:space="preserve"> </w:t>
      </w:r>
      <w:r w:rsidR="00EB40A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9B6F40" w:rsidP="009B6F40">
      <w:pPr>
        <w:keepNext/>
        <w:ind w:left="567" w:right="-1" w:firstLine="709"/>
        <w:jc w:val="both"/>
        <w:outlineLvl w:val="0"/>
      </w:pPr>
      <w:r>
        <w:t>4</w:t>
      </w:r>
      <w:r w:rsidR="00EB40AB">
        <w:t>. Лицам, участвующим в деле, представить следующие документы:</w:t>
      </w:r>
    </w:p>
    <w:p w:rsidR="00AA47D7" w:rsidRPr="00AA47D7" w:rsidRDefault="00EB40AB" w:rsidP="00AA47D7">
      <w:pPr>
        <w:ind w:left="567" w:right="-1" w:firstLine="709"/>
        <w:jc w:val="both"/>
        <w:rPr>
          <w:color w:val="000000" w:themeColor="text1"/>
        </w:rPr>
      </w:pPr>
      <w:r>
        <w:t xml:space="preserve">- </w:t>
      </w:r>
      <w:r w:rsidRPr="00AA47D7">
        <w:rPr>
          <w:color w:val="000000" w:themeColor="text1"/>
        </w:rPr>
        <w:t xml:space="preserve">представителю истца  представить в судебное заседание </w:t>
      </w:r>
      <w:r w:rsidR="00D1177F" w:rsidRPr="00AA47D7">
        <w:rPr>
          <w:color w:val="000000" w:themeColor="text1"/>
        </w:rPr>
        <w:t>все доказательства в обоснование заявленных требований;</w:t>
      </w:r>
      <w:r w:rsidR="00473F94">
        <w:rPr>
          <w:color w:val="000000" w:themeColor="text1"/>
        </w:rPr>
        <w:t xml:space="preserve"> </w:t>
      </w:r>
      <w:r w:rsidR="00AA47D7" w:rsidRPr="00AA47D7">
        <w:rPr>
          <w:color w:val="000000" w:themeColor="text1"/>
        </w:rPr>
        <w:t>для обозрения оригиналы документов, приложенных к заявлению в копиях;</w:t>
      </w:r>
    </w:p>
    <w:p w:rsidR="00EB40AB" w:rsidRDefault="00EB40AB" w:rsidP="009B6F40">
      <w:pPr>
        <w:ind w:left="567" w:right="-1" w:firstLine="709"/>
        <w:jc w:val="both"/>
      </w:pPr>
      <w:r w:rsidRPr="00AA47D7">
        <w:rPr>
          <w:color w:val="000000" w:themeColor="text1"/>
        </w:rPr>
        <w:t xml:space="preserve">- </w:t>
      </w:r>
      <w:r w:rsidR="008A0EA5" w:rsidRPr="00AA47D7">
        <w:rPr>
          <w:color w:val="000000" w:themeColor="text1"/>
        </w:rPr>
        <w:t xml:space="preserve">представителю </w:t>
      </w:r>
      <w:r w:rsidRPr="00AA47D7">
        <w:rPr>
          <w:color w:val="000000" w:themeColor="text1"/>
        </w:rPr>
        <w:t>ответчик</w:t>
      </w:r>
      <w:r w:rsidR="008A0EA5" w:rsidRPr="00AA47D7">
        <w:rPr>
          <w:color w:val="000000" w:themeColor="text1"/>
        </w:rPr>
        <w:t>а</w:t>
      </w:r>
      <w:r w:rsidRPr="00AA47D7">
        <w:rPr>
          <w:color w:val="000000" w:themeColor="text1"/>
        </w:rPr>
        <w:t xml:space="preserve"> до судебного</w:t>
      </w:r>
      <w:r>
        <w:t xml:space="preserve">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9B6F40" w:rsidP="009B6F40">
      <w:pPr>
        <w:ind w:left="567" w:right="-58" w:firstLine="709"/>
        <w:jc w:val="both"/>
      </w:pPr>
      <w:r>
        <w:t>5</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463ECF">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sectPr w:rsidR="00D1177F"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604" w:rsidRDefault="00752604" w:rsidP="00747910">
      <w:r>
        <w:separator/>
      </w:r>
    </w:p>
  </w:endnote>
  <w:endnote w:type="continuationSeparator" w:id="1">
    <w:p w:rsidR="00752604" w:rsidRDefault="0075260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2509F4">
    <w:pPr>
      <w:pStyle w:val="a7"/>
      <w:jc w:val="right"/>
    </w:pPr>
    <w:fldSimple w:instr=" PAGE   \* MERGEFORMAT ">
      <w:r w:rsidR="00FD6B94">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604" w:rsidRDefault="00752604" w:rsidP="00747910">
      <w:r>
        <w:separator/>
      </w:r>
    </w:p>
  </w:footnote>
  <w:footnote w:type="continuationSeparator" w:id="1">
    <w:p w:rsidR="00752604" w:rsidRDefault="0075260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A0F37"/>
    <w:multiLevelType w:val="hybridMultilevel"/>
    <w:tmpl w:val="680639EE"/>
    <w:lvl w:ilvl="0" w:tplc="B6405A4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3BC0"/>
    <w:rsid w:val="0003323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2F80"/>
    <w:rsid w:val="001A48C1"/>
    <w:rsid w:val="001C1B4F"/>
    <w:rsid w:val="001E218C"/>
    <w:rsid w:val="001E4157"/>
    <w:rsid w:val="001E782C"/>
    <w:rsid w:val="001F3C5C"/>
    <w:rsid w:val="00212E13"/>
    <w:rsid w:val="00221F89"/>
    <w:rsid w:val="002241EC"/>
    <w:rsid w:val="00226240"/>
    <w:rsid w:val="002431E5"/>
    <w:rsid w:val="00246584"/>
    <w:rsid w:val="002509F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26A8"/>
    <w:rsid w:val="00377675"/>
    <w:rsid w:val="00381CF3"/>
    <w:rsid w:val="00394879"/>
    <w:rsid w:val="003A617A"/>
    <w:rsid w:val="003B5609"/>
    <w:rsid w:val="003B6EAA"/>
    <w:rsid w:val="00410251"/>
    <w:rsid w:val="00416AA6"/>
    <w:rsid w:val="00424065"/>
    <w:rsid w:val="0042654C"/>
    <w:rsid w:val="00435793"/>
    <w:rsid w:val="00435D1A"/>
    <w:rsid w:val="00444EB1"/>
    <w:rsid w:val="00456242"/>
    <w:rsid w:val="00463ECF"/>
    <w:rsid w:val="004712D9"/>
    <w:rsid w:val="00471363"/>
    <w:rsid w:val="00473F94"/>
    <w:rsid w:val="00484E44"/>
    <w:rsid w:val="0048795F"/>
    <w:rsid w:val="004A01C7"/>
    <w:rsid w:val="004A1D45"/>
    <w:rsid w:val="004A7283"/>
    <w:rsid w:val="004B0F41"/>
    <w:rsid w:val="004B1ACD"/>
    <w:rsid w:val="004C56EA"/>
    <w:rsid w:val="004C701C"/>
    <w:rsid w:val="004D052C"/>
    <w:rsid w:val="004D38A6"/>
    <w:rsid w:val="004F0A25"/>
    <w:rsid w:val="004F7B6D"/>
    <w:rsid w:val="00503FA0"/>
    <w:rsid w:val="0051667D"/>
    <w:rsid w:val="00516DB6"/>
    <w:rsid w:val="00527E4B"/>
    <w:rsid w:val="00536042"/>
    <w:rsid w:val="0053648F"/>
    <w:rsid w:val="0057381C"/>
    <w:rsid w:val="00576ABA"/>
    <w:rsid w:val="00592802"/>
    <w:rsid w:val="005A6736"/>
    <w:rsid w:val="005B5914"/>
    <w:rsid w:val="005C1097"/>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6F4D14"/>
    <w:rsid w:val="0070107B"/>
    <w:rsid w:val="00707DB2"/>
    <w:rsid w:val="00710036"/>
    <w:rsid w:val="00717526"/>
    <w:rsid w:val="00717C09"/>
    <w:rsid w:val="00723729"/>
    <w:rsid w:val="0073500C"/>
    <w:rsid w:val="00735184"/>
    <w:rsid w:val="00737679"/>
    <w:rsid w:val="00743537"/>
    <w:rsid w:val="00747910"/>
    <w:rsid w:val="0075091C"/>
    <w:rsid w:val="00752604"/>
    <w:rsid w:val="00755A80"/>
    <w:rsid w:val="00762F59"/>
    <w:rsid w:val="00765A2A"/>
    <w:rsid w:val="00783D23"/>
    <w:rsid w:val="00784095"/>
    <w:rsid w:val="00785444"/>
    <w:rsid w:val="007879B9"/>
    <w:rsid w:val="007A4106"/>
    <w:rsid w:val="007A51C3"/>
    <w:rsid w:val="007B2E3F"/>
    <w:rsid w:val="007B4BB2"/>
    <w:rsid w:val="007B5515"/>
    <w:rsid w:val="007B629B"/>
    <w:rsid w:val="007C4A02"/>
    <w:rsid w:val="007C6DD9"/>
    <w:rsid w:val="007C7CB6"/>
    <w:rsid w:val="007D0440"/>
    <w:rsid w:val="007E477A"/>
    <w:rsid w:val="00804721"/>
    <w:rsid w:val="008105F1"/>
    <w:rsid w:val="00813A13"/>
    <w:rsid w:val="00815288"/>
    <w:rsid w:val="008273B9"/>
    <w:rsid w:val="00827EC9"/>
    <w:rsid w:val="00831F68"/>
    <w:rsid w:val="00833454"/>
    <w:rsid w:val="0085185D"/>
    <w:rsid w:val="00856119"/>
    <w:rsid w:val="00861ECF"/>
    <w:rsid w:val="00862B73"/>
    <w:rsid w:val="00873966"/>
    <w:rsid w:val="00873F68"/>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11B3"/>
    <w:rsid w:val="00984AAD"/>
    <w:rsid w:val="00992900"/>
    <w:rsid w:val="00995992"/>
    <w:rsid w:val="00997222"/>
    <w:rsid w:val="009977D8"/>
    <w:rsid w:val="009A0402"/>
    <w:rsid w:val="009A5C32"/>
    <w:rsid w:val="009B4739"/>
    <w:rsid w:val="009B6F40"/>
    <w:rsid w:val="009C1B09"/>
    <w:rsid w:val="009E736F"/>
    <w:rsid w:val="00A032B6"/>
    <w:rsid w:val="00A05DC6"/>
    <w:rsid w:val="00A13A68"/>
    <w:rsid w:val="00A24316"/>
    <w:rsid w:val="00A31CED"/>
    <w:rsid w:val="00A31FA6"/>
    <w:rsid w:val="00A374C4"/>
    <w:rsid w:val="00A40EA5"/>
    <w:rsid w:val="00A42F10"/>
    <w:rsid w:val="00A43AE3"/>
    <w:rsid w:val="00A47391"/>
    <w:rsid w:val="00A654E1"/>
    <w:rsid w:val="00A66C33"/>
    <w:rsid w:val="00A715F4"/>
    <w:rsid w:val="00A95030"/>
    <w:rsid w:val="00AA1BC9"/>
    <w:rsid w:val="00AA20B7"/>
    <w:rsid w:val="00AA2C1D"/>
    <w:rsid w:val="00AA47D7"/>
    <w:rsid w:val="00AA64E8"/>
    <w:rsid w:val="00AB326C"/>
    <w:rsid w:val="00AC1242"/>
    <w:rsid w:val="00AC552C"/>
    <w:rsid w:val="00AC6E73"/>
    <w:rsid w:val="00AC7008"/>
    <w:rsid w:val="00AD0C45"/>
    <w:rsid w:val="00AD2FDC"/>
    <w:rsid w:val="00AE51C6"/>
    <w:rsid w:val="00AF591D"/>
    <w:rsid w:val="00B0074F"/>
    <w:rsid w:val="00B14971"/>
    <w:rsid w:val="00B1600B"/>
    <w:rsid w:val="00B368B6"/>
    <w:rsid w:val="00B40322"/>
    <w:rsid w:val="00B43C87"/>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496B"/>
    <w:rsid w:val="00CB35DF"/>
    <w:rsid w:val="00CB75CD"/>
    <w:rsid w:val="00CC1D18"/>
    <w:rsid w:val="00CD3EA6"/>
    <w:rsid w:val="00CD7604"/>
    <w:rsid w:val="00D076AB"/>
    <w:rsid w:val="00D1177F"/>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3D3"/>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D6B94"/>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9B6F40"/>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545</Words>
  <Characters>3851</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cp:revision>
  <cp:lastPrinted>2020-09-15T06:13:00Z</cp:lastPrinted>
  <dcterms:created xsi:type="dcterms:W3CDTF">2020-10-26T10:56:00Z</dcterms:created>
  <dcterms:modified xsi:type="dcterms:W3CDTF">2021-02-24T12:31:00Z</dcterms:modified>
</cp:coreProperties>
</file>