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C4466F"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7476ED">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E22481"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1823B7" w:rsidRPr="00D444A2" w:rsidRDefault="00E90DB1" w:rsidP="001823B7">
      <w:pPr>
        <w:ind w:left="-181"/>
        <w:jc w:val="center"/>
        <w:rPr>
          <w:b/>
        </w:rPr>
      </w:pPr>
      <w:r w:rsidRPr="00C157C4">
        <w:rPr>
          <w:b/>
        </w:rPr>
        <w:t>О П Р Е Д Е Л Е Н И Е</w:t>
      </w:r>
    </w:p>
    <w:p w:rsidR="00862B73" w:rsidRPr="00C157C4" w:rsidRDefault="00120C5E" w:rsidP="00A032B6">
      <w:pPr>
        <w:ind w:left="-181"/>
        <w:jc w:val="center"/>
        <w:rPr>
          <w:b/>
        </w:rPr>
      </w:pPr>
      <w:r w:rsidRPr="00C157C4">
        <w:rPr>
          <w:b/>
        </w:rPr>
        <w:t>об оставлении</w:t>
      </w:r>
      <w:r w:rsidR="004712D9" w:rsidRPr="00C157C4">
        <w:rPr>
          <w:b/>
        </w:rPr>
        <w:t xml:space="preserve"> </w:t>
      </w:r>
      <w:r w:rsidR="006F7FAF">
        <w:rPr>
          <w:b/>
        </w:rPr>
        <w:t xml:space="preserve">искового </w:t>
      </w:r>
      <w:r w:rsidRPr="00C157C4">
        <w:rPr>
          <w:b/>
        </w:rPr>
        <w:t>заявления</w:t>
      </w:r>
      <w:r w:rsidR="00F205AD" w:rsidRPr="00C157C4">
        <w:rPr>
          <w:b/>
        </w:rPr>
        <w:t xml:space="preserve"> </w:t>
      </w:r>
      <w:r w:rsidRPr="00C157C4">
        <w:rPr>
          <w:b/>
        </w:rPr>
        <w:t>без движения</w:t>
      </w:r>
    </w:p>
    <w:p w:rsidR="00E90DB1" w:rsidRPr="00C157C4" w:rsidRDefault="00E90DB1" w:rsidP="00A032B6">
      <w:pPr>
        <w:ind w:left="-181"/>
        <w:jc w:val="center"/>
        <w:rPr>
          <w:b/>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C4466F" w:rsidTr="00C4466F">
        <w:trPr>
          <w:trHeight w:val="259"/>
        </w:trPr>
        <w:tc>
          <w:tcPr>
            <w:tcW w:w="4952" w:type="dxa"/>
            <w:gridSpan w:val="7"/>
            <w:hideMark/>
          </w:tcPr>
          <w:p w:rsidR="00C4466F" w:rsidRDefault="00C4466F" w:rsidP="005450C7">
            <w:pPr>
              <w:rPr>
                <w:rFonts w:eastAsia="Calibri"/>
                <w:bCs/>
                <w:sz w:val="20"/>
                <w:szCs w:val="20"/>
                <w:u w:val="single"/>
              </w:rPr>
            </w:pPr>
            <w:r w:rsidRPr="00D806E8">
              <w:rPr>
                <w:rFonts w:eastAsia="Calibri"/>
                <w:u w:val="single"/>
              </w:rPr>
              <w:t>«</w:t>
            </w:r>
            <w:r w:rsidR="006F7FAF">
              <w:rPr>
                <w:rFonts w:eastAsia="Calibri"/>
                <w:u w:val="single"/>
              </w:rPr>
              <w:t>0</w:t>
            </w:r>
            <w:r w:rsidR="005450C7">
              <w:rPr>
                <w:rFonts w:eastAsia="Calibri"/>
                <w:u w:val="single"/>
              </w:rPr>
              <w:t>1</w:t>
            </w:r>
            <w:r w:rsidRPr="00D806E8">
              <w:rPr>
                <w:rFonts w:eastAsia="Calibri"/>
                <w:u w:val="single"/>
              </w:rPr>
              <w:t xml:space="preserve">» </w:t>
            </w:r>
            <w:r w:rsidR="006F7FAF">
              <w:rPr>
                <w:rFonts w:eastAsia="Calibri"/>
                <w:u w:val="single"/>
              </w:rPr>
              <w:t>февраля</w:t>
            </w:r>
            <w:r>
              <w:rPr>
                <w:rFonts w:eastAsia="Calibri"/>
                <w:u w:val="single"/>
              </w:rPr>
              <w:t xml:space="preserve"> 202</w:t>
            </w:r>
            <w:r w:rsidR="006F7FAF">
              <w:rPr>
                <w:rFonts w:eastAsia="Calibri"/>
                <w:u w:val="single"/>
              </w:rPr>
              <w:t>1</w:t>
            </w:r>
            <w:r>
              <w:rPr>
                <w:rFonts w:eastAsia="Calibri"/>
                <w:u w:val="single"/>
              </w:rPr>
              <w:t xml:space="preserve"> года</w:t>
            </w:r>
          </w:p>
        </w:tc>
        <w:tc>
          <w:tcPr>
            <w:tcW w:w="4971" w:type="dxa"/>
            <w:gridSpan w:val="3"/>
          </w:tcPr>
          <w:p w:rsidR="00C4466F" w:rsidRPr="00D806E8" w:rsidRDefault="00C4466F">
            <w:pPr>
              <w:rPr>
                <w:rFonts w:eastAsia="Calibri"/>
                <w:u w:val="single"/>
              </w:rPr>
            </w:pPr>
            <w:r w:rsidRPr="00D806E8">
              <w:rPr>
                <w:rFonts w:eastAsia="Calibri"/>
                <w:bCs/>
              </w:rPr>
              <w:t xml:space="preserve">                                         </w:t>
            </w:r>
            <w:r w:rsidRPr="00D806E8">
              <w:rPr>
                <w:rFonts w:eastAsia="Calibri"/>
                <w:bCs/>
                <w:u w:val="single"/>
              </w:rPr>
              <w:t xml:space="preserve">Дело </w:t>
            </w:r>
            <w:r w:rsidRPr="00D806E8">
              <w:rPr>
                <w:rFonts w:eastAsia="Calibri"/>
                <w:u w:val="single"/>
              </w:rPr>
              <w:t>№</w:t>
            </w:r>
            <w:r w:rsidR="006F7FAF">
              <w:rPr>
                <w:rFonts w:eastAsia="Calibri"/>
                <w:u w:val="single"/>
              </w:rPr>
              <w:t>55</w:t>
            </w:r>
            <w:r w:rsidRPr="00D806E8">
              <w:rPr>
                <w:rFonts w:eastAsia="Calibri"/>
                <w:u w:val="single"/>
              </w:rPr>
              <w:t>/2</w:t>
            </w:r>
            <w:r w:rsidR="006F7FAF">
              <w:rPr>
                <w:rFonts w:eastAsia="Calibri"/>
                <w:u w:val="single"/>
              </w:rPr>
              <w:t>1</w:t>
            </w:r>
            <w:r w:rsidRPr="00D806E8">
              <w:rPr>
                <w:rFonts w:eastAsia="Calibri"/>
                <w:u w:val="single"/>
              </w:rPr>
              <w:t>-02</w:t>
            </w:r>
          </w:p>
          <w:p w:rsidR="00C4466F" w:rsidRDefault="00C4466F">
            <w:pPr>
              <w:rPr>
                <w:rFonts w:eastAsia="Calibri"/>
                <w:b/>
                <w:bCs/>
                <w:sz w:val="20"/>
                <w:szCs w:val="20"/>
                <w:u w:val="single"/>
              </w:rPr>
            </w:pPr>
          </w:p>
        </w:tc>
      </w:tr>
      <w:tr w:rsidR="00C4466F" w:rsidTr="00C4466F">
        <w:tc>
          <w:tcPr>
            <w:tcW w:w="1199" w:type="dxa"/>
          </w:tcPr>
          <w:p w:rsidR="00C4466F" w:rsidRDefault="00C4466F">
            <w:pPr>
              <w:rPr>
                <w:rFonts w:eastAsia="Calibri"/>
                <w:b/>
                <w:bCs/>
              </w:rPr>
            </w:pPr>
          </w:p>
        </w:tc>
        <w:tc>
          <w:tcPr>
            <w:tcW w:w="1418" w:type="dxa"/>
            <w:gridSpan w:val="4"/>
          </w:tcPr>
          <w:p w:rsidR="00C4466F" w:rsidRDefault="00C4466F">
            <w:pPr>
              <w:rPr>
                <w:rFonts w:eastAsia="Calibri"/>
                <w:b/>
                <w:bCs/>
              </w:rPr>
            </w:pPr>
          </w:p>
        </w:tc>
        <w:tc>
          <w:tcPr>
            <w:tcW w:w="838" w:type="dxa"/>
          </w:tcPr>
          <w:p w:rsidR="00C4466F" w:rsidRDefault="00C4466F">
            <w:pPr>
              <w:rPr>
                <w:rFonts w:eastAsia="Calibri"/>
                <w:b/>
                <w:bCs/>
                <w:sz w:val="20"/>
                <w:szCs w:val="20"/>
              </w:rPr>
            </w:pPr>
          </w:p>
        </w:tc>
        <w:tc>
          <w:tcPr>
            <w:tcW w:w="3577" w:type="dxa"/>
            <w:gridSpan w:val="2"/>
          </w:tcPr>
          <w:p w:rsidR="00C4466F" w:rsidRDefault="00C4466F">
            <w:pPr>
              <w:tabs>
                <w:tab w:val="center" w:pos="1805"/>
              </w:tabs>
              <w:jc w:val="center"/>
              <w:rPr>
                <w:rFonts w:eastAsia="Calibri"/>
                <w:bCs/>
                <w:sz w:val="20"/>
                <w:szCs w:val="20"/>
              </w:rPr>
            </w:pPr>
          </w:p>
        </w:tc>
        <w:tc>
          <w:tcPr>
            <w:tcW w:w="2891" w:type="dxa"/>
            <w:gridSpan w:val="2"/>
          </w:tcPr>
          <w:p w:rsidR="00C4466F" w:rsidRDefault="00C4466F">
            <w:pPr>
              <w:rPr>
                <w:rFonts w:eastAsia="Calibri"/>
                <w:b/>
                <w:bCs/>
                <w:sz w:val="20"/>
                <w:szCs w:val="20"/>
              </w:rPr>
            </w:pPr>
          </w:p>
        </w:tc>
      </w:tr>
      <w:tr w:rsidR="00C4466F" w:rsidTr="00C4466F">
        <w:tc>
          <w:tcPr>
            <w:tcW w:w="1985" w:type="dxa"/>
            <w:gridSpan w:val="2"/>
            <w:hideMark/>
          </w:tcPr>
          <w:p w:rsidR="00C4466F" w:rsidRDefault="00C4466F">
            <w:pPr>
              <w:rPr>
                <w:rFonts w:eastAsia="Calibri"/>
                <w:bCs/>
              </w:rPr>
            </w:pPr>
            <w:r>
              <w:rPr>
                <w:rFonts w:eastAsia="Calibri"/>
                <w:bCs/>
              </w:rPr>
              <w:t>г. Тирасполь</w:t>
            </w:r>
          </w:p>
          <w:p w:rsidR="00C4466F" w:rsidRDefault="00C4466F">
            <w:pPr>
              <w:rPr>
                <w:rFonts w:eastAsia="Calibri"/>
                <w:b/>
                <w:bCs/>
              </w:rPr>
            </w:pPr>
          </w:p>
        </w:tc>
        <w:tc>
          <w:tcPr>
            <w:tcW w:w="283" w:type="dxa"/>
          </w:tcPr>
          <w:p w:rsidR="00C4466F" w:rsidRDefault="00C4466F">
            <w:pPr>
              <w:rPr>
                <w:rFonts w:eastAsia="Calibri"/>
                <w:b/>
                <w:bCs/>
                <w:sz w:val="20"/>
                <w:szCs w:val="20"/>
              </w:rPr>
            </w:pPr>
          </w:p>
        </w:tc>
        <w:tc>
          <w:tcPr>
            <w:tcW w:w="284" w:type="dxa"/>
          </w:tcPr>
          <w:p w:rsidR="00C4466F" w:rsidRDefault="00C4466F">
            <w:pPr>
              <w:jc w:val="center"/>
              <w:rPr>
                <w:rFonts w:eastAsia="Calibri"/>
                <w:b/>
                <w:bCs/>
                <w:sz w:val="20"/>
                <w:szCs w:val="20"/>
              </w:rPr>
            </w:pPr>
          </w:p>
        </w:tc>
        <w:tc>
          <w:tcPr>
            <w:tcW w:w="4587" w:type="dxa"/>
            <w:gridSpan w:val="5"/>
          </w:tcPr>
          <w:p w:rsidR="00C4466F" w:rsidRDefault="00C4466F">
            <w:pPr>
              <w:jc w:val="center"/>
              <w:rPr>
                <w:rFonts w:eastAsia="Calibri"/>
                <w:b/>
                <w:bCs/>
                <w:sz w:val="20"/>
                <w:szCs w:val="20"/>
              </w:rPr>
            </w:pPr>
          </w:p>
        </w:tc>
        <w:tc>
          <w:tcPr>
            <w:tcW w:w="2784" w:type="dxa"/>
          </w:tcPr>
          <w:p w:rsidR="00C4466F" w:rsidRDefault="00C4466F">
            <w:pPr>
              <w:rPr>
                <w:rFonts w:eastAsia="Calibri"/>
                <w:b/>
                <w:bCs/>
                <w:sz w:val="20"/>
                <w:szCs w:val="20"/>
              </w:rPr>
            </w:pPr>
          </w:p>
        </w:tc>
      </w:tr>
      <w:tr w:rsidR="00C4466F" w:rsidTr="00C4466F">
        <w:tc>
          <w:tcPr>
            <w:tcW w:w="1199" w:type="dxa"/>
          </w:tcPr>
          <w:p w:rsidR="00C4466F" w:rsidRDefault="00C4466F">
            <w:pPr>
              <w:rPr>
                <w:rFonts w:eastAsia="Calibri"/>
                <w:b/>
                <w:bCs/>
                <w:sz w:val="20"/>
                <w:szCs w:val="20"/>
              </w:rPr>
            </w:pPr>
          </w:p>
        </w:tc>
        <w:tc>
          <w:tcPr>
            <w:tcW w:w="1418" w:type="dxa"/>
            <w:gridSpan w:val="4"/>
          </w:tcPr>
          <w:p w:rsidR="00C4466F" w:rsidRDefault="00C4466F">
            <w:pPr>
              <w:rPr>
                <w:rFonts w:eastAsia="Calibri"/>
                <w:b/>
                <w:bCs/>
                <w:sz w:val="20"/>
                <w:szCs w:val="20"/>
              </w:rPr>
            </w:pPr>
          </w:p>
        </w:tc>
        <w:tc>
          <w:tcPr>
            <w:tcW w:w="838" w:type="dxa"/>
          </w:tcPr>
          <w:p w:rsidR="00C4466F" w:rsidRDefault="00C4466F">
            <w:pPr>
              <w:rPr>
                <w:rFonts w:eastAsia="Calibri"/>
                <w:b/>
                <w:bCs/>
                <w:sz w:val="20"/>
                <w:szCs w:val="20"/>
              </w:rPr>
            </w:pPr>
          </w:p>
        </w:tc>
        <w:tc>
          <w:tcPr>
            <w:tcW w:w="3577" w:type="dxa"/>
            <w:gridSpan w:val="2"/>
          </w:tcPr>
          <w:p w:rsidR="00C4466F" w:rsidRDefault="00C4466F">
            <w:pPr>
              <w:rPr>
                <w:rFonts w:eastAsia="Calibri"/>
                <w:b/>
                <w:bCs/>
                <w:sz w:val="20"/>
                <w:szCs w:val="20"/>
              </w:rPr>
            </w:pPr>
          </w:p>
        </w:tc>
        <w:tc>
          <w:tcPr>
            <w:tcW w:w="2891" w:type="dxa"/>
            <w:gridSpan w:val="2"/>
          </w:tcPr>
          <w:p w:rsidR="00C4466F" w:rsidRDefault="00C4466F">
            <w:pPr>
              <w:rPr>
                <w:rFonts w:eastAsia="Calibri"/>
                <w:b/>
                <w:bCs/>
                <w:sz w:val="20"/>
                <w:szCs w:val="20"/>
              </w:rPr>
            </w:pPr>
          </w:p>
        </w:tc>
      </w:tr>
    </w:tbl>
    <w:p w:rsidR="00C4466F" w:rsidRPr="007476ED" w:rsidRDefault="00C4466F" w:rsidP="00233F99">
      <w:pPr>
        <w:tabs>
          <w:tab w:val="left" w:pos="9354"/>
        </w:tabs>
        <w:ind w:right="-2" w:firstLine="567"/>
        <w:jc w:val="both"/>
        <w:rPr>
          <w:color w:val="000000" w:themeColor="text1"/>
        </w:rPr>
      </w:pPr>
      <w:r>
        <w:t xml:space="preserve">Арбитражный суд Приднестровской Молдавской Республики в составе судьи            Е.В.Качуровской, разрешая вопрос о принятии к производству </w:t>
      </w:r>
      <w:r w:rsidR="00D8381A">
        <w:t xml:space="preserve">искового </w:t>
      </w:r>
      <w:r w:rsidR="00431C13" w:rsidRPr="00883259">
        <w:t>заявления</w:t>
      </w:r>
      <w:r w:rsidR="00431C13">
        <w:t xml:space="preserve"> </w:t>
      </w:r>
      <w:r w:rsidR="00D8381A">
        <w:t>общества с ограниченной ответственностью «Ви-</w:t>
      </w:r>
      <w:r w:rsidR="00B26950">
        <w:t>а</w:t>
      </w:r>
      <w:r w:rsidR="00D8381A">
        <w:t xml:space="preserve">вто» (г.Бендеры ул.Глядковской,10) к судебному исполнителю Тираспольского отдела ГССИ МЮ ПМР Радовской А.С. (г.Тирасполь ул.25 Октября, 136) об освобождении имущества из-под ареста, </w:t>
      </w:r>
      <w:r w:rsidRPr="007476ED">
        <w:rPr>
          <w:color w:val="000000" w:themeColor="text1"/>
        </w:rPr>
        <w:t>а также изучив приложенные к нему документы,</w:t>
      </w:r>
    </w:p>
    <w:p w:rsidR="00431C13" w:rsidRDefault="00431C13" w:rsidP="00431C13">
      <w:pPr>
        <w:tabs>
          <w:tab w:val="right" w:pos="10148"/>
        </w:tabs>
        <w:ind w:firstLine="900"/>
        <w:jc w:val="center"/>
      </w:pPr>
      <w:r w:rsidRPr="00FF7E7C">
        <w:rPr>
          <w:b/>
        </w:rPr>
        <w:t>установил</w:t>
      </w:r>
      <w:r w:rsidRPr="00045342">
        <w:t>:</w:t>
      </w:r>
    </w:p>
    <w:p w:rsidR="009649A9" w:rsidRDefault="00161B39" w:rsidP="00B26950">
      <w:pPr>
        <w:tabs>
          <w:tab w:val="right" w:pos="9498"/>
        </w:tabs>
        <w:ind w:firstLine="567"/>
        <w:jc w:val="both"/>
      </w:pPr>
      <w:r>
        <w:t>ООО «Ви-</w:t>
      </w:r>
      <w:r w:rsidR="00B26950">
        <w:t>а</w:t>
      </w:r>
      <w:r>
        <w:t>вто» обратилось в Арбитражный суд ПМР с иском к судебному исполнителю Тираспольского отдела ГССИ МЮ ПМР Радовской А.С. об освобождении имущества из-под ареста.</w:t>
      </w:r>
      <w:r w:rsidR="009649A9">
        <w:t xml:space="preserve"> Указывает, что </w:t>
      </w:r>
      <w:r w:rsidR="009649A9">
        <w:tab/>
        <w:t>2 ноября 2020 года Арбитражным судом ПМР приняты решения по делу № 351/20-04 о взыскании с ООО «Ви-авто» процентов за пользование чужими денежными средствами в пользу ООО «Автоконтакт» в размере 66 367,74 рублей; и по делу № 542/20-12 о взыскании с ООО «Ви-авто» неосновательного обогащения в размере 132 586,27 рублей и процентов за пользование чужими денежными средствами в размере 33 836,02 рублей в пользу ООО «Автоконтакт плюс».</w:t>
      </w:r>
    </w:p>
    <w:p w:rsidR="009649A9" w:rsidRDefault="009649A9" w:rsidP="00B26950">
      <w:pPr>
        <w:tabs>
          <w:tab w:val="right" w:pos="9498"/>
        </w:tabs>
        <w:ind w:firstLine="567"/>
        <w:jc w:val="both"/>
      </w:pPr>
      <w:r>
        <w:t>Во исполнение вышеуказанных судебных актов, 11 декабря 2020 года судебным исполнителем Тираспольского отдела ГССИ МЮ ПМР Радовской А.С. возбуждены исполнительные производства № 76/1-20 и № 77/1-20 и 11 января 2021 года вынесено Постановление о наложении ареста на имущество должника № 003596.</w:t>
      </w:r>
    </w:p>
    <w:p w:rsidR="009649A9" w:rsidRDefault="009649A9" w:rsidP="00B26950">
      <w:pPr>
        <w:tabs>
          <w:tab w:val="right" w:pos="9498"/>
        </w:tabs>
        <w:ind w:firstLine="567"/>
        <w:jc w:val="both"/>
      </w:pPr>
      <w:r>
        <w:t>Счита</w:t>
      </w:r>
      <w:r w:rsidR="008B2D74">
        <w:t>я</w:t>
      </w:r>
      <w:r>
        <w:t>, что Постановление о наложении ареста на имущество должника от 11 января 2021 года является незаконным, так как не соответствует п.7 ст.44, п.1 ст.51 Закона ПМР «О</w:t>
      </w:r>
      <w:r w:rsidR="008B2D74">
        <w:t>б исполнительном производстве», просит суд:</w:t>
      </w:r>
    </w:p>
    <w:p w:rsidR="008B2D74" w:rsidRDefault="00CC06CC" w:rsidP="00B26950">
      <w:pPr>
        <w:tabs>
          <w:tab w:val="right" w:pos="9498"/>
        </w:tabs>
        <w:ind w:firstLine="567"/>
        <w:jc w:val="both"/>
      </w:pPr>
      <w:r w:rsidRPr="008B2D74">
        <w:t>освободить</w:t>
      </w:r>
      <w:r>
        <w:t xml:space="preserve"> </w:t>
      </w:r>
      <w:r w:rsidRPr="008B2D74">
        <w:t>от ареста</w:t>
      </w:r>
      <w:r>
        <w:t xml:space="preserve"> и</w:t>
      </w:r>
      <w:r w:rsidR="008B2D74" w:rsidRPr="008B2D74">
        <w:t>мущество «Ви-авто», арестованное Постановлением о наложении ареста на имущество должника от 11 января 2021 года № 003596</w:t>
      </w:r>
      <w:r w:rsidR="008B2D74">
        <w:t>,</w:t>
      </w:r>
    </w:p>
    <w:p w:rsidR="008B2D74" w:rsidRDefault="008B2D74" w:rsidP="00B26950">
      <w:pPr>
        <w:tabs>
          <w:tab w:val="right" w:pos="9498"/>
        </w:tabs>
        <w:ind w:firstLine="567"/>
        <w:jc w:val="both"/>
      </w:pPr>
      <w:r>
        <w:t xml:space="preserve">приостановить реализацию имущества, арестованного Постановлением о наложении ареста на имущество должника от 11 января 2021 года № 003596, </w:t>
      </w:r>
    </w:p>
    <w:p w:rsidR="008B2D74" w:rsidRDefault="008B2D74" w:rsidP="00B26950">
      <w:pPr>
        <w:tabs>
          <w:tab w:val="right" w:pos="9498"/>
        </w:tabs>
        <w:ind w:firstLine="567"/>
        <w:jc w:val="both"/>
      </w:pPr>
      <w:r>
        <w:t>отсрочить уплату государственной пошлины по делу до окончательного рассмотрения заявления по существу.</w:t>
      </w:r>
    </w:p>
    <w:p w:rsidR="00431C13" w:rsidRDefault="008B2D74" w:rsidP="00B26950">
      <w:pPr>
        <w:tabs>
          <w:tab w:val="right" w:pos="9498"/>
          <w:tab w:val="right" w:pos="10148"/>
        </w:tabs>
        <w:ind w:firstLine="567"/>
        <w:jc w:val="both"/>
      </w:pPr>
      <w:r>
        <w:t xml:space="preserve">Изучив исковое заявление и приложенные к нему документы, суд установил, что оно </w:t>
      </w:r>
      <w:r w:rsidR="00596E6A">
        <w:t xml:space="preserve"> </w:t>
      </w:r>
      <w:r w:rsidR="00431C13">
        <w:t xml:space="preserve">подано с нарушением требований </w:t>
      </w:r>
      <w:r>
        <w:t xml:space="preserve">арбитражного процессуально кодекса (далее </w:t>
      </w:r>
      <w:r w:rsidR="00431C13">
        <w:t>АПК ПМР</w:t>
      </w:r>
      <w:r>
        <w:t>)</w:t>
      </w:r>
      <w:r w:rsidR="00431C13">
        <w:t>.</w:t>
      </w:r>
    </w:p>
    <w:p w:rsidR="00B26950" w:rsidRDefault="008B2D74" w:rsidP="00B26950">
      <w:pPr>
        <w:tabs>
          <w:tab w:val="right" w:pos="9498"/>
        </w:tabs>
        <w:ind w:firstLine="567"/>
        <w:jc w:val="both"/>
      </w:pPr>
      <w:r>
        <w:t xml:space="preserve">Так, исходя из положений, установленных статьей 102 </w:t>
      </w:r>
      <w:r w:rsidR="00173393">
        <w:t>Закона ПМР «Об исполнительном производстве</w:t>
      </w:r>
      <w:r w:rsidR="00B26950">
        <w:t>»</w:t>
      </w:r>
      <w:r>
        <w:t xml:space="preserve">, </w:t>
      </w:r>
      <w:r w:rsidRPr="008B2D74">
        <w:t xml:space="preserve">заинтересованные граждане и организации вправе обратиться в суд с иском об освобождении имущества от ареста или исключении его из описи в случае возникновения спора, связанного с принадлежностью имущества, на которое </w:t>
      </w:r>
    </w:p>
    <w:p w:rsidR="008B2D74" w:rsidRDefault="008B2D74" w:rsidP="00B26950">
      <w:pPr>
        <w:tabs>
          <w:tab w:val="right" w:pos="9498"/>
        </w:tabs>
        <w:ind w:firstLine="567"/>
        <w:jc w:val="both"/>
      </w:pPr>
      <w:r w:rsidRPr="008B2D74">
        <w:lastRenderedPageBreak/>
        <w:t>обращается взыскание</w:t>
      </w:r>
      <w:r>
        <w:t>.</w:t>
      </w:r>
    </w:p>
    <w:p w:rsidR="00B26950" w:rsidRDefault="00B26950" w:rsidP="00B26950">
      <w:pPr>
        <w:tabs>
          <w:tab w:val="right" w:pos="9498"/>
        </w:tabs>
        <w:ind w:firstLine="567"/>
        <w:jc w:val="both"/>
      </w:pPr>
      <w:r>
        <w:t xml:space="preserve">По смыслу приведенной нормы, обращение в суд с иском возможно при наличии спора относительно </w:t>
      </w:r>
      <w:r w:rsidRPr="008B2D74">
        <w:t>принадлежност</w:t>
      </w:r>
      <w:r>
        <w:t>и</w:t>
      </w:r>
      <w:r w:rsidRPr="008B2D74">
        <w:t xml:space="preserve"> </w:t>
      </w:r>
      <w:r>
        <w:t xml:space="preserve">арестованного </w:t>
      </w:r>
      <w:r w:rsidRPr="008B2D74">
        <w:t>имущества</w:t>
      </w:r>
      <w:r>
        <w:t>.</w:t>
      </w:r>
    </w:p>
    <w:p w:rsidR="00173393" w:rsidRDefault="00B26950" w:rsidP="00B26950">
      <w:pPr>
        <w:tabs>
          <w:tab w:val="right" w:pos="9498"/>
        </w:tabs>
        <w:ind w:firstLine="567"/>
        <w:jc w:val="both"/>
      </w:pPr>
      <w:r>
        <w:t>Вместе с тем, з</w:t>
      </w:r>
      <w:r w:rsidR="00173393">
        <w:t xml:space="preserve">аявляя требования об освобождении имущества из-под ареста </w:t>
      </w:r>
      <w:r w:rsidR="008B2D74">
        <w:t>истец не указывает о наличии какого-либо спора относи</w:t>
      </w:r>
      <w:r w:rsidR="00597E7F">
        <w:t xml:space="preserve">тельно принадлежности </w:t>
      </w:r>
      <w:r>
        <w:t xml:space="preserve">арестованного </w:t>
      </w:r>
      <w:r w:rsidR="00597E7F">
        <w:t>имущества</w:t>
      </w:r>
      <w:r w:rsidR="00173393">
        <w:t>.</w:t>
      </w:r>
    </w:p>
    <w:p w:rsidR="008956F3" w:rsidRDefault="008956F3" w:rsidP="00B26950">
      <w:pPr>
        <w:tabs>
          <w:tab w:val="right" w:pos="9498"/>
          <w:tab w:val="right" w:pos="10148"/>
        </w:tabs>
        <w:ind w:firstLine="567"/>
        <w:jc w:val="both"/>
      </w:pPr>
      <w:r>
        <w:t xml:space="preserve"> Исходя из содержания поданного в Арбитражный суд ПМР искового заявления, истец оспаривает действия судебного исполнителя, выразившиеся в вынесении постановления о наложении ареста на имущество должника.</w:t>
      </w:r>
    </w:p>
    <w:p w:rsidR="00173393" w:rsidRPr="00173393" w:rsidRDefault="00173393" w:rsidP="00B26950">
      <w:pPr>
        <w:tabs>
          <w:tab w:val="right" w:pos="9498"/>
        </w:tabs>
        <w:ind w:firstLine="567"/>
        <w:jc w:val="both"/>
      </w:pPr>
      <w:r>
        <w:t xml:space="preserve">Между тем, дела </w:t>
      </w:r>
      <w:r w:rsidRPr="00173393">
        <w:t>об оспаривании решений и действий (бездействия)</w:t>
      </w:r>
      <w:r>
        <w:t xml:space="preserve"> о</w:t>
      </w:r>
      <w:r w:rsidRPr="00173393">
        <w:t>рганов государственной власти, наделенных отдельными государственными или иными публичными полномочиями, должностных лиц, в том числе судебных исполнителей</w:t>
      </w:r>
      <w:r>
        <w:t xml:space="preserve">, рассматриваются в порядке, регламентированном Главой 18-3 АПК ПМР, и формой обращения согласно п.2 ст.130-9 АПК ПМР является заявление, а не исковое заявление,  лицами участвующими в деле, соответственно </w:t>
      </w:r>
      <w:r w:rsidR="00597E7F">
        <w:t>являются</w:t>
      </w:r>
      <w:r>
        <w:t xml:space="preserve"> заявитель и заинтересованные лица. </w:t>
      </w:r>
    </w:p>
    <w:p w:rsidR="00173393" w:rsidRPr="001850FC" w:rsidRDefault="00E23D17" w:rsidP="00B26950">
      <w:pPr>
        <w:tabs>
          <w:tab w:val="right" w:pos="9498"/>
        </w:tabs>
        <w:ind w:firstLine="567"/>
        <w:jc w:val="both"/>
        <w:rPr>
          <w:color w:val="000000" w:themeColor="text1"/>
        </w:rPr>
      </w:pPr>
      <w:r>
        <w:t>В</w:t>
      </w:r>
      <w:r w:rsidR="00173393">
        <w:t xml:space="preserve"> силу п.1 статьи</w:t>
      </w:r>
      <w:r w:rsidR="00173393" w:rsidRPr="00173393">
        <w:t xml:space="preserve"> 101-1 Закона ПМР «Об исполнительном производстве» постановления судебного исполнителя, его действия (бездействие) могут быть оспорены в арбитражном суде либо в суде общей юрисдикции по месту исполнения обязанностей судебным исполнителем в течение 10 (десяти) дней со дня вынесения постановления, совершения </w:t>
      </w:r>
      <w:r w:rsidR="00173393" w:rsidRPr="001850FC">
        <w:rPr>
          <w:color w:val="000000" w:themeColor="text1"/>
        </w:rPr>
        <w:t xml:space="preserve">действия или установления факта бездействия либо со дня, когда взыскателю, должнику или иным лицам, чьи права и интересы нарушены такими постановлениями, действиями (бездействием), стало известно о нарушении  их прав и интересов. </w:t>
      </w:r>
    </w:p>
    <w:p w:rsidR="0027477A" w:rsidRPr="001850FC" w:rsidRDefault="008956F3" w:rsidP="00B26950">
      <w:pPr>
        <w:tabs>
          <w:tab w:val="right" w:pos="9498"/>
        </w:tabs>
        <w:spacing w:line="19" w:lineRule="atLeast"/>
        <w:ind w:right="-1" w:firstLine="567"/>
        <w:jc w:val="both"/>
        <w:rPr>
          <w:color w:val="000000" w:themeColor="text1"/>
        </w:rPr>
      </w:pPr>
      <w:r w:rsidRPr="001850FC">
        <w:rPr>
          <w:color w:val="000000" w:themeColor="text1"/>
        </w:rPr>
        <w:t>При таких данных, в</w:t>
      </w:r>
      <w:r w:rsidR="0027477A" w:rsidRPr="001850FC">
        <w:rPr>
          <w:color w:val="000000" w:themeColor="text1"/>
        </w:rPr>
        <w:t xml:space="preserve"> соответствии с пунктами 1,2 статьи 130-11  АПК ПМР, заявление о признании </w:t>
      </w:r>
      <w:r w:rsidRPr="001850FC">
        <w:rPr>
          <w:color w:val="000000" w:themeColor="text1"/>
        </w:rPr>
        <w:t xml:space="preserve">решений, </w:t>
      </w:r>
      <w:r w:rsidR="0027477A" w:rsidRPr="001850FC">
        <w:rPr>
          <w:color w:val="000000" w:themeColor="text1"/>
        </w:rPr>
        <w:t xml:space="preserve">действия (бездействия) незаконным должно соответствовать требованиям, предусмотренным </w:t>
      </w:r>
      <w:r w:rsidRPr="001850FC">
        <w:rPr>
          <w:color w:val="000000" w:themeColor="text1"/>
        </w:rPr>
        <w:t xml:space="preserve">пунктами 1,2 статьи 130-11 , </w:t>
      </w:r>
      <w:r w:rsidR="0027477A" w:rsidRPr="001850FC">
        <w:rPr>
          <w:color w:val="000000" w:themeColor="text1"/>
        </w:rPr>
        <w:t xml:space="preserve">статьей 91, за исключением требований, перечисленных в подпунктах ж), з) пункта 2 статьи 91, статьей 92, </w:t>
      </w:r>
      <w:r w:rsidRPr="001850FC">
        <w:rPr>
          <w:color w:val="000000" w:themeColor="text1"/>
        </w:rPr>
        <w:t xml:space="preserve">статьей 93 настоящего Кодекса, </w:t>
      </w:r>
      <w:r w:rsidR="00B26950">
        <w:rPr>
          <w:color w:val="000000" w:themeColor="text1"/>
        </w:rPr>
        <w:t xml:space="preserve">и к нему должны быть </w:t>
      </w:r>
      <w:r w:rsidRPr="001850FC">
        <w:rPr>
          <w:color w:val="000000" w:themeColor="text1"/>
        </w:rPr>
        <w:t>приложены</w:t>
      </w:r>
      <w:r w:rsidR="0027477A" w:rsidRPr="001850FC">
        <w:rPr>
          <w:color w:val="000000" w:themeColor="text1"/>
        </w:rPr>
        <w:t xml:space="preserve"> документы, указанные в статье 93 настоящего Кодекса</w:t>
      </w:r>
      <w:r w:rsidR="00B26950">
        <w:rPr>
          <w:color w:val="000000" w:themeColor="text1"/>
        </w:rPr>
        <w:t>.</w:t>
      </w:r>
    </w:p>
    <w:p w:rsidR="00A61366" w:rsidRDefault="008D06CA" w:rsidP="00B26950">
      <w:pPr>
        <w:tabs>
          <w:tab w:val="right" w:pos="9498"/>
          <w:tab w:val="right" w:pos="10148"/>
        </w:tabs>
        <w:ind w:firstLine="567"/>
        <w:jc w:val="both"/>
      </w:pPr>
      <w:r>
        <w:t>В</w:t>
      </w:r>
      <w:r w:rsidR="00A61366">
        <w:t xml:space="preserve"> соответствии с </w:t>
      </w:r>
      <w:r w:rsidR="00B703BA">
        <w:t>подп.а)</w:t>
      </w:r>
      <w:r w:rsidR="00A61366">
        <w:t xml:space="preserve"> части первой статьи 93 АПК ПМР к заявлению прилагается документ, подтверждающий уплату государственной пошлины в установленном порядке и размере или права на получение льготы по уплате государственной пошлины, либо ходатайство о предоставлении отсрочки, рассрочки уплаты государственной пошлины, об уменьшении ее размера.</w:t>
      </w:r>
    </w:p>
    <w:p w:rsidR="00170249" w:rsidRDefault="00F32992" w:rsidP="00B26950">
      <w:pPr>
        <w:tabs>
          <w:tab w:val="right" w:pos="9498"/>
        </w:tabs>
        <w:ind w:firstLine="567"/>
        <w:jc w:val="both"/>
      </w:pPr>
      <w:r>
        <w:t xml:space="preserve">Государственная пошлина при подаче иска в суд истцом не оплачена. </w:t>
      </w:r>
      <w:r w:rsidR="00A61366" w:rsidRPr="007B77C8">
        <w:t>В</w:t>
      </w:r>
      <w:r w:rsidR="008956F3">
        <w:t xml:space="preserve"> п.3</w:t>
      </w:r>
      <w:r w:rsidR="00A61366" w:rsidRPr="007B77C8">
        <w:t xml:space="preserve"> </w:t>
      </w:r>
      <w:r w:rsidR="008956F3">
        <w:t>искового</w:t>
      </w:r>
      <w:r w:rsidR="00A61366" w:rsidRPr="007B77C8">
        <w:t xml:space="preserve"> заявлени</w:t>
      </w:r>
      <w:r w:rsidR="008956F3">
        <w:t>я</w:t>
      </w:r>
      <w:r w:rsidR="00A61366" w:rsidRPr="007B77C8">
        <w:t xml:space="preserve"> </w:t>
      </w:r>
      <w:r w:rsidR="008956F3">
        <w:t xml:space="preserve">истец </w:t>
      </w:r>
      <w:r w:rsidR="00A61366" w:rsidRPr="007B77C8">
        <w:t>проси</w:t>
      </w:r>
      <w:r w:rsidR="00B703BA">
        <w:t>т</w:t>
      </w:r>
      <w:r w:rsidR="00A61366" w:rsidRPr="007B77C8">
        <w:t xml:space="preserve"> </w:t>
      </w:r>
      <w:r w:rsidR="008956F3">
        <w:t>отсрочить</w:t>
      </w:r>
      <w:r w:rsidR="00A61366" w:rsidRPr="007B77C8">
        <w:t xml:space="preserve"> </w:t>
      </w:r>
      <w:r w:rsidR="007B77C8" w:rsidRPr="007B77C8">
        <w:t>е</w:t>
      </w:r>
      <w:r w:rsidR="008956F3">
        <w:t>му</w:t>
      </w:r>
      <w:r w:rsidR="00A61366" w:rsidRPr="007B77C8">
        <w:t xml:space="preserve"> уплат</w:t>
      </w:r>
      <w:r w:rsidR="008956F3">
        <w:t>у</w:t>
      </w:r>
      <w:r w:rsidR="00A61366" w:rsidRPr="007B77C8">
        <w:t xml:space="preserve"> государственной пошлины</w:t>
      </w:r>
      <w:r w:rsidR="00170249">
        <w:t xml:space="preserve">, поскольку имущественное положение не позволяет оплатить </w:t>
      </w:r>
      <w:r w:rsidR="00746092">
        <w:t xml:space="preserve">государственную пошлину. </w:t>
      </w:r>
    </w:p>
    <w:p w:rsidR="00F32992" w:rsidRDefault="00F32992" w:rsidP="00B26950">
      <w:pPr>
        <w:tabs>
          <w:tab w:val="right" w:pos="9498"/>
        </w:tabs>
        <w:ind w:firstLine="567"/>
        <w:jc w:val="both"/>
      </w:pPr>
      <w:r>
        <w:t>Разрешая данное ходатайство, Арбитражный суд исходит из следующего.</w:t>
      </w:r>
    </w:p>
    <w:p w:rsidR="00F32992" w:rsidRDefault="00F32992" w:rsidP="00B26950">
      <w:pPr>
        <w:tabs>
          <w:tab w:val="right" w:pos="9498"/>
        </w:tabs>
        <w:ind w:firstLine="567"/>
        <w:jc w:val="both"/>
      </w:pPr>
      <w:r>
        <w:t>В соответствии с пунктом 4 статьи 80 АПК ПМР отсрочка или рассрочка государственной пошлины и уменьшение ее размера решаются судом, исходя из имущественного положения сторон. Аналогичные положения содержатся в части третьей пункта 2 статьи 5 Закона ПМР «О государственной пошлине».</w:t>
      </w:r>
    </w:p>
    <w:p w:rsidR="00F32992" w:rsidRPr="008D06CA" w:rsidRDefault="00F32992" w:rsidP="00B26950">
      <w:pPr>
        <w:tabs>
          <w:tab w:val="right" w:pos="9498"/>
        </w:tabs>
        <w:ind w:firstLine="567"/>
        <w:jc w:val="both"/>
        <w:rPr>
          <w:color w:val="000000" w:themeColor="text1"/>
        </w:rPr>
      </w:pPr>
      <w:r w:rsidRPr="008D06CA">
        <w:rPr>
          <w:color w:val="000000" w:themeColor="text1"/>
        </w:rPr>
        <w:t>В соответствии с пунктом 7 Разъяснения Пленума Арбитражного суда ПМР № 1 от 21 сентября 2012 года «О некоторых вопросах применения законодательства о государственной пошлине», обстоятельства, на которые ссылается истец, должны быть подтверждены соответствующими доказательствами:  </w:t>
      </w:r>
    </w:p>
    <w:p w:rsidR="00F32992" w:rsidRPr="008D06CA" w:rsidRDefault="00F32992" w:rsidP="00B26950">
      <w:pPr>
        <w:tabs>
          <w:tab w:val="right" w:pos="9498"/>
        </w:tabs>
        <w:ind w:firstLine="567"/>
        <w:jc w:val="both"/>
        <w:rPr>
          <w:color w:val="000000" w:themeColor="text1"/>
        </w:rPr>
      </w:pPr>
      <w:r w:rsidRPr="008D06CA">
        <w:rPr>
          <w:color w:val="000000" w:themeColor="text1"/>
        </w:rPr>
        <w:t>- справкой из банка о наличии расчётного и иных счетов, а также о наличии на указанных счетах денежных средств по состоянию на последний рабочий день, предшествующий обращению в суд;</w:t>
      </w:r>
    </w:p>
    <w:p w:rsidR="00F32992" w:rsidRPr="008D06CA" w:rsidRDefault="00F32992" w:rsidP="00B26950">
      <w:pPr>
        <w:tabs>
          <w:tab w:val="right" w:pos="9498"/>
        </w:tabs>
        <w:ind w:firstLine="567"/>
        <w:jc w:val="both"/>
        <w:rPr>
          <w:color w:val="000000" w:themeColor="text1"/>
        </w:rPr>
      </w:pPr>
      <w:r w:rsidRPr="008D06CA">
        <w:rPr>
          <w:color w:val="000000" w:themeColor="text1"/>
        </w:rPr>
        <w:t>-   подтвержденные обслуживающим истца (заявителя) банком данные об отсутствии на соответствующем счете (счетах) денежных средств в размере, необходимом для уплаты государственной пошлины, а также об общей сумме задолженности владельца счета (счетов) по исполнительным листам и платежным документам.</w:t>
      </w:r>
    </w:p>
    <w:p w:rsidR="00F32992" w:rsidRDefault="00F32992" w:rsidP="00B26950">
      <w:pPr>
        <w:tabs>
          <w:tab w:val="right" w:pos="9498"/>
        </w:tabs>
        <w:ind w:firstLine="567"/>
        <w:jc w:val="both"/>
      </w:pPr>
      <w:r w:rsidRPr="00B66737">
        <w:t xml:space="preserve">Как следует </w:t>
      </w:r>
      <w:r>
        <w:t xml:space="preserve">из содержания представленной истцом справки ОАО «ЭксимБанк»                  № 05-18/59 от 01.02. 2021 года,  денежные средства по состоянию на 29.01.2021 г. </w:t>
      </w:r>
      <w:r w:rsidR="008D06CA">
        <w:t xml:space="preserve">на счетах </w:t>
      </w:r>
      <w:r w:rsidR="00B26950">
        <w:t xml:space="preserve"> общества </w:t>
      </w:r>
      <w:r>
        <w:t xml:space="preserve">отсутствуют. </w:t>
      </w:r>
    </w:p>
    <w:p w:rsidR="008D06CA" w:rsidRDefault="00F32992" w:rsidP="00B26950">
      <w:pPr>
        <w:tabs>
          <w:tab w:val="right" w:pos="9498"/>
        </w:tabs>
        <w:ind w:firstLine="567"/>
        <w:jc w:val="both"/>
      </w:pPr>
      <w:r>
        <w:lastRenderedPageBreak/>
        <w:t>Вместе с тем, истцом не представлено сведений об отсутствии открытых счетов</w:t>
      </w:r>
      <w:r w:rsidRPr="009B5F5C">
        <w:t xml:space="preserve"> </w:t>
      </w:r>
      <w:r>
        <w:t xml:space="preserve">и денежных средств в других банках (ЗАО «Приднестровский Сбербанк», ЗАО «Агропромбанк»), </w:t>
      </w:r>
      <w:r w:rsidR="008D06CA">
        <w:t>а также об</w:t>
      </w:r>
      <w:r w:rsidR="008D06CA" w:rsidRPr="008D06CA">
        <w:t xml:space="preserve"> общей сумме задолженности владельца счета (счетов) по исполнительным листам и платежным документам.</w:t>
      </w:r>
    </w:p>
    <w:p w:rsidR="00F32992" w:rsidRDefault="00F32992" w:rsidP="00B26950">
      <w:pPr>
        <w:tabs>
          <w:tab w:val="right" w:pos="9498"/>
        </w:tabs>
        <w:ind w:firstLine="567"/>
        <w:jc w:val="both"/>
      </w:pPr>
      <w:r>
        <w:t xml:space="preserve">Таким образом, истцом не представлено достаточных доказательств наличия имущественного положения, не позволяющего ему оплатить государственную пошлину при подаче иска в суд. </w:t>
      </w:r>
    </w:p>
    <w:p w:rsidR="00F32992" w:rsidRDefault="00F32992" w:rsidP="00B26950">
      <w:pPr>
        <w:tabs>
          <w:tab w:val="right" w:pos="9498"/>
        </w:tabs>
        <w:ind w:firstLine="567"/>
        <w:jc w:val="both"/>
      </w:pPr>
      <w:r>
        <w:t xml:space="preserve">При таких данных ходатайство истца об отсрочке оплаты госпошлины удовлетворению не подлежит. </w:t>
      </w:r>
    </w:p>
    <w:p w:rsidR="00431C13" w:rsidRDefault="00431C13" w:rsidP="00B26950">
      <w:pPr>
        <w:tabs>
          <w:tab w:val="right" w:pos="9498"/>
          <w:tab w:val="right" w:pos="9639"/>
        </w:tabs>
        <w:ind w:firstLine="567"/>
        <w:jc w:val="both"/>
      </w:pPr>
      <w:r w:rsidRPr="00675DBA">
        <w:rPr>
          <w:color w:val="000000" w:themeColor="text1"/>
        </w:rPr>
        <w:t xml:space="preserve">В силу п.1 ст.96-1 АПК ПМР </w:t>
      </w:r>
      <w:r w:rsidR="00593628" w:rsidRPr="00675DBA">
        <w:rPr>
          <w:color w:val="000000" w:themeColor="text1"/>
        </w:rPr>
        <w:t>А</w:t>
      </w:r>
      <w:r w:rsidRPr="00675DBA">
        <w:rPr>
          <w:color w:val="000000" w:themeColor="text1"/>
        </w:rPr>
        <w:t xml:space="preserve">рбитражный суд, установив при рассмотрении вопроса о принятии  заявления к производству, что оно подано с нарушением требований, установленных статьями 91-93 АПК ПМР, </w:t>
      </w:r>
      <w:r w:rsidR="00E03CE3" w:rsidRPr="00675DBA">
        <w:rPr>
          <w:color w:val="000000" w:themeColor="text1"/>
        </w:rPr>
        <w:t>либо с нарушением иных требований, установленных</w:t>
      </w:r>
      <w:r w:rsidR="00E03CE3">
        <w:t xml:space="preserve"> АПК ПМР к заявлению, </w:t>
      </w:r>
      <w:r>
        <w:t xml:space="preserve">выносит определение об оставлении заявления без движения. </w:t>
      </w:r>
    </w:p>
    <w:p w:rsidR="00233F99" w:rsidRDefault="00233F99" w:rsidP="00B26950">
      <w:pPr>
        <w:tabs>
          <w:tab w:val="right" w:pos="9498"/>
        </w:tabs>
        <w:spacing w:line="19" w:lineRule="atLeast"/>
        <w:ind w:right="-1" w:firstLine="567"/>
        <w:jc w:val="both"/>
      </w:pPr>
      <w:r>
        <w:t xml:space="preserve">При таких обстоятельствах, учитывая, что заявление подано с нарушением  требований </w:t>
      </w:r>
      <w:r w:rsidR="00E03CE3">
        <w:t xml:space="preserve">статьи 130-11 </w:t>
      </w:r>
      <w:r w:rsidRPr="007476ED">
        <w:t>АПК ПМР</w:t>
      </w:r>
      <w:r>
        <w:t xml:space="preserve">, оно подлежит оставлению без движения с предоставлением срока для устранения недостатков.   </w:t>
      </w:r>
    </w:p>
    <w:p w:rsidR="00CC06CC" w:rsidRDefault="00CC06CC" w:rsidP="00B26950">
      <w:pPr>
        <w:tabs>
          <w:tab w:val="right" w:pos="9498"/>
        </w:tabs>
        <w:ind w:firstLine="567"/>
        <w:jc w:val="both"/>
        <w:rPr>
          <w:color w:val="000000"/>
        </w:rPr>
      </w:pPr>
      <w:r>
        <w:t xml:space="preserve">Учитывая, что заявление не принято к производству суда, ходатайство истца о приостановлении  реализации имущества, арестованного Постановлением о наложении ареста на имущество должника от 11 января 2021 года № 003596, на данной стадии арбитражного процесса не разрешается. </w:t>
      </w:r>
    </w:p>
    <w:p w:rsidR="00233F99" w:rsidRDefault="00431C13" w:rsidP="00B26950">
      <w:pPr>
        <w:tabs>
          <w:tab w:val="right" w:pos="9498"/>
        </w:tabs>
        <w:spacing w:line="19" w:lineRule="atLeast"/>
        <w:ind w:right="-1" w:firstLine="567"/>
        <w:jc w:val="both"/>
      </w:pPr>
      <w:r>
        <w:t>На основании изложенного и руководствуясь ст.</w:t>
      </w:r>
      <w:r w:rsidRPr="00B950BD">
        <w:t>ст.</w:t>
      </w:r>
      <w:r>
        <w:t>93, 96-1, 128</w:t>
      </w:r>
      <w:r w:rsidR="00E03CE3">
        <w:t>, 130-10, 130-11</w:t>
      </w:r>
      <w:r>
        <w:t xml:space="preserve"> </w:t>
      </w:r>
      <w:r w:rsidR="00233F99">
        <w:t>Арбитражного процессуального кодекса Приднестровской Молдавской Республики,</w:t>
      </w:r>
    </w:p>
    <w:p w:rsidR="00431C13" w:rsidRDefault="00431C13" w:rsidP="00B26950">
      <w:pPr>
        <w:tabs>
          <w:tab w:val="left" w:pos="9354"/>
          <w:tab w:val="right" w:pos="9498"/>
        </w:tabs>
        <w:ind w:right="-2" w:firstLine="567"/>
        <w:jc w:val="both"/>
      </w:pPr>
    </w:p>
    <w:p w:rsidR="00C4466F" w:rsidRDefault="00C4466F" w:rsidP="00B26950">
      <w:pPr>
        <w:tabs>
          <w:tab w:val="right" w:pos="9498"/>
        </w:tabs>
        <w:ind w:firstLine="567"/>
        <w:jc w:val="center"/>
        <w:rPr>
          <w:b/>
        </w:rPr>
      </w:pPr>
      <w:r>
        <w:rPr>
          <w:b/>
        </w:rPr>
        <w:t>О П Р Е Д Е Л И Л:</w:t>
      </w:r>
    </w:p>
    <w:p w:rsidR="00C4466F" w:rsidRDefault="00C4466F" w:rsidP="00B26950">
      <w:pPr>
        <w:tabs>
          <w:tab w:val="right" w:pos="9498"/>
        </w:tabs>
        <w:ind w:firstLine="567"/>
        <w:jc w:val="center"/>
        <w:rPr>
          <w:b/>
        </w:rPr>
      </w:pPr>
    </w:p>
    <w:p w:rsidR="00194E0C" w:rsidRDefault="00194E0C" w:rsidP="00B26950">
      <w:pPr>
        <w:pStyle w:val="ae"/>
        <w:tabs>
          <w:tab w:val="right" w:pos="9498"/>
        </w:tabs>
        <w:ind w:firstLine="567"/>
        <w:jc w:val="both"/>
      </w:pPr>
      <w:r>
        <w:t>В удовлетворении ходатайства общества с ограниченной ответственностью «</w:t>
      </w:r>
      <w:r w:rsidR="00CC06CC">
        <w:t>Ви-</w:t>
      </w:r>
      <w:r w:rsidR="00B26950">
        <w:t>а</w:t>
      </w:r>
      <w:r w:rsidR="00CC06CC">
        <w:t>вто</w:t>
      </w:r>
      <w:r>
        <w:t>» о предоставлении отсрочки уплаты госпошлины отказать.</w:t>
      </w:r>
    </w:p>
    <w:p w:rsidR="00C4466F" w:rsidRDefault="00194E0C" w:rsidP="00B26950">
      <w:pPr>
        <w:tabs>
          <w:tab w:val="right" w:pos="9498"/>
        </w:tabs>
        <w:ind w:firstLine="567"/>
        <w:jc w:val="both"/>
      </w:pPr>
      <w:r>
        <w:t>Исковое</w:t>
      </w:r>
      <w:r w:rsidR="00CC06CC">
        <w:t xml:space="preserve"> </w:t>
      </w:r>
      <w:r w:rsidR="00CC06CC" w:rsidRPr="00883259">
        <w:t>заявлени</w:t>
      </w:r>
      <w:r w:rsidR="00536F4B">
        <w:t>е</w:t>
      </w:r>
      <w:r w:rsidR="00CC06CC">
        <w:t xml:space="preserve"> ООО «Ви-</w:t>
      </w:r>
      <w:r w:rsidR="00B26950">
        <w:t>а</w:t>
      </w:r>
      <w:r w:rsidR="00CC06CC">
        <w:t>вто» к судебному исполнителю Тираспольского отдела ГССИ МЮ ПМР Радовской А.С. об освобождении имущества из-под ареста</w:t>
      </w:r>
      <w:r w:rsidR="00233F99" w:rsidRPr="00CC06CC">
        <w:rPr>
          <w:color w:val="000000" w:themeColor="text1"/>
        </w:rPr>
        <w:t>,</w:t>
      </w:r>
      <w:r w:rsidR="00C4466F">
        <w:t xml:space="preserve"> оставить без движения. </w:t>
      </w:r>
    </w:p>
    <w:p w:rsidR="00B26950" w:rsidRDefault="00C4466F" w:rsidP="00B26950">
      <w:pPr>
        <w:tabs>
          <w:tab w:val="right" w:pos="9498"/>
        </w:tabs>
        <w:ind w:firstLine="567"/>
        <w:jc w:val="both"/>
      </w:pPr>
      <w:r>
        <w:t xml:space="preserve">Предложить </w:t>
      </w:r>
      <w:r w:rsidR="00B26950">
        <w:t>истцу</w:t>
      </w:r>
      <w:r>
        <w:t xml:space="preserve"> в срок</w:t>
      </w:r>
      <w:r w:rsidR="00DE1D9F">
        <w:t xml:space="preserve"> </w:t>
      </w:r>
      <w:r w:rsidR="00DE1D9F" w:rsidRPr="00536F4B">
        <w:rPr>
          <w:b/>
        </w:rPr>
        <w:t>до</w:t>
      </w:r>
      <w:r w:rsidRPr="00536F4B">
        <w:rPr>
          <w:b/>
        </w:rPr>
        <w:t xml:space="preserve"> </w:t>
      </w:r>
      <w:r w:rsidR="00CC06CC" w:rsidRPr="00536F4B">
        <w:rPr>
          <w:b/>
        </w:rPr>
        <w:t xml:space="preserve">12 февраля </w:t>
      </w:r>
      <w:r w:rsidRPr="00536F4B">
        <w:rPr>
          <w:b/>
        </w:rPr>
        <w:t>202</w:t>
      </w:r>
      <w:r w:rsidR="00CC06CC" w:rsidRPr="00536F4B">
        <w:rPr>
          <w:b/>
        </w:rPr>
        <w:t>1</w:t>
      </w:r>
      <w:r w:rsidRPr="00536F4B">
        <w:rPr>
          <w:b/>
        </w:rPr>
        <w:t xml:space="preserve"> года</w:t>
      </w:r>
      <w:r>
        <w:t xml:space="preserve"> устранить указанные в определении несоответствия </w:t>
      </w:r>
      <w:r w:rsidR="00CC06CC">
        <w:t xml:space="preserve">искового </w:t>
      </w:r>
      <w:r>
        <w:t>заявления требованиям Арбитражного процессуального кодекса ПМР</w:t>
      </w:r>
      <w:r w:rsidR="00B26950">
        <w:t xml:space="preserve">. </w:t>
      </w:r>
    </w:p>
    <w:p w:rsidR="00C4466F" w:rsidRPr="00536F4B" w:rsidRDefault="00C4466F" w:rsidP="00B26950">
      <w:pPr>
        <w:tabs>
          <w:tab w:val="right" w:pos="9498"/>
        </w:tabs>
        <w:ind w:firstLine="567"/>
        <w:jc w:val="both"/>
        <w:rPr>
          <w:b/>
        </w:rPr>
      </w:pPr>
      <w:r>
        <w:t xml:space="preserve">Документы, устраняющие обстоятельства, послужившие основанием для оставления </w:t>
      </w:r>
      <w:r w:rsidR="00CC06CC">
        <w:t xml:space="preserve">искового </w:t>
      </w:r>
      <w:r>
        <w:t xml:space="preserve">заявления без движения, должны поступить непосредственно в канцелярию Арбитражного суда ПМР не позднее </w:t>
      </w:r>
      <w:r w:rsidRPr="00536F4B">
        <w:rPr>
          <w:b/>
        </w:rPr>
        <w:t>1</w:t>
      </w:r>
      <w:r w:rsidR="00CD0F5C" w:rsidRPr="00536F4B">
        <w:rPr>
          <w:b/>
        </w:rPr>
        <w:t>2</w:t>
      </w:r>
      <w:r w:rsidRPr="00536F4B">
        <w:rPr>
          <w:b/>
        </w:rPr>
        <w:t xml:space="preserve"> часов </w:t>
      </w:r>
      <w:r w:rsidR="00CC06CC" w:rsidRPr="00536F4B">
        <w:rPr>
          <w:b/>
        </w:rPr>
        <w:t xml:space="preserve">  12 февраля</w:t>
      </w:r>
      <w:r w:rsidRPr="00536F4B">
        <w:rPr>
          <w:b/>
        </w:rPr>
        <w:t xml:space="preserve"> 202</w:t>
      </w:r>
      <w:r w:rsidR="00CC06CC" w:rsidRPr="00536F4B">
        <w:rPr>
          <w:b/>
        </w:rPr>
        <w:t>1</w:t>
      </w:r>
      <w:r w:rsidRPr="00536F4B">
        <w:rPr>
          <w:b/>
        </w:rPr>
        <w:t xml:space="preserve"> года. </w:t>
      </w:r>
    </w:p>
    <w:p w:rsidR="00C4466F" w:rsidRDefault="00C4466F" w:rsidP="00B26950">
      <w:pPr>
        <w:tabs>
          <w:tab w:val="right" w:pos="9498"/>
        </w:tabs>
        <w:ind w:firstLine="567"/>
        <w:jc w:val="both"/>
      </w:pPr>
      <w:r>
        <w:t xml:space="preserve">Разъяснить  </w:t>
      </w:r>
      <w:r w:rsidR="00DD55BA">
        <w:t>истцу</w:t>
      </w:r>
      <w:r>
        <w:t>, что  в  случае, если указанные в определении недостатки    не будут  устранены в установленный судом срок, заявление и приложенные к нему документы будут возвращены в порядке статьи 97 АПК ПМР.</w:t>
      </w:r>
    </w:p>
    <w:p w:rsidR="00C4466F" w:rsidRDefault="00C4466F" w:rsidP="00B26950">
      <w:pPr>
        <w:tabs>
          <w:tab w:val="right" w:pos="9498"/>
        </w:tabs>
        <w:ind w:firstLine="567"/>
        <w:jc w:val="both"/>
      </w:pPr>
    </w:p>
    <w:p w:rsidR="00C4466F" w:rsidRDefault="00C4466F" w:rsidP="00B26950">
      <w:pPr>
        <w:tabs>
          <w:tab w:val="right" w:pos="9498"/>
        </w:tabs>
        <w:ind w:firstLine="567"/>
        <w:jc w:val="both"/>
      </w:pPr>
      <w:r>
        <w:t xml:space="preserve">Определение не обжалуется. </w:t>
      </w:r>
    </w:p>
    <w:p w:rsidR="00C4466F" w:rsidRDefault="00C4466F" w:rsidP="00C4466F">
      <w:pPr>
        <w:ind w:left="709"/>
        <w:jc w:val="both"/>
      </w:pPr>
    </w:p>
    <w:p w:rsidR="00C4466F" w:rsidRDefault="00C4466F" w:rsidP="00C4466F">
      <w:pPr>
        <w:jc w:val="both"/>
        <w:rPr>
          <w:b/>
        </w:rPr>
      </w:pPr>
    </w:p>
    <w:p w:rsidR="00C4466F" w:rsidRDefault="00C4466F" w:rsidP="00C4466F">
      <w:pPr>
        <w:jc w:val="both"/>
        <w:rPr>
          <w:b/>
        </w:rPr>
      </w:pPr>
      <w:r>
        <w:rPr>
          <w:b/>
        </w:rPr>
        <w:t xml:space="preserve">Судья Арбитражного суда </w:t>
      </w:r>
    </w:p>
    <w:p w:rsidR="00C4466F" w:rsidRDefault="00C4466F" w:rsidP="00C4466F">
      <w:pPr>
        <w:jc w:val="both"/>
      </w:pPr>
      <w:r>
        <w:rPr>
          <w:b/>
        </w:rPr>
        <w:t>Приднестровской Молдавской Республики                                        Е.В.Качуровская</w:t>
      </w:r>
    </w:p>
    <w:p w:rsidR="00C4466F" w:rsidRDefault="00C4466F" w:rsidP="00C4466F">
      <w:pPr>
        <w:ind w:right="-144"/>
        <w:jc w:val="both"/>
      </w:pPr>
    </w:p>
    <w:p w:rsidR="00C4466F" w:rsidRDefault="00C4466F" w:rsidP="00C4466F">
      <w:pPr>
        <w:ind w:right="-144"/>
        <w:jc w:val="both"/>
      </w:pPr>
    </w:p>
    <w:p w:rsidR="00C4466F" w:rsidRDefault="00C4466F" w:rsidP="00C4466F">
      <w:pPr>
        <w:ind w:right="-144"/>
        <w:jc w:val="both"/>
      </w:pPr>
    </w:p>
    <w:p w:rsidR="00111821" w:rsidRDefault="00111821" w:rsidP="00C4466F">
      <w:pPr>
        <w:ind w:right="-144"/>
        <w:jc w:val="both"/>
      </w:pPr>
    </w:p>
    <w:p w:rsidR="00111821" w:rsidRPr="00270F82" w:rsidRDefault="00111821" w:rsidP="00111821">
      <w:pPr>
        <w:pStyle w:val="aa"/>
        <w:jc w:val="both"/>
        <w:rPr>
          <w:rFonts w:ascii="Times New Roman" w:hAnsi="Times New Roman"/>
          <w:color w:val="FF0000"/>
          <w:sz w:val="28"/>
          <w:szCs w:val="28"/>
        </w:rPr>
      </w:pPr>
    </w:p>
    <w:p w:rsidR="00111821" w:rsidRDefault="00111821" w:rsidP="00111821">
      <w:pPr>
        <w:pStyle w:val="aa"/>
        <w:ind w:firstLine="720"/>
        <w:jc w:val="both"/>
        <w:rPr>
          <w:rFonts w:ascii="Times New Roman" w:hAnsi="Times New Roman"/>
          <w:spacing w:val="-8"/>
          <w:sz w:val="28"/>
          <w:szCs w:val="28"/>
        </w:rPr>
      </w:pPr>
    </w:p>
    <w:p w:rsidR="006F7FAF" w:rsidRDefault="006F7FAF" w:rsidP="00111821">
      <w:pPr>
        <w:pStyle w:val="aa"/>
        <w:ind w:firstLine="720"/>
        <w:jc w:val="both"/>
        <w:rPr>
          <w:rFonts w:ascii="Times New Roman" w:hAnsi="Times New Roman"/>
          <w:spacing w:val="-8"/>
          <w:sz w:val="28"/>
          <w:szCs w:val="28"/>
        </w:rPr>
      </w:pPr>
    </w:p>
    <w:sectPr w:rsidR="006F7FAF" w:rsidSect="00F866EC">
      <w:footerReference w:type="default" r:id="rId9"/>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A58" w:rsidRDefault="00336A58" w:rsidP="00747910">
      <w:r>
        <w:separator/>
      </w:r>
    </w:p>
  </w:endnote>
  <w:endnote w:type="continuationSeparator" w:id="1">
    <w:p w:rsidR="00336A58" w:rsidRDefault="00336A58"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E22481">
    <w:pPr>
      <w:pStyle w:val="a7"/>
      <w:jc w:val="right"/>
    </w:pPr>
    <w:fldSimple w:instr=" PAGE   \* MERGEFORMAT ">
      <w:r w:rsidR="00536F4B">
        <w:rPr>
          <w:noProof/>
        </w:rPr>
        <w:t>3</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A58" w:rsidRDefault="00336A58" w:rsidP="00747910">
      <w:r>
        <w:separator/>
      </w:r>
    </w:p>
  </w:footnote>
  <w:footnote w:type="continuationSeparator" w:id="1">
    <w:p w:rsidR="00336A58" w:rsidRDefault="00336A58"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D31CA5"/>
    <w:multiLevelType w:val="hybridMultilevel"/>
    <w:tmpl w:val="6FC664E4"/>
    <w:lvl w:ilvl="0" w:tplc="9F8E902C">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6FA79B9"/>
    <w:multiLevelType w:val="hybridMultilevel"/>
    <w:tmpl w:val="E0629BF6"/>
    <w:lvl w:ilvl="0" w:tplc="E384E4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7852110"/>
    <w:multiLevelType w:val="hybridMultilevel"/>
    <w:tmpl w:val="52A2A48C"/>
    <w:lvl w:ilvl="0" w:tplc="4EA0AD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5"/>
  </w:num>
  <w:num w:numId="3">
    <w:abstractNumId w:val="6"/>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551EE"/>
    <w:rsid w:val="00063CFC"/>
    <w:rsid w:val="00071AAA"/>
    <w:rsid w:val="00073537"/>
    <w:rsid w:val="00074907"/>
    <w:rsid w:val="00075E53"/>
    <w:rsid w:val="00081B5A"/>
    <w:rsid w:val="00083F1E"/>
    <w:rsid w:val="00090138"/>
    <w:rsid w:val="00096439"/>
    <w:rsid w:val="000A546F"/>
    <w:rsid w:val="000A5F1A"/>
    <w:rsid w:val="000A64D9"/>
    <w:rsid w:val="000C299C"/>
    <w:rsid w:val="000C4195"/>
    <w:rsid w:val="000C512D"/>
    <w:rsid w:val="000C543C"/>
    <w:rsid w:val="000C64A5"/>
    <w:rsid w:val="000C6F79"/>
    <w:rsid w:val="000C74AD"/>
    <w:rsid w:val="000D4216"/>
    <w:rsid w:val="000E2672"/>
    <w:rsid w:val="000E2924"/>
    <w:rsid w:val="000E5906"/>
    <w:rsid w:val="000F7024"/>
    <w:rsid w:val="001025FB"/>
    <w:rsid w:val="00102C6F"/>
    <w:rsid w:val="00110342"/>
    <w:rsid w:val="00111821"/>
    <w:rsid w:val="001133E7"/>
    <w:rsid w:val="00113E7E"/>
    <w:rsid w:val="00120C5E"/>
    <w:rsid w:val="00127071"/>
    <w:rsid w:val="0013095E"/>
    <w:rsid w:val="001312D9"/>
    <w:rsid w:val="0015530D"/>
    <w:rsid w:val="001561C1"/>
    <w:rsid w:val="00161B39"/>
    <w:rsid w:val="001620CC"/>
    <w:rsid w:val="001625CD"/>
    <w:rsid w:val="00170249"/>
    <w:rsid w:val="00171FAF"/>
    <w:rsid w:val="00173393"/>
    <w:rsid w:val="001823B7"/>
    <w:rsid w:val="001850FC"/>
    <w:rsid w:val="001850FE"/>
    <w:rsid w:val="00194E0C"/>
    <w:rsid w:val="00195793"/>
    <w:rsid w:val="0019640D"/>
    <w:rsid w:val="001A1A6F"/>
    <w:rsid w:val="001A1E6B"/>
    <w:rsid w:val="001A48C1"/>
    <w:rsid w:val="001C1B4F"/>
    <w:rsid w:val="001E218C"/>
    <w:rsid w:val="001E4157"/>
    <w:rsid w:val="001F3C5C"/>
    <w:rsid w:val="00212E13"/>
    <w:rsid w:val="00217B40"/>
    <w:rsid w:val="00221F89"/>
    <w:rsid w:val="00226240"/>
    <w:rsid w:val="00232BFB"/>
    <w:rsid w:val="00233F99"/>
    <w:rsid w:val="002431E5"/>
    <w:rsid w:val="00246584"/>
    <w:rsid w:val="0025700C"/>
    <w:rsid w:val="0026059C"/>
    <w:rsid w:val="00267881"/>
    <w:rsid w:val="00273A5F"/>
    <w:rsid w:val="0027477A"/>
    <w:rsid w:val="002808B8"/>
    <w:rsid w:val="0028313C"/>
    <w:rsid w:val="00286C88"/>
    <w:rsid w:val="002935E2"/>
    <w:rsid w:val="00295DA5"/>
    <w:rsid w:val="002A6602"/>
    <w:rsid w:val="002B05B4"/>
    <w:rsid w:val="002B36F7"/>
    <w:rsid w:val="002D25D2"/>
    <w:rsid w:val="002D2926"/>
    <w:rsid w:val="0030000E"/>
    <w:rsid w:val="00301DBA"/>
    <w:rsid w:val="00315E63"/>
    <w:rsid w:val="00316542"/>
    <w:rsid w:val="00336A58"/>
    <w:rsid w:val="0033702F"/>
    <w:rsid w:val="00341741"/>
    <w:rsid w:val="00342C14"/>
    <w:rsid w:val="00343C3F"/>
    <w:rsid w:val="0034783C"/>
    <w:rsid w:val="00357656"/>
    <w:rsid w:val="00365A17"/>
    <w:rsid w:val="00366460"/>
    <w:rsid w:val="00376A7E"/>
    <w:rsid w:val="00377675"/>
    <w:rsid w:val="00381CF3"/>
    <w:rsid w:val="00394879"/>
    <w:rsid w:val="003A617A"/>
    <w:rsid w:val="003B6EAA"/>
    <w:rsid w:val="00410251"/>
    <w:rsid w:val="00416AA6"/>
    <w:rsid w:val="00424065"/>
    <w:rsid w:val="0042654C"/>
    <w:rsid w:val="00430AD7"/>
    <w:rsid w:val="00431C13"/>
    <w:rsid w:val="00435D1A"/>
    <w:rsid w:val="0044288A"/>
    <w:rsid w:val="00444EB1"/>
    <w:rsid w:val="0046771B"/>
    <w:rsid w:val="00467C19"/>
    <w:rsid w:val="004712D9"/>
    <w:rsid w:val="00471363"/>
    <w:rsid w:val="0048795F"/>
    <w:rsid w:val="004A01C7"/>
    <w:rsid w:val="004A56D7"/>
    <w:rsid w:val="004A7283"/>
    <w:rsid w:val="004B0F41"/>
    <w:rsid w:val="004B1ACD"/>
    <w:rsid w:val="004C56EA"/>
    <w:rsid w:val="004C701C"/>
    <w:rsid w:val="004D052C"/>
    <w:rsid w:val="004D38A6"/>
    <w:rsid w:val="004D6013"/>
    <w:rsid w:val="004F2FAE"/>
    <w:rsid w:val="004F7B6D"/>
    <w:rsid w:val="00503FA0"/>
    <w:rsid w:val="0051667D"/>
    <w:rsid w:val="00516DB6"/>
    <w:rsid w:val="00526E29"/>
    <w:rsid w:val="00527E4B"/>
    <w:rsid w:val="0053648F"/>
    <w:rsid w:val="00536F4B"/>
    <w:rsid w:val="005450C7"/>
    <w:rsid w:val="00571459"/>
    <w:rsid w:val="0057381C"/>
    <w:rsid w:val="00576ABA"/>
    <w:rsid w:val="00592802"/>
    <w:rsid w:val="00593628"/>
    <w:rsid w:val="005943EE"/>
    <w:rsid w:val="00596E6A"/>
    <w:rsid w:val="00597E7F"/>
    <w:rsid w:val="005A6736"/>
    <w:rsid w:val="005B5914"/>
    <w:rsid w:val="005C4BD0"/>
    <w:rsid w:val="005E3BA1"/>
    <w:rsid w:val="005F7ABA"/>
    <w:rsid w:val="00611A1F"/>
    <w:rsid w:val="00622DFF"/>
    <w:rsid w:val="00624A85"/>
    <w:rsid w:val="006251BA"/>
    <w:rsid w:val="00625EB9"/>
    <w:rsid w:val="00627EC2"/>
    <w:rsid w:val="0063082F"/>
    <w:rsid w:val="00637C39"/>
    <w:rsid w:val="00637EFE"/>
    <w:rsid w:val="00654412"/>
    <w:rsid w:val="006573F5"/>
    <w:rsid w:val="006610C5"/>
    <w:rsid w:val="00663824"/>
    <w:rsid w:val="00665BF7"/>
    <w:rsid w:val="00675DBA"/>
    <w:rsid w:val="00694E57"/>
    <w:rsid w:val="006A1478"/>
    <w:rsid w:val="006B32AD"/>
    <w:rsid w:val="006B6D28"/>
    <w:rsid w:val="006C6D2B"/>
    <w:rsid w:val="006D3846"/>
    <w:rsid w:val="006D4ABD"/>
    <w:rsid w:val="006D5BB2"/>
    <w:rsid w:val="006E570D"/>
    <w:rsid w:val="006E5DE1"/>
    <w:rsid w:val="006F7FAF"/>
    <w:rsid w:val="0070107B"/>
    <w:rsid w:val="00707DB2"/>
    <w:rsid w:val="00710036"/>
    <w:rsid w:val="00717526"/>
    <w:rsid w:val="00717C09"/>
    <w:rsid w:val="00723729"/>
    <w:rsid w:val="0073500C"/>
    <w:rsid w:val="00735184"/>
    <w:rsid w:val="00737679"/>
    <w:rsid w:val="00743537"/>
    <w:rsid w:val="00746092"/>
    <w:rsid w:val="007476ED"/>
    <w:rsid w:val="00747910"/>
    <w:rsid w:val="0075091C"/>
    <w:rsid w:val="00755A80"/>
    <w:rsid w:val="00762F59"/>
    <w:rsid w:val="00765A2A"/>
    <w:rsid w:val="00783D23"/>
    <w:rsid w:val="00784095"/>
    <w:rsid w:val="00785444"/>
    <w:rsid w:val="007879B9"/>
    <w:rsid w:val="00795413"/>
    <w:rsid w:val="007A27CC"/>
    <w:rsid w:val="007A4106"/>
    <w:rsid w:val="007A51C3"/>
    <w:rsid w:val="007B5515"/>
    <w:rsid w:val="007B629B"/>
    <w:rsid w:val="007B77C8"/>
    <w:rsid w:val="007C4A02"/>
    <w:rsid w:val="007C6DD9"/>
    <w:rsid w:val="007D5BEC"/>
    <w:rsid w:val="007E477A"/>
    <w:rsid w:val="00804721"/>
    <w:rsid w:val="008105F1"/>
    <w:rsid w:val="0081330C"/>
    <w:rsid w:val="00813A13"/>
    <w:rsid w:val="00815288"/>
    <w:rsid w:val="00816551"/>
    <w:rsid w:val="00825503"/>
    <w:rsid w:val="008273B9"/>
    <w:rsid w:val="00827EC9"/>
    <w:rsid w:val="00831F68"/>
    <w:rsid w:val="00833454"/>
    <w:rsid w:val="00841625"/>
    <w:rsid w:val="00846D15"/>
    <w:rsid w:val="008505C3"/>
    <w:rsid w:val="00856119"/>
    <w:rsid w:val="00861ECF"/>
    <w:rsid w:val="00862B73"/>
    <w:rsid w:val="00873966"/>
    <w:rsid w:val="008956F3"/>
    <w:rsid w:val="00895F84"/>
    <w:rsid w:val="008A11D6"/>
    <w:rsid w:val="008B1463"/>
    <w:rsid w:val="008B2D74"/>
    <w:rsid w:val="008B2FB0"/>
    <w:rsid w:val="008B6043"/>
    <w:rsid w:val="008D06CA"/>
    <w:rsid w:val="008D3161"/>
    <w:rsid w:val="008D6861"/>
    <w:rsid w:val="008D7284"/>
    <w:rsid w:val="008E39E2"/>
    <w:rsid w:val="008E3EE1"/>
    <w:rsid w:val="008E528C"/>
    <w:rsid w:val="008F2A5A"/>
    <w:rsid w:val="008F4BE4"/>
    <w:rsid w:val="00900716"/>
    <w:rsid w:val="00902155"/>
    <w:rsid w:val="00904994"/>
    <w:rsid w:val="00905764"/>
    <w:rsid w:val="00911796"/>
    <w:rsid w:val="00912D4F"/>
    <w:rsid w:val="00917458"/>
    <w:rsid w:val="00926900"/>
    <w:rsid w:val="009415C3"/>
    <w:rsid w:val="00947006"/>
    <w:rsid w:val="009649A9"/>
    <w:rsid w:val="0097727F"/>
    <w:rsid w:val="00980688"/>
    <w:rsid w:val="0098334B"/>
    <w:rsid w:val="00985AD2"/>
    <w:rsid w:val="00992900"/>
    <w:rsid w:val="00995992"/>
    <w:rsid w:val="00997222"/>
    <w:rsid w:val="009977D8"/>
    <w:rsid w:val="009A5C32"/>
    <w:rsid w:val="009B4739"/>
    <w:rsid w:val="009C1B09"/>
    <w:rsid w:val="009C4E55"/>
    <w:rsid w:val="009C73EB"/>
    <w:rsid w:val="009D74B8"/>
    <w:rsid w:val="009E736F"/>
    <w:rsid w:val="00A032B6"/>
    <w:rsid w:val="00A05DC6"/>
    <w:rsid w:val="00A13A68"/>
    <w:rsid w:val="00A24316"/>
    <w:rsid w:val="00A24D18"/>
    <w:rsid w:val="00A26FAD"/>
    <w:rsid w:val="00A31FA6"/>
    <w:rsid w:val="00A374C4"/>
    <w:rsid w:val="00A40EA5"/>
    <w:rsid w:val="00A42F10"/>
    <w:rsid w:val="00A47391"/>
    <w:rsid w:val="00A61366"/>
    <w:rsid w:val="00A654E1"/>
    <w:rsid w:val="00A66C33"/>
    <w:rsid w:val="00A715F4"/>
    <w:rsid w:val="00A95030"/>
    <w:rsid w:val="00AA1BC9"/>
    <w:rsid w:val="00AA20B7"/>
    <w:rsid w:val="00AA2C1D"/>
    <w:rsid w:val="00AA64E8"/>
    <w:rsid w:val="00AB326C"/>
    <w:rsid w:val="00AC1242"/>
    <w:rsid w:val="00AC552C"/>
    <w:rsid w:val="00AC6E73"/>
    <w:rsid w:val="00AC7008"/>
    <w:rsid w:val="00AD2FDC"/>
    <w:rsid w:val="00AE4C95"/>
    <w:rsid w:val="00AE51C6"/>
    <w:rsid w:val="00AF1989"/>
    <w:rsid w:val="00AF591D"/>
    <w:rsid w:val="00B0074F"/>
    <w:rsid w:val="00B14971"/>
    <w:rsid w:val="00B14AFE"/>
    <w:rsid w:val="00B26950"/>
    <w:rsid w:val="00B368B6"/>
    <w:rsid w:val="00B40322"/>
    <w:rsid w:val="00B558B7"/>
    <w:rsid w:val="00B61760"/>
    <w:rsid w:val="00B650E0"/>
    <w:rsid w:val="00B703BA"/>
    <w:rsid w:val="00B758CC"/>
    <w:rsid w:val="00B86774"/>
    <w:rsid w:val="00B96F15"/>
    <w:rsid w:val="00BC026F"/>
    <w:rsid w:val="00BD1FF5"/>
    <w:rsid w:val="00BE7BA6"/>
    <w:rsid w:val="00C157C4"/>
    <w:rsid w:val="00C33A54"/>
    <w:rsid w:val="00C34D91"/>
    <w:rsid w:val="00C3734A"/>
    <w:rsid w:val="00C43442"/>
    <w:rsid w:val="00C4466F"/>
    <w:rsid w:val="00C45BAF"/>
    <w:rsid w:val="00C50970"/>
    <w:rsid w:val="00C60B6F"/>
    <w:rsid w:val="00C639B6"/>
    <w:rsid w:val="00C64CD4"/>
    <w:rsid w:val="00C70C75"/>
    <w:rsid w:val="00C77370"/>
    <w:rsid w:val="00C77E97"/>
    <w:rsid w:val="00C85B3B"/>
    <w:rsid w:val="00C8689F"/>
    <w:rsid w:val="00CA00B0"/>
    <w:rsid w:val="00CA1791"/>
    <w:rsid w:val="00CA186D"/>
    <w:rsid w:val="00CB35DF"/>
    <w:rsid w:val="00CB75CD"/>
    <w:rsid w:val="00CC06CC"/>
    <w:rsid w:val="00CC1D18"/>
    <w:rsid w:val="00CD0B51"/>
    <w:rsid w:val="00CD0F5C"/>
    <w:rsid w:val="00CD29D7"/>
    <w:rsid w:val="00CD7604"/>
    <w:rsid w:val="00CF0F1A"/>
    <w:rsid w:val="00D076AB"/>
    <w:rsid w:val="00D30E82"/>
    <w:rsid w:val="00D33BB9"/>
    <w:rsid w:val="00D3592B"/>
    <w:rsid w:val="00D444A2"/>
    <w:rsid w:val="00D54A1E"/>
    <w:rsid w:val="00D6214D"/>
    <w:rsid w:val="00D668F4"/>
    <w:rsid w:val="00D806E8"/>
    <w:rsid w:val="00D813D9"/>
    <w:rsid w:val="00D8381A"/>
    <w:rsid w:val="00D92379"/>
    <w:rsid w:val="00D96E34"/>
    <w:rsid w:val="00D974C2"/>
    <w:rsid w:val="00D97DC4"/>
    <w:rsid w:val="00DA4BE7"/>
    <w:rsid w:val="00DA4F00"/>
    <w:rsid w:val="00DC0418"/>
    <w:rsid w:val="00DC1560"/>
    <w:rsid w:val="00DC35B8"/>
    <w:rsid w:val="00DC4651"/>
    <w:rsid w:val="00DD55BA"/>
    <w:rsid w:val="00DE0848"/>
    <w:rsid w:val="00DE1D9F"/>
    <w:rsid w:val="00DE5F7C"/>
    <w:rsid w:val="00DE63A6"/>
    <w:rsid w:val="00E03CE3"/>
    <w:rsid w:val="00E044DC"/>
    <w:rsid w:val="00E04D74"/>
    <w:rsid w:val="00E06248"/>
    <w:rsid w:val="00E22481"/>
    <w:rsid w:val="00E22852"/>
    <w:rsid w:val="00E2297D"/>
    <w:rsid w:val="00E23D17"/>
    <w:rsid w:val="00E24766"/>
    <w:rsid w:val="00E265BC"/>
    <w:rsid w:val="00E30446"/>
    <w:rsid w:val="00E30EB2"/>
    <w:rsid w:val="00E325E9"/>
    <w:rsid w:val="00E37FF1"/>
    <w:rsid w:val="00E539BE"/>
    <w:rsid w:val="00E60066"/>
    <w:rsid w:val="00E6678D"/>
    <w:rsid w:val="00E67E5E"/>
    <w:rsid w:val="00E70BE0"/>
    <w:rsid w:val="00E77BBB"/>
    <w:rsid w:val="00E805B7"/>
    <w:rsid w:val="00E81AC1"/>
    <w:rsid w:val="00E83978"/>
    <w:rsid w:val="00E90DB1"/>
    <w:rsid w:val="00E92C98"/>
    <w:rsid w:val="00E937BC"/>
    <w:rsid w:val="00E975E9"/>
    <w:rsid w:val="00EA7563"/>
    <w:rsid w:val="00EB5ED7"/>
    <w:rsid w:val="00EB79CC"/>
    <w:rsid w:val="00EC7395"/>
    <w:rsid w:val="00ED38D5"/>
    <w:rsid w:val="00ED447A"/>
    <w:rsid w:val="00ED67B4"/>
    <w:rsid w:val="00EE2D17"/>
    <w:rsid w:val="00EE52E8"/>
    <w:rsid w:val="00F048E0"/>
    <w:rsid w:val="00F150D5"/>
    <w:rsid w:val="00F16008"/>
    <w:rsid w:val="00F205AD"/>
    <w:rsid w:val="00F253A2"/>
    <w:rsid w:val="00F32992"/>
    <w:rsid w:val="00F4149D"/>
    <w:rsid w:val="00F44AE4"/>
    <w:rsid w:val="00F64381"/>
    <w:rsid w:val="00F65EF8"/>
    <w:rsid w:val="00F71177"/>
    <w:rsid w:val="00F72C4D"/>
    <w:rsid w:val="00F733B0"/>
    <w:rsid w:val="00F73A7E"/>
    <w:rsid w:val="00F84115"/>
    <w:rsid w:val="00F855C0"/>
    <w:rsid w:val="00F866EC"/>
    <w:rsid w:val="00F91F64"/>
    <w:rsid w:val="00FA6E55"/>
    <w:rsid w:val="00FB17DB"/>
    <w:rsid w:val="00FD5C89"/>
    <w:rsid w:val="00FE18AF"/>
    <w:rsid w:val="00FE44C7"/>
    <w:rsid w:val="00FF32CB"/>
    <w:rsid w:val="00FF3B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6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character" w:customStyle="1" w:styleId="10">
    <w:name w:val="Текст Знак1 Знак Знак Знак Знак"/>
    <w:aliases w:val="Текст Знак Знак Знак Знак Знак Знак, Знак Знак Знак Знак Знак Знак Знак,Текст Знак1 Знак Знак Знак1 Знак,Текст Знак Знак Знак Знак Знак1 Знак"/>
    <w:rsid w:val="00111821"/>
    <w:rPr>
      <w:rFonts w:ascii="Courier New" w:hAnsi="Courier New" w:cs="Courier New"/>
      <w:lang w:val="ru-RU" w:eastAsia="ru-RU" w:bidi="ar-SA"/>
    </w:rPr>
  </w:style>
  <w:style w:type="paragraph" w:styleId="ac">
    <w:name w:val="Normal (Web)"/>
    <w:basedOn w:val="a"/>
    <w:unhideWhenUsed/>
    <w:rsid w:val="00111821"/>
    <w:pPr>
      <w:spacing w:before="100" w:beforeAutospacing="1" w:after="100" w:afterAutospacing="1"/>
      <w:jc w:val="both"/>
    </w:pPr>
    <w:rPr>
      <w:rFonts w:ascii="Lucida Console" w:hAnsi="Lucida Console"/>
      <w:color w:val="000000"/>
      <w:sz w:val="21"/>
      <w:szCs w:val="21"/>
    </w:rPr>
  </w:style>
  <w:style w:type="paragraph" w:styleId="ad">
    <w:name w:val="List Paragraph"/>
    <w:basedOn w:val="a"/>
    <w:uiPriority w:val="34"/>
    <w:qFormat/>
    <w:rsid w:val="008B2D74"/>
    <w:pPr>
      <w:spacing w:after="200" w:line="276" w:lineRule="auto"/>
      <w:ind w:left="720"/>
      <w:contextualSpacing/>
    </w:pPr>
    <w:rPr>
      <w:rFonts w:ascii="Calibri" w:hAnsi="Calibri"/>
      <w:sz w:val="22"/>
      <w:szCs w:val="22"/>
    </w:rPr>
  </w:style>
  <w:style w:type="paragraph" w:styleId="ae">
    <w:name w:val="No Spacing"/>
    <w:uiPriority w:val="1"/>
    <w:qFormat/>
    <w:rsid w:val="00194E0C"/>
    <w:rPr>
      <w:sz w:val="24"/>
      <w:szCs w:val="24"/>
    </w:rPr>
  </w:style>
</w:styles>
</file>

<file path=word/webSettings.xml><?xml version="1.0" encoding="utf-8"?>
<w:webSettings xmlns:r="http://schemas.openxmlformats.org/officeDocument/2006/relationships" xmlns:w="http://schemas.openxmlformats.org/wordprocessingml/2006/main">
  <w:divs>
    <w:div w:id="800459150">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121418885">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57358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1392</Words>
  <Characters>7937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9311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20</cp:revision>
  <cp:lastPrinted>2021-02-02T12:15:00Z</cp:lastPrinted>
  <dcterms:created xsi:type="dcterms:W3CDTF">2021-02-01T14:07:00Z</dcterms:created>
  <dcterms:modified xsi:type="dcterms:W3CDTF">2021-02-02T12:21:00Z</dcterms:modified>
</cp:coreProperties>
</file>