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3D6700" w:rsidRPr="000634F8" w:rsidTr="003D6700">
        <w:trPr>
          <w:trHeight w:val="259"/>
        </w:trPr>
        <w:tc>
          <w:tcPr>
            <w:tcW w:w="3969" w:type="dxa"/>
          </w:tcPr>
          <w:p w:rsidR="003D6700" w:rsidRPr="000634F8" w:rsidRDefault="003D6700" w:rsidP="003D6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4F8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3D6700" w:rsidRPr="000634F8" w:rsidTr="003D6700">
        <w:tc>
          <w:tcPr>
            <w:tcW w:w="3969" w:type="dxa"/>
          </w:tcPr>
          <w:p w:rsidR="003D6700" w:rsidRPr="000634F8" w:rsidRDefault="003D6700" w:rsidP="003D67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D6700" w:rsidRPr="000634F8" w:rsidTr="003D6700">
        <w:tc>
          <w:tcPr>
            <w:tcW w:w="3969" w:type="dxa"/>
          </w:tcPr>
          <w:p w:rsidR="003D6700" w:rsidRPr="000634F8" w:rsidRDefault="003D6700" w:rsidP="003D6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34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634F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634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634F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634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634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3D6700" w:rsidRPr="000634F8" w:rsidRDefault="003D6700" w:rsidP="003D6700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0634F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-147320</wp:posOffset>
            </wp:positionV>
            <wp:extent cx="699135" cy="757555"/>
            <wp:effectExtent l="19050" t="0" r="5715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34F8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3D6700" w:rsidRPr="000634F8" w:rsidTr="003D6700">
        <w:trPr>
          <w:trHeight w:val="342"/>
        </w:trPr>
        <w:tc>
          <w:tcPr>
            <w:tcW w:w="3888" w:type="dxa"/>
            <w:shd w:val="clear" w:color="auto" w:fill="auto"/>
          </w:tcPr>
          <w:p w:rsidR="003D6700" w:rsidRPr="000634F8" w:rsidRDefault="003D6700" w:rsidP="003D67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D6700" w:rsidRPr="000634F8" w:rsidRDefault="003D6700" w:rsidP="003D6700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0634F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0634F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3D6700" w:rsidRPr="000634F8" w:rsidRDefault="003D6700" w:rsidP="003D6700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3D6700" w:rsidRPr="000634F8" w:rsidRDefault="003D6700" w:rsidP="003D67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D6700" w:rsidRPr="000634F8" w:rsidRDefault="003D6700" w:rsidP="003D6700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0634F8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0634F8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0634F8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3D6700" w:rsidRPr="000634F8" w:rsidRDefault="003D6700" w:rsidP="003D67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3D6700" w:rsidRPr="000634F8" w:rsidRDefault="003D6700" w:rsidP="003D6700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0634F8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3D6700" w:rsidRPr="000634F8" w:rsidRDefault="003D6700" w:rsidP="003D6700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0634F8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634F8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0634F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634F8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634F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634F8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0634F8">
        <w:rPr>
          <w:rFonts w:ascii="Times New Roman" w:hAnsi="Times New Roman" w:cs="Times New Roman"/>
          <w:sz w:val="24"/>
          <w:szCs w:val="24"/>
        </w:rPr>
        <w:t>.</w:t>
      </w:r>
      <w:r w:rsidRPr="000634F8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3D6700" w:rsidRPr="000634F8" w:rsidRDefault="00583FE9" w:rsidP="003D6700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3D6700" w:rsidRPr="000634F8" w:rsidRDefault="003D6700" w:rsidP="003D6700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634F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634F8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3D6700" w:rsidRPr="000634F8" w:rsidRDefault="003D6700" w:rsidP="003D6700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3D6700" w:rsidRPr="000634F8" w:rsidRDefault="003D6700" w:rsidP="003D6700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3D6700" w:rsidRPr="000634F8" w:rsidTr="003D6700">
        <w:trPr>
          <w:trHeight w:val="259"/>
        </w:trPr>
        <w:tc>
          <w:tcPr>
            <w:tcW w:w="4952" w:type="dxa"/>
            <w:gridSpan w:val="7"/>
          </w:tcPr>
          <w:p w:rsidR="003D6700" w:rsidRPr="000634F8" w:rsidRDefault="003D6700" w:rsidP="003D6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 16</w:t>
            </w:r>
            <w:r w:rsidRPr="000634F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февраля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</w:t>
            </w:r>
            <w:r w:rsidRPr="000634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                           </w:t>
            </w:r>
          </w:p>
        </w:tc>
        <w:tc>
          <w:tcPr>
            <w:tcW w:w="4971" w:type="dxa"/>
            <w:gridSpan w:val="3"/>
          </w:tcPr>
          <w:p w:rsidR="003D6700" w:rsidRPr="000634F8" w:rsidRDefault="003D6700" w:rsidP="003D6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634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 w:rsidRPr="000634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634F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52/21</w:t>
            </w:r>
            <w:r w:rsidRPr="000634F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                </w:t>
            </w:r>
          </w:p>
        </w:tc>
      </w:tr>
      <w:tr w:rsidR="003D6700" w:rsidRPr="000634F8" w:rsidTr="003D6700">
        <w:tc>
          <w:tcPr>
            <w:tcW w:w="1199" w:type="dxa"/>
          </w:tcPr>
          <w:p w:rsidR="003D6700" w:rsidRPr="000634F8" w:rsidRDefault="003D6700" w:rsidP="003D6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D6700" w:rsidRPr="000634F8" w:rsidRDefault="003D6700" w:rsidP="003D6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D6700" w:rsidRPr="000634F8" w:rsidRDefault="003D6700" w:rsidP="003D6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D6700" w:rsidRPr="000634F8" w:rsidRDefault="003D6700" w:rsidP="003D6700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34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3D6700" w:rsidRPr="000634F8" w:rsidRDefault="003D6700" w:rsidP="003D6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6700" w:rsidRPr="000634F8" w:rsidTr="003D6700">
        <w:trPr>
          <w:trHeight w:val="103"/>
        </w:trPr>
        <w:tc>
          <w:tcPr>
            <w:tcW w:w="1985" w:type="dxa"/>
            <w:gridSpan w:val="2"/>
          </w:tcPr>
          <w:p w:rsidR="003D6700" w:rsidRPr="000634F8" w:rsidRDefault="003D6700" w:rsidP="003D6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34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3D6700" w:rsidRPr="000634F8" w:rsidRDefault="003D6700" w:rsidP="003D6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3D6700" w:rsidRPr="000634F8" w:rsidRDefault="003D6700" w:rsidP="003D6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3D6700" w:rsidRPr="000634F8" w:rsidRDefault="003D6700" w:rsidP="003D6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3D6700" w:rsidRPr="000634F8" w:rsidRDefault="003D6700" w:rsidP="003D6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6700" w:rsidRPr="000634F8" w:rsidTr="003D6700">
        <w:trPr>
          <w:trHeight w:val="70"/>
        </w:trPr>
        <w:tc>
          <w:tcPr>
            <w:tcW w:w="1199" w:type="dxa"/>
          </w:tcPr>
          <w:p w:rsidR="003D6700" w:rsidRPr="000634F8" w:rsidRDefault="003D6700" w:rsidP="003D6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4"/>
          </w:tcPr>
          <w:p w:rsidR="003D6700" w:rsidRPr="000634F8" w:rsidRDefault="003D6700" w:rsidP="003D6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D6700" w:rsidRPr="000634F8" w:rsidRDefault="003D6700" w:rsidP="003D6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D6700" w:rsidRPr="000634F8" w:rsidRDefault="003D6700" w:rsidP="003D6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3D6700" w:rsidRPr="000634F8" w:rsidRDefault="003D6700" w:rsidP="003D6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6700" w:rsidRPr="000634F8" w:rsidTr="003D6700">
        <w:tc>
          <w:tcPr>
            <w:tcW w:w="1199" w:type="dxa"/>
          </w:tcPr>
          <w:p w:rsidR="003D6700" w:rsidRPr="000634F8" w:rsidRDefault="003D6700" w:rsidP="003D6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4"/>
          </w:tcPr>
          <w:p w:rsidR="003D6700" w:rsidRPr="000634F8" w:rsidRDefault="003D6700" w:rsidP="003D6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D6700" w:rsidRPr="000634F8" w:rsidRDefault="003D6700" w:rsidP="003D6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D6700" w:rsidRPr="000634F8" w:rsidRDefault="003D6700" w:rsidP="003D6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3D6700" w:rsidRPr="000634F8" w:rsidRDefault="003D6700" w:rsidP="003D6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D6700" w:rsidRPr="00C01671" w:rsidRDefault="003D6700" w:rsidP="003D6700">
      <w:pPr>
        <w:pStyle w:val="Style4"/>
        <w:widowControl/>
        <w:spacing w:line="240" w:lineRule="auto"/>
        <w:ind w:left="-142" w:right="-58" w:firstLine="709"/>
        <w:rPr>
          <w:rStyle w:val="FontStyle14"/>
          <w:sz w:val="24"/>
          <w:szCs w:val="24"/>
        </w:rPr>
      </w:pPr>
      <w:proofErr w:type="gramStart"/>
      <w:r w:rsidRPr="00C01671">
        <w:rPr>
          <w:rStyle w:val="FontStyle14"/>
          <w:sz w:val="24"/>
          <w:szCs w:val="24"/>
        </w:rPr>
        <w:t xml:space="preserve">Арбитражный суд в составе судьи </w:t>
      </w:r>
      <w:proofErr w:type="spellStart"/>
      <w:r w:rsidRPr="00C01671">
        <w:rPr>
          <w:rStyle w:val="FontStyle14"/>
          <w:sz w:val="24"/>
          <w:szCs w:val="24"/>
        </w:rPr>
        <w:t>Григорашенко</w:t>
      </w:r>
      <w:proofErr w:type="spellEnd"/>
      <w:r w:rsidRPr="00C01671">
        <w:rPr>
          <w:rStyle w:val="FontStyle14"/>
          <w:sz w:val="24"/>
          <w:szCs w:val="24"/>
        </w:rPr>
        <w:t xml:space="preserve"> И. П., рассматривая в открытом судебном заседании </w:t>
      </w:r>
      <w:r>
        <w:t>заявление открытого акционерного общества «</w:t>
      </w:r>
      <w:proofErr w:type="spellStart"/>
      <w:r w:rsidRPr="0078222C">
        <w:t>Дубоссарское</w:t>
      </w:r>
      <w:proofErr w:type="spellEnd"/>
      <w:r w:rsidRPr="0078222C">
        <w:t xml:space="preserve"> а</w:t>
      </w:r>
      <w:r>
        <w:t>втотранспортное предприятие № 3»</w:t>
      </w:r>
      <w:r w:rsidRPr="0078222C">
        <w:t xml:space="preserve"> </w:t>
      </w:r>
      <w:r>
        <w:t xml:space="preserve">   </w:t>
      </w:r>
      <w:r w:rsidRPr="0078222C">
        <w:t>(г. Дубоссары, ул. Зои Космодемьянской, 71) к Министерству экономического развития П</w:t>
      </w:r>
      <w:r>
        <w:t xml:space="preserve">риднестровской Молдавской Республики </w:t>
      </w:r>
      <w:r w:rsidRPr="0078222C">
        <w:t>(г. Тирасполь, ул. 25 Октября, 100) о признании  решения об одностороннем расторжении договора незаконным</w:t>
      </w:r>
      <w:r w:rsidRPr="00B43928">
        <w:rPr>
          <w:rStyle w:val="FontStyle14"/>
          <w:sz w:val="24"/>
          <w:szCs w:val="24"/>
        </w:rPr>
        <w:t>,</w:t>
      </w:r>
      <w:r w:rsidRPr="00C01671">
        <w:t xml:space="preserve"> </w:t>
      </w:r>
      <w:r w:rsidRPr="00C01671">
        <w:rPr>
          <w:rStyle w:val="FontStyle14"/>
          <w:sz w:val="24"/>
          <w:szCs w:val="24"/>
        </w:rPr>
        <w:t>при участии</w:t>
      </w:r>
      <w:r>
        <w:rPr>
          <w:rStyle w:val="FontStyle14"/>
          <w:sz w:val="24"/>
          <w:szCs w:val="24"/>
        </w:rPr>
        <w:t xml:space="preserve"> представителей</w:t>
      </w:r>
      <w:r w:rsidRPr="00C01671">
        <w:rPr>
          <w:rStyle w:val="FontStyle14"/>
          <w:sz w:val="24"/>
          <w:szCs w:val="24"/>
        </w:rPr>
        <w:t>:</w:t>
      </w:r>
      <w:proofErr w:type="gramEnd"/>
    </w:p>
    <w:p w:rsidR="003D6700" w:rsidRDefault="003D6700" w:rsidP="003D6700">
      <w:pPr>
        <w:pStyle w:val="Style4"/>
        <w:widowControl/>
        <w:spacing w:line="240" w:lineRule="auto"/>
        <w:ind w:left="-142" w:right="-58" w:firstLine="709"/>
      </w:pPr>
      <w:r>
        <w:t xml:space="preserve">Заявителя  – Корецкой В.В. по доверенности от 3 февраля 2021 года, </w:t>
      </w:r>
    </w:p>
    <w:p w:rsidR="003D6700" w:rsidRDefault="003D6700" w:rsidP="003D6700">
      <w:pPr>
        <w:pStyle w:val="Style4"/>
        <w:widowControl/>
        <w:spacing w:line="240" w:lineRule="auto"/>
        <w:ind w:left="-142" w:right="-58" w:firstLine="709"/>
      </w:pPr>
      <w:r>
        <w:t xml:space="preserve">государственного органа – </w:t>
      </w:r>
      <w:proofErr w:type="spellStart"/>
      <w:r>
        <w:t>Лунгу</w:t>
      </w:r>
      <w:proofErr w:type="spellEnd"/>
      <w:r>
        <w:t xml:space="preserve">  Д.И. по доверенности от 11 февраля 2021 года, Лукьяновой И.И. по доверенности от 4</w:t>
      </w:r>
      <w:r w:rsidR="004B7742">
        <w:t xml:space="preserve"> декабря </w:t>
      </w:r>
      <w:r>
        <w:t xml:space="preserve"> 2019 года, </w:t>
      </w:r>
    </w:p>
    <w:p w:rsidR="003D6700" w:rsidRPr="00C01671" w:rsidRDefault="003D6700" w:rsidP="003D6700">
      <w:pPr>
        <w:pStyle w:val="Style4"/>
        <w:widowControl/>
        <w:spacing w:line="240" w:lineRule="auto"/>
        <w:ind w:left="-142" w:right="-58" w:firstLine="709"/>
        <w:rPr>
          <w:rStyle w:val="FontStyle14"/>
          <w:sz w:val="24"/>
          <w:szCs w:val="24"/>
        </w:rPr>
      </w:pPr>
      <w:r w:rsidRPr="00C01671">
        <w:rPr>
          <w:rStyle w:val="FontStyle14"/>
          <w:sz w:val="24"/>
          <w:szCs w:val="24"/>
        </w:rPr>
        <w:t>разъяснив права и обязанности лиц, участвующих в деле, предусмотренные статьей 25 Арбитражного процессуального кодекса Приднестровской Молдавской Республики (далее – АПК ПМР),</w:t>
      </w:r>
    </w:p>
    <w:p w:rsidR="003D6700" w:rsidRDefault="003D6700" w:rsidP="003D6700">
      <w:pPr>
        <w:pStyle w:val="Style4"/>
        <w:widowControl/>
        <w:spacing w:line="240" w:lineRule="auto"/>
        <w:ind w:right="-58" w:firstLine="0"/>
        <w:rPr>
          <w:rStyle w:val="FontStyle14"/>
        </w:rPr>
      </w:pPr>
    </w:p>
    <w:p w:rsidR="003D6700" w:rsidRDefault="003D6700" w:rsidP="003D6700">
      <w:pPr>
        <w:spacing w:after="0" w:line="240" w:lineRule="auto"/>
        <w:ind w:left="-142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3D6700" w:rsidRPr="0072790B" w:rsidRDefault="003D6700" w:rsidP="003D6700">
      <w:pPr>
        <w:pStyle w:val="HTML"/>
        <w:ind w:right="-285" w:firstLine="709"/>
        <w:jc w:val="both"/>
        <w:rPr>
          <w:rStyle w:val="FontStyle14"/>
          <w:sz w:val="24"/>
          <w:szCs w:val="24"/>
        </w:rPr>
      </w:pPr>
      <w:proofErr w:type="gramStart"/>
      <w:r w:rsidRPr="0072790B">
        <w:rPr>
          <w:rFonts w:ascii="Times New Roman" w:hAnsi="Times New Roman" w:cs="Times New Roman"/>
          <w:sz w:val="24"/>
          <w:szCs w:val="24"/>
        </w:rPr>
        <w:t>открытое акционерное общество «</w:t>
      </w:r>
      <w:proofErr w:type="spellStart"/>
      <w:r w:rsidRPr="0072790B">
        <w:rPr>
          <w:rFonts w:ascii="Times New Roman" w:hAnsi="Times New Roman" w:cs="Times New Roman"/>
          <w:sz w:val="24"/>
          <w:szCs w:val="24"/>
        </w:rPr>
        <w:t>Дубоссарское</w:t>
      </w:r>
      <w:proofErr w:type="spellEnd"/>
      <w:r w:rsidRPr="0072790B">
        <w:rPr>
          <w:rFonts w:ascii="Times New Roman" w:hAnsi="Times New Roman" w:cs="Times New Roman"/>
          <w:sz w:val="24"/>
          <w:szCs w:val="24"/>
        </w:rPr>
        <w:t xml:space="preserve"> автотранспортное предприятие № 3»  (далее - заявитель, </w:t>
      </w:r>
      <w:r w:rsidR="00C26DB2">
        <w:rPr>
          <w:rFonts w:ascii="Times New Roman" w:hAnsi="Times New Roman" w:cs="Times New Roman"/>
          <w:sz w:val="24"/>
          <w:szCs w:val="24"/>
        </w:rPr>
        <w:t xml:space="preserve">общество, </w:t>
      </w:r>
      <w:r w:rsidRPr="0072790B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Pr="0072790B">
        <w:rPr>
          <w:rFonts w:ascii="Times New Roman" w:hAnsi="Times New Roman" w:cs="Times New Roman"/>
          <w:sz w:val="24"/>
          <w:szCs w:val="24"/>
        </w:rPr>
        <w:t>Дубоссарское</w:t>
      </w:r>
      <w:proofErr w:type="spellEnd"/>
      <w:r w:rsidRPr="0072790B">
        <w:rPr>
          <w:rFonts w:ascii="Times New Roman" w:hAnsi="Times New Roman" w:cs="Times New Roman"/>
          <w:sz w:val="24"/>
          <w:szCs w:val="24"/>
        </w:rPr>
        <w:t xml:space="preserve"> АТП№3») обратилось в Арбитражный суд с заявлением </w:t>
      </w:r>
      <w:r w:rsidRPr="0072790B">
        <w:rPr>
          <w:rStyle w:val="FontStyle14"/>
          <w:sz w:val="24"/>
          <w:szCs w:val="24"/>
        </w:rPr>
        <w:t xml:space="preserve">о признании незаконным </w:t>
      </w:r>
      <w:r w:rsidRPr="0072790B">
        <w:rPr>
          <w:rFonts w:ascii="Times New Roman" w:hAnsi="Times New Roman" w:cs="Times New Roman"/>
          <w:sz w:val="24"/>
          <w:szCs w:val="24"/>
        </w:rPr>
        <w:t>решения Министерства экономического развития ПМР</w:t>
      </w:r>
      <w:r w:rsidR="00C26DB2">
        <w:rPr>
          <w:rFonts w:ascii="Times New Roman" w:hAnsi="Times New Roman" w:cs="Times New Roman"/>
          <w:sz w:val="24"/>
          <w:szCs w:val="24"/>
        </w:rPr>
        <w:t xml:space="preserve"> (далее – министерство, государственный орган)</w:t>
      </w:r>
      <w:r w:rsidRPr="0072790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оформленного Уведомлением от 21  октября </w:t>
      </w:r>
      <w:r w:rsidRPr="0072790B">
        <w:rPr>
          <w:rFonts w:ascii="Times New Roman" w:hAnsi="Times New Roman" w:cs="Times New Roman"/>
          <w:sz w:val="24"/>
          <w:szCs w:val="24"/>
        </w:rPr>
        <w:t xml:space="preserve"> 2020 года № 01-26/11024 о расторжении договора об обслуживании регулярных маршрутов (рейсов) автомобильных пере</w:t>
      </w:r>
      <w:r>
        <w:rPr>
          <w:rFonts w:ascii="Times New Roman" w:hAnsi="Times New Roman" w:cs="Times New Roman"/>
          <w:sz w:val="24"/>
          <w:szCs w:val="24"/>
        </w:rPr>
        <w:t>возок пассажиров и багажа от 24</w:t>
      </w:r>
      <w:r w:rsidRPr="0072790B">
        <w:rPr>
          <w:rFonts w:ascii="Times New Roman" w:hAnsi="Times New Roman" w:cs="Times New Roman"/>
          <w:sz w:val="24"/>
          <w:szCs w:val="24"/>
        </w:rPr>
        <w:t xml:space="preserve"> декабря 2009 года № 09</w:t>
      </w:r>
      <w:proofErr w:type="gramEnd"/>
      <w:r w:rsidRPr="0072790B">
        <w:rPr>
          <w:rFonts w:ascii="Times New Roman" w:hAnsi="Times New Roman" w:cs="Times New Roman"/>
          <w:sz w:val="24"/>
          <w:szCs w:val="24"/>
        </w:rPr>
        <w:t>/09</w:t>
      </w:r>
      <w:r w:rsidRPr="0072790B">
        <w:rPr>
          <w:rStyle w:val="FontStyle14"/>
          <w:sz w:val="24"/>
          <w:szCs w:val="24"/>
        </w:rPr>
        <w:t xml:space="preserve">. Определением Арбитражного суда ПМР от 2 февраля 2021  года указанное заявление принято к производству </w:t>
      </w:r>
      <w:r>
        <w:rPr>
          <w:rStyle w:val="FontStyle14"/>
          <w:sz w:val="24"/>
          <w:szCs w:val="24"/>
        </w:rPr>
        <w:t>А</w:t>
      </w:r>
      <w:r w:rsidRPr="0072790B">
        <w:rPr>
          <w:rStyle w:val="FontStyle14"/>
          <w:sz w:val="24"/>
          <w:szCs w:val="24"/>
        </w:rPr>
        <w:t xml:space="preserve">рбитражного суда. </w:t>
      </w:r>
    </w:p>
    <w:p w:rsidR="003D6700" w:rsidRDefault="003D6700" w:rsidP="003D6700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ходе судебного заседания</w:t>
      </w:r>
      <w:r w:rsidR="00C26DB2">
        <w:rPr>
          <w:rFonts w:ascii="Times New Roman" w:hAnsi="Times New Roman" w:cs="Times New Roman"/>
          <w:sz w:val="24"/>
          <w:szCs w:val="24"/>
        </w:rPr>
        <w:t xml:space="preserve">, состоявшегося 16 февраля 2021 года, </w:t>
      </w:r>
      <w:r>
        <w:rPr>
          <w:rFonts w:ascii="Times New Roman" w:hAnsi="Times New Roman" w:cs="Times New Roman"/>
          <w:sz w:val="24"/>
          <w:szCs w:val="24"/>
        </w:rPr>
        <w:t xml:space="preserve"> заслушаны  пояснения </w:t>
      </w:r>
      <w:r w:rsidRPr="0072790B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Pr="0072790B">
        <w:rPr>
          <w:rFonts w:ascii="Times New Roman" w:hAnsi="Times New Roman" w:cs="Times New Roman"/>
          <w:sz w:val="24"/>
          <w:szCs w:val="24"/>
        </w:rPr>
        <w:t>Дубоссарское</w:t>
      </w:r>
      <w:proofErr w:type="spellEnd"/>
      <w:r w:rsidRPr="0072790B">
        <w:rPr>
          <w:rFonts w:ascii="Times New Roman" w:hAnsi="Times New Roman" w:cs="Times New Roman"/>
          <w:sz w:val="24"/>
          <w:szCs w:val="24"/>
        </w:rPr>
        <w:t xml:space="preserve"> АТП№3»</w:t>
      </w:r>
      <w:r>
        <w:rPr>
          <w:rFonts w:ascii="Times New Roman" w:hAnsi="Times New Roman" w:cs="Times New Roman"/>
          <w:sz w:val="24"/>
          <w:szCs w:val="24"/>
        </w:rPr>
        <w:t xml:space="preserve"> по существу заявленных требований. После чего представителю заявителя были заданы вопросы Арбит</w:t>
      </w:r>
      <w:r w:rsidR="00C26DB2">
        <w:rPr>
          <w:rFonts w:ascii="Times New Roman" w:hAnsi="Times New Roman" w:cs="Times New Roman"/>
          <w:sz w:val="24"/>
          <w:szCs w:val="24"/>
        </w:rPr>
        <w:t>ражным судом и представителями м</w:t>
      </w:r>
      <w:r>
        <w:rPr>
          <w:rFonts w:ascii="Times New Roman" w:hAnsi="Times New Roman" w:cs="Times New Roman"/>
          <w:sz w:val="24"/>
          <w:szCs w:val="24"/>
        </w:rPr>
        <w:t xml:space="preserve">инистерства. </w:t>
      </w:r>
    </w:p>
    <w:p w:rsidR="00412DB7" w:rsidRDefault="003D6700" w:rsidP="00412DB7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в ходе судебного заседания представитель заявителя  указала, что у </w:t>
      </w:r>
      <w:r w:rsidRPr="0072790B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Pr="0072790B">
        <w:rPr>
          <w:rFonts w:ascii="Times New Roman" w:hAnsi="Times New Roman" w:cs="Times New Roman"/>
          <w:sz w:val="24"/>
          <w:szCs w:val="24"/>
        </w:rPr>
        <w:t>Дубоссарское</w:t>
      </w:r>
      <w:proofErr w:type="spellEnd"/>
      <w:r w:rsidRPr="0072790B">
        <w:rPr>
          <w:rFonts w:ascii="Times New Roman" w:hAnsi="Times New Roman" w:cs="Times New Roman"/>
          <w:sz w:val="24"/>
          <w:szCs w:val="24"/>
        </w:rPr>
        <w:t xml:space="preserve"> АТП№3»</w:t>
      </w:r>
      <w:r>
        <w:rPr>
          <w:rFonts w:ascii="Times New Roman" w:hAnsi="Times New Roman" w:cs="Times New Roman"/>
          <w:sz w:val="24"/>
          <w:szCs w:val="24"/>
        </w:rPr>
        <w:t xml:space="preserve"> есть предложение урегулировать спор </w:t>
      </w:r>
      <w:r w:rsidR="004B7742">
        <w:rPr>
          <w:rFonts w:ascii="Times New Roman" w:hAnsi="Times New Roman" w:cs="Times New Roman"/>
          <w:sz w:val="24"/>
          <w:szCs w:val="24"/>
        </w:rPr>
        <w:t xml:space="preserve">путем заключения </w:t>
      </w:r>
      <w:r>
        <w:rPr>
          <w:rFonts w:ascii="Times New Roman" w:hAnsi="Times New Roman" w:cs="Times New Roman"/>
          <w:sz w:val="24"/>
          <w:szCs w:val="24"/>
        </w:rPr>
        <w:t>миров</w:t>
      </w:r>
      <w:r w:rsidR="004B7742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="004B774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12DB7">
        <w:rPr>
          <w:rFonts w:ascii="Times New Roman" w:hAnsi="Times New Roman" w:cs="Times New Roman"/>
          <w:sz w:val="24"/>
          <w:szCs w:val="24"/>
        </w:rPr>
        <w:t xml:space="preserve">Кроме того, представитель  заявителя сообщила, что в общество не поступил отзыв министерства и общество </w:t>
      </w:r>
      <w:r w:rsidR="004B7742">
        <w:rPr>
          <w:rFonts w:ascii="Times New Roman" w:hAnsi="Times New Roman" w:cs="Times New Roman"/>
          <w:sz w:val="24"/>
          <w:szCs w:val="24"/>
        </w:rPr>
        <w:t xml:space="preserve">не </w:t>
      </w:r>
      <w:r w:rsidR="00412DB7">
        <w:rPr>
          <w:rFonts w:ascii="Times New Roman" w:hAnsi="Times New Roman" w:cs="Times New Roman"/>
          <w:sz w:val="24"/>
          <w:szCs w:val="24"/>
        </w:rPr>
        <w:t xml:space="preserve">знакомо с позицией  министерства относительно данного дела. В </w:t>
      </w:r>
      <w:proofErr w:type="gramStart"/>
      <w:r w:rsidR="00412DB7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412DB7">
        <w:rPr>
          <w:rFonts w:ascii="Times New Roman" w:hAnsi="Times New Roman" w:cs="Times New Roman"/>
          <w:sz w:val="24"/>
          <w:szCs w:val="24"/>
        </w:rPr>
        <w:t xml:space="preserve"> с чем просила отложить рассмотрение дела. </w:t>
      </w:r>
    </w:p>
    <w:p w:rsidR="00412DB7" w:rsidRDefault="003D6700" w:rsidP="00412DB7">
      <w:pPr>
        <w:pStyle w:val="HTML"/>
        <w:ind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Рассмотрев ходатайство</w:t>
      </w:r>
      <w:r w:rsidR="00C26DB2">
        <w:rPr>
          <w:rStyle w:val="FontStyle14"/>
          <w:sz w:val="24"/>
          <w:szCs w:val="24"/>
        </w:rPr>
        <w:t xml:space="preserve"> об отложении судебного заседания </w:t>
      </w:r>
      <w:r>
        <w:rPr>
          <w:rStyle w:val="FontStyle14"/>
          <w:sz w:val="24"/>
          <w:szCs w:val="24"/>
        </w:rPr>
        <w:t xml:space="preserve"> в порядке статьи 107 АПК  ПМР с учетом мнения </w:t>
      </w:r>
      <w:r w:rsidR="004B7742">
        <w:rPr>
          <w:rStyle w:val="FontStyle14"/>
          <w:sz w:val="24"/>
          <w:szCs w:val="24"/>
        </w:rPr>
        <w:t xml:space="preserve">представителей </w:t>
      </w:r>
      <w:r w:rsidR="00412DB7">
        <w:rPr>
          <w:rStyle w:val="FontStyle14"/>
          <w:sz w:val="24"/>
          <w:szCs w:val="24"/>
        </w:rPr>
        <w:t>министерства</w:t>
      </w:r>
      <w:r>
        <w:rPr>
          <w:rStyle w:val="FontStyle14"/>
          <w:sz w:val="24"/>
          <w:szCs w:val="24"/>
        </w:rPr>
        <w:t xml:space="preserve">, </w:t>
      </w:r>
      <w:r w:rsidR="00412DB7">
        <w:rPr>
          <w:rStyle w:val="FontStyle14"/>
          <w:sz w:val="24"/>
          <w:szCs w:val="24"/>
        </w:rPr>
        <w:t xml:space="preserve">которые не возражали против удовлетворения такового, </w:t>
      </w:r>
      <w:r>
        <w:rPr>
          <w:rStyle w:val="FontStyle14"/>
          <w:sz w:val="24"/>
          <w:szCs w:val="24"/>
        </w:rPr>
        <w:t xml:space="preserve">Арбитражный суд приходит к выводу о невозможности рассмотрения дела </w:t>
      </w:r>
      <w:r w:rsidR="00412DB7">
        <w:rPr>
          <w:rStyle w:val="FontStyle14"/>
          <w:sz w:val="24"/>
          <w:szCs w:val="24"/>
        </w:rPr>
        <w:t xml:space="preserve">с вынесением судебного решения </w:t>
      </w:r>
      <w:r w:rsidR="00C26DB2">
        <w:rPr>
          <w:rStyle w:val="FontStyle14"/>
          <w:sz w:val="24"/>
          <w:szCs w:val="24"/>
        </w:rPr>
        <w:t>в настоящем судебном заседании  и возможности удовлетворения ходатайства</w:t>
      </w:r>
    </w:p>
    <w:p w:rsidR="00412DB7" w:rsidRDefault="00412DB7" w:rsidP="00412DB7">
      <w:pPr>
        <w:pStyle w:val="HTML"/>
        <w:ind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lastRenderedPageBreak/>
        <w:t>Так</w:t>
      </w:r>
      <w:r w:rsidR="00C26DB2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в ходе судебного заседания представителю заявителя </w:t>
      </w:r>
      <w:r w:rsidR="004B7742">
        <w:rPr>
          <w:rStyle w:val="FontStyle14"/>
          <w:sz w:val="24"/>
          <w:szCs w:val="24"/>
        </w:rPr>
        <w:t xml:space="preserve">Арбитражным судом были </w:t>
      </w:r>
      <w:r>
        <w:rPr>
          <w:rStyle w:val="FontStyle14"/>
          <w:sz w:val="24"/>
          <w:szCs w:val="24"/>
        </w:rPr>
        <w:t xml:space="preserve">заданы вопросы относительно </w:t>
      </w:r>
      <w:r w:rsidR="004B7742">
        <w:rPr>
          <w:rStyle w:val="FontStyle14"/>
          <w:sz w:val="24"/>
          <w:szCs w:val="24"/>
        </w:rPr>
        <w:t xml:space="preserve">обстоятельств, подлежащих установлению Арбитражным судом при рассмотрении дела об </w:t>
      </w:r>
      <w:r>
        <w:rPr>
          <w:rStyle w:val="FontStyle14"/>
          <w:sz w:val="24"/>
          <w:szCs w:val="24"/>
        </w:rPr>
        <w:t xml:space="preserve">обжаловании решений государственного органа. Однако представитель заявителя  не располагала </w:t>
      </w:r>
      <w:r w:rsidR="00C26DB2">
        <w:rPr>
          <w:rStyle w:val="FontStyle14"/>
          <w:sz w:val="24"/>
          <w:szCs w:val="24"/>
        </w:rPr>
        <w:t>сведениями,</w:t>
      </w:r>
      <w:r>
        <w:rPr>
          <w:rStyle w:val="FontStyle14"/>
          <w:sz w:val="24"/>
          <w:szCs w:val="24"/>
        </w:rPr>
        <w:t xml:space="preserve"> которые подлежат установлению судом, в частности, </w:t>
      </w:r>
      <w:r w:rsidR="004B7742">
        <w:rPr>
          <w:rStyle w:val="FontStyle14"/>
          <w:sz w:val="24"/>
          <w:szCs w:val="24"/>
        </w:rPr>
        <w:t>представителем не указано в чем выражается нарушение  прав и когда</w:t>
      </w:r>
      <w:r>
        <w:rPr>
          <w:rStyle w:val="FontStyle14"/>
          <w:sz w:val="24"/>
          <w:szCs w:val="24"/>
        </w:rPr>
        <w:t xml:space="preserve"> обществу стало известно о нарушении его права обжалуемым решением. </w:t>
      </w:r>
    </w:p>
    <w:p w:rsidR="00412DB7" w:rsidRDefault="00412DB7" w:rsidP="00412DB7">
      <w:pPr>
        <w:pStyle w:val="HTML"/>
        <w:ind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Также </w:t>
      </w:r>
      <w:r w:rsidR="004B7742">
        <w:rPr>
          <w:rStyle w:val="FontStyle14"/>
          <w:sz w:val="24"/>
          <w:szCs w:val="24"/>
        </w:rPr>
        <w:t>пред</w:t>
      </w:r>
      <w:r w:rsidR="0054019B">
        <w:rPr>
          <w:rStyle w:val="FontStyle14"/>
          <w:sz w:val="24"/>
          <w:szCs w:val="24"/>
        </w:rPr>
        <w:t>о</w:t>
      </w:r>
      <w:r w:rsidR="004B7742">
        <w:rPr>
          <w:rStyle w:val="FontStyle14"/>
          <w:sz w:val="24"/>
          <w:szCs w:val="24"/>
        </w:rPr>
        <w:t xml:space="preserve">ставление заявителем </w:t>
      </w:r>
      <w:r>
        <w:rPr>
          <w:rStyle w:val="FontStyle14"/>
          <w:sz w:val="24"/>
          <w:szCs w:val="24"/>
        </w:rPr>
        <w:t xml:space="preserve">дополнительных </w:t>
      </w:r>
      <w:r w:rsidR="00C26DB2">
        <w:rPr>
          <w:rStyle w:val="FontStyle14"/>
          <w:sz w:val="24"/>
          <w:szCs w:val="24"/>
        </w:rPr>
        <w:t>пояснений</w:t>
      </w:r>
      <w:r>
        <w:rPr>
          <w:rStyle w:val="FontStyle14"/>
          <w:sz w:val="24"/>
          <w:szCs w:val="24"/>
        </w:rPr>
        <w:t xml:space="preserve"> </w:t>
      </w:r>
      <w:r w:rsidR="004B7742">
        <w:rPr>
          <w:rStyle w:val="FontStyle14"/>
          <w:sz w:val="24"/>
          <w:szCs w:val="24"/>
        </w:rPr>
        <w:t>и доказатель</w:t>
      </w:r>
      <w:proofErr w:type="gramStart"/>
      <w:r w:rsidR="004B7742">
        <w:rPr>
          <w:rStyle w:val="FontStyle14"/>
          <w:sz w:val="24"/>
          <w:szCs w:val="24"/>
        </w:rPr>
        <w:t xml:space="preserve">ств </w:t>
      </w:r>
      <w:r>
        <w:rPr>
          <w:rStyle w:val="FontStyle14"/>
          <w:sz w:val="24"/>
          <w:szCs w:val="24"/>
        </w:rPr>
        <w:t>тр</w:t>
      </w:r>
      <w:proofErr w:type="gramEnd"/>
      <w:r>
        <w:rPr>
          <w:rStyle w:val="FontStyle14"/>
          <w:sz w:val="24"/>
          <w:szCs w:val="24"/>
        </w:rPr>
        <w:t xml:space="preserve">ебуют </w:t>
      </w:r>
      <w:r w:rsidR="00C26DB2">
        <w:rPr>
          <w:rStyle w:val="FontStyle14"/>
          <w:sz w:val="24"/>
          <w:szCs w:val="24"/>
        </w:rPr>
        <w:t xml:space="preserve">и </w:t>
      </w:r>
      <w:r w:rsidR="004B7742">
        <w:rPr>
          <w:rStyle w:val="FontStyle14"/>
          <w:sz w:val="24"/>
          <w:szCs w:val="24"/>
        </w:rPr>
        <w:t xml:space="preserve">вопросы, которые были заданы </w:t>
      </w:r>
      <w:r w:rsidR="0054019B">
        <w:rPr>
          <w:rStyle w:val="FontStyle14"/>
          <w:sz w:val="24"/>
          <w:szCs w:val="24"/>
        </w:rPr>
        <w:t xml:space="preserve">представителями </w:t>
      </w:r>
      <w:r>
        <w:rPr>
          <w:rStyle w:val="FontStyle14"/>
          <w:sz w:val="24"/>
          <w:szCs w:val="24"/>
        </w:rPr>
        <w:t>государственн</w:t>
      </w:r>
      <w:r w:rsidR="0054019B">
        <w:rPr>
          <w:rStyle w:val="FontStyle14"/>
          <w:sz w:val="24"/>
          <w:szCs w:val="24"/>
        </w:rPr>
        <w:t>ого</w:t>
      </w:r>
      <w:r>
        <w:rPr>
          <w:rStyle w:val="FontStyle14"/>
          <w:sz w:val="24"/>
          <w:szCs w:val="24"/>
        </w:rPr>
        <w:t xml:space="preserve"> орган</w:t>
      </w:r>
      <w:r w:rsidR="0054019B">
        <w:rPr>
          <w:rStyle w:val="FontStyle14"/>
          <w:sz w:val="24"/>
          <w:szCs w:val="24"/>
        </w:rPr>
        <w:t>а</w:t>
      </w:r>
      <w:r>
        <w:rPr>
          <w:rStyle w:val="FontStyle14"/>
          <w:sz w:val="24"/>
          <w:szCs w:val="24"/>
        </w:rPr>
        <w:t xml:space="preserve">. </w:t>
      </w:r>
    </w:p>
    <w:p w:rsidR="00412DB7" w:rsidRDefault="00412DB7" w:rsidP="00412DB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 xml:space="preserve">Кроме того, Арбитражный суд учитывает, что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55B49">
        <w:rPr>
          <w:rFonts w:ascii="Times New Roman" w:hAnsi="Times New Roman" w:cs="Times New Roman"/>
          <w:sz w:val="24"/>
          <w:szCs w:val="24"/>
        </w:rPr>
        <w:t>дной из задач арбитражного судопроизводства в соответствии со статьей 2 АПК ПМР является содействие укреплению законности и предупреждению правонарушений в сфере предпринимательской и иной экономической деятельности. В этой связи Арбитражный суд при разрешении экономических споров предпринимает меры по оказанию сторонам содействия в урегулировании разногласий мирным путем.</w:t>
      </w:r>
    </w:p>
    <w:p w:rsidR="00C26DB2" w:rsidRDefault="00412DB7" w:rsidP="00C26DB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B49">
        <w:rPr>
          <w:rFonts w:ascii="Times New Roman" w:hAnsi="Times New Roman" w:cs="Times New Roman"/>
          <w:sz w:val="24"/>
          <w:szCs w:val="24"/>
        </w:rPr>
        <w:t xml:space="preserve">В соответствии со статьей 29 АПК ПМР стороны  могут окончить дело мировым соглашением, а в соответствии с пунктом 1 статьи 110 </w:t>
      </w:r>
      <w:r>
        <w:rPr>
          <w:rFonts w:ascii="Times New Roman" w:hAnsi="Times New Roman" w:cs="Times New Roman"/>
          <w:sz w:val="24"/>
          <w:szCs w:val="24"/>
        </w:rPr>
        <w:t>данного Кодекса</w:t>
      </w:r>
      <w:r w:rsidRPr="00155B49">
        <w:rPr>
          <w:rFonts w:ascii="Times New Roman" w:hAnsi="Times New Roman" w:cs="Times New Roman"/>
          <w:sz w:val="24"/>
          <w:szCs w:val="24"/>
        </w:rPr>
        <w:t xml:space="preserve"> мировое соглашение может быть заключено на любой стадии арбитражного процесса.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DB2" w:rsidRDefault="00C26DB2" w:rsidP="00C26DB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6DB2" w:rsidRPr="00C26DB2" w:rsidRDefault="00C26DB2" w:rsidP="00C26DB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таких обстоятельствах,</w:t>
      </w:r>
      <w:r w:rsidRPr="004715A4">
        <w:rPr>
          <w:rFonts w:ascii="Times New Roman" w:eastAsia="Times New Roman" w:hAnsi="Times New Roman" w:cs="Times New Roman"/>
          <w:sz w:val="24"/>
          <w:szCs w:val="24"/>
        </w:rPr>
        <w:t xml:space="preserve"> руководствуясь статьями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107, </w:t>
      </w:r>
      <w:r w:rsidRPr="004715A4">
        <w:rPr>
          <w:rFonts w:ascii="Times New Roman" w:eastAsia="Times New Roman" w:hAnsi="Times New Roman" w:cs="Times New Roman"/>
          <w:sz w:val="24"/>
          <w:szCs w:val="24"/>
        </w:rPr>
        <w:t>109, 128 Арбитражного  процессуального кодекса Приднестровской Молдавской Республики, Арбитражный суд</w:t>
      </w:r>
    </w:p>
    <w:p w:rsidR="00C26DB2" w:rsidRPr="004715A4" w:rsidRDefault="00C26DB2" w:rsidP="00C26DB2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6DB2" w:rsidRDefault="00C26DB2" w:rsidP="00C26DB2">
      <w:pPr>
        <w:tabs>
          <w:tab w:val="left" w:pos="9354"/>
        </w:tabs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DB2" w:rsidRDefault="00C26DB2" w:rsidP="00C26DB2">
      <w:pPr>
        <w:tabs>
          <w:tab w:val="left" w:pos="9354"/>
        </w:tabs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C26DB2" w:rsidRDefault="00C26DB2" w:rsidP="00C26DB2">
      <w:pPr>
        <w:tabs>
          <w:tab w:val="left" w:pos="9354"/>
        </w:tabs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DB2" w:rsidRDefault="00C26DB2" w:rsidP="00C26DB2">
      <w:pPr>
        <w:pStyle w:val="a3"/>
        <w:numPr>
          <w:ilvl w:val="0"/>
          <w:numId w:val="1"/>
        </w:numPr>
        <w:tabs>
          <w:tab w:val="left" w:pos="851"/>
        </w:tabs>
        <w:spacing w:after="0" w:line="228" w:lineRule="auto"/>
        <w:ind w:left="567" w:right="2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Ходатайство заявителя   удовлетворить. </w:t>
      </w:r>
    </w:p>
    <w:p w:rsidR="00C26DB2" w:rsidRPr="003429AC" w:rsidRDefault="00C26DB2" w:rsidP="00C26DB2">
      <w:pPr>
        <w:pStyle w:val="a3"/>
        <w:numPr>
          <w:ilvl w:val="0"/>
          <w:numId w:val="1"/>
        </w:numPr>
        <w:tabs>
          <w:tab w:val="left" w:pos="1134"/>
        </w:tabs>
        <w:spacing w:after="0" w:line="228" w:lineRule="auto"/>
        <w:ind w:left="-142" w:right="2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3429AC">
        <w:rPr>
          <w:rFonts w:ascii="Times New Roman" w:hAnsi="Times New Roman"/>
          <w:sz w:val="24"/>
          <w:szCs w:val="24"/>
        </w:rPr>
        <w:t xml:space="preserve">удебное заседание по делу № </w:t>
      </w:r>
      <w:r>
        <w:rPr>
          <w:rFonts w:ascii="Times New Roman" w:hAnsi="Times New Roman"/>
          <w:sz w:val="24"/>
          <w:szCs w:val="24"/>
        </w:rPr>
        <w:t>52/21-12</w:t>
      </w:r>
      <w:r w:rsidRPr="003429AC">
        <w:rPr>
          <w:rFonts w:ascii="Times New Roman" w:hAnsi="Times New Roman"/>
          <w:sz w:val="24"/>
          <w:szCs w:val="24"/>
        </w:rPr>
        <w:t xml:space="preserve"> отложить на </w:t>
      </w:r>
      <w:r w:rsidRPr="00540818">
        <w:rPr>
          <w:rFonts w:ascii="Times New Roman" w:hAnsi="Times New Roman"/>
          <w:b/>
          <w:sz w:val="24"/>
          <w:szCs w:val="24"/>
        </w:rPr>
        <w:t xml:space="preserve">3 </w:t>
      </w:r>
      <w:r>
        <w:rPr>
          <w:rFonts w:ascii="Times New Roman" w:hAnsi="Times New Roman"/>
          <w:b/>
          <w:sz w:val="24"/>
          <w:szCs w:val="24"/>
        </w:rPr>
        <w:t>марта  2021</w:t>
      </w:r>
      <w:r w:rsidRPr="00540818">
        <w:rPr>
          <w:rFonts w:ascii="Times New Roman" w:hAnsi="Times New Roman"/>
          <w:b/>
          <w:sz w:val="24"/>
          <w:szCs w:val="24"/>
        </w:rPr>
        <w:t xml:space="preserve"> года на 1</w:t>
      </w:r>
      <w:r>
        <w:rPr>
          <w:rFonts w:ascii="Times New Roman" w:hAnsi="Times New Roman"/>
          <w:b/>
          <w:sz w:val="24"/>
          <w:szCs w:val="24"/>
        </w:rPr>
        <w:t>0</w:t>
      </w:r>
      <w:r w:rsidRPr="00540818">
        <w:rPr>
          <w:rFonts w:ascii="Times New Roman" w:hAnsi="Times New Roman"/>
          <w:b/>
          <w:sz w:val="24"/>
          <w:szCs w:val="24"/>
        </w:rPr>
        <w:t xml:space="preserve">.00 </w:t>
      </w:r>
      <w:r w:rsidRPr="00A170A9">
        <w:rPr>
          <w:rFonts w:ascii="Times New Roman" w:hAnsi="Times New Roman"/>
          <w:sz w:val="24"/>
          <w:szCs w:val="24"/>
        </w:rPr>
        <w:t>в</w:t>
      </w:r>
      <w:r w:rsidRPr="003429AC">
        <w:rPr>
          <w:rFonts w:ascii="Times New Roman" w:hAnsi="Times New Roman"/>
          <w:sz w:val="24"/>
          <w:szCs w:val="24"/>
        </w:rPr>
        <w:t xml:space="preserve"> здании Арбитражного суда Приднестровской Молдавской Республики по адресу: 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3429AC">
        <w:rPr>
          <w:rFonts w:ascii="Times New Roman" w:hAnsi="Times New Roman"/>
          <w:sz w:val="24"/>
          <w:szCs w:val="24"/>
        </w:rPr>
        <w:t>г</w:t>
      </w:r>
      <w:proofErr w:type="gramEnd"/>
      <w:r w:rsidRPr="003429AC">
        <w:rPr>
          <w:rFonts w:ascii="Times New Roman" w:hAnsi="Times New Roman"/>
          <w:sz w:val="24"/>
          <w:szCs w:val="24"/>
        </w:rPr>
        <w:t xml:space="preserve">. Тирасполь, ул. Ленина, 1/2, </w:t>
      </w:r>
      <w:proofErr w:type="spellStart"/>
      <w:r w:rsidRPr="003429AC">
        <w:rPr>
          <w:rFonts w:ascii="Times New Roman" w:hAnsi="Times New Roman"/>
          <w:sz w:val="24"/>
          <w:szCs w:val="24"/>
        </w:rPr>
        <w:t>каб</w:t>
      </w:r>
      <w:proofErr w:type="spellEnd"/>
      <w:r w:rsidRPr="003429AC">
        <w:rPr>
          <w:rFonts w:ascii="Times New Roman" w:hAnsi="Times New Roman"/>
          <w:sz w:val="24"/>
          <w:szCs w:val="24"/>
        </w:rPr>
        <w:t>. 205.</w:t>
      </w:r>
    </w:p>
    <w:p w:rsidR="00C26DB2" w:rsidRPr="004715A4" w:rsidRDefault="00C26DB2" w:rsidP="00C26DB2">
      <w:pPr>
        <w:spacing w:after="0" w:line="228" w:lineRule="auto"/>
        <w:ind w:left="-142" w:right="-69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6DB2" w:rsidRPr="004715A4" w:rsidRDefault="00C26DB2" w:rsidP="00C26DB2">
      <w:pPr>
        <w:spacing w:after="0" w:line="228" w:lineRule="auto"/>
        <w:ind w:right="-69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C26DB2" w:rsidRDefault="00C26DB2" w:rsidP="00C26DB2">
      <w:pPr>
        <w:spacing w:after="0" w:line="228" w:lineRule="auto"/>
        <w:ind w:right="-6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6DB2" w:rsidRPr="004715A4" w:rsidRDefault="00C26DB2" w:rsidP="00C26DB2">
      <w:pPr>
        <w:spacing w:after="0" w:line="228" w:lineRule="auto"/>
        <w:ind w:right="-6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6DB2" w:rsidRPr="004715A4" w:rsidRDefault="00C26DB2" w:rsidP="00C26DB2">
      <w:pPr>
        <w:spacing w:after="0" w:line="228" w:lineRule="auto"/>
        <w:ind w:right="-690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C26DB2" w:rsidRPr="004715A4" w:rsidRDefault="00C26DB2" w:rsidP="00C26DB2">
      <w:pPr>
        <w:spacing w:after="0" w:line="228" w:lineRule="auto"/>
        <w:ind w:right="-144" w:hanging="142"/>
        <w:jc w:val="both"/>
        <w:rPr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</w:t>
      </w:r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C26DB2" w:rsidRDefault="00C26DB2" w:rsidP="00C26DB2">
      <w:pPr>
        <w:ind w:hanging="142"/>
      </w:pPr>
    </w:p>
    <w:p w:rsidR="00C26DB2" w:rsidRDefault="00C26DB2" w:rsidP="00412DB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6700" w:rsidRDefault="003D6700"/>
    <w:sectPr w:rsidR="003D6700" w:rsidSect="002D07B1">
      <w:pgSz w:w="11906" w:h="16838"/>
      <w:pgMar w:top="851" w:right="851" w:bottom="851" w:left="1701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24C42"/>
    <w:multiLevelType w:val="hybridMultilevel"/>
    <w:tmpl w:val="D48CA692"/>
    <w:lvl w:ilvl="0" w:tplc="1DB27F3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3D6700"/>
    <w:rsid w:val="002D07B1"/>
    <w:rsid w:val="003D6700"/>
    <w:rsid w:val="00412DB7"/>
    <w:rsid w:val="004B7742"/>
    <w:rsid w:val="0054019B"/>
    <w:rsid w:val="00583FE9"/>
    <w:rsid w:val="00C26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3D6700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3D6700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nhideWhenUsed/>
    <w:rsid w:val="003D67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6700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26DB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dcterms:created xsi:type="dcterms:W3CDTF">2021-02-16T13:20:00Z</dcterms:created>
  <dcterms:modified xsi:type="dcterms:W3CDTF">2021-02-17T13:18:00Z</dcterms:modified>
</cp:coreProperties>
</file>