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8222C" w:rsidTr="0078222C">
        <w:trPr>
          <w:trHeight w:val="259"/>
        </w:trPr>
        <w:tc>
          <w:tcPr>
            <w:tcW w:w="3969" w:type="dxa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8222C" w:rsidTr="0078222C">
        <w:tc>
          <w:tcPr>
            <w:tcW w:w="3969" w:type="dxa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8222C" w:rsidTr="0078222C">
        <w:tc>
          <w:tcPr>
            <w:tcW w:w="3969" w:type="dxa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8222C" w:rsidRDefault="0078222C" w:rsidP="007822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8222C" w:rsidTr="0078222C">
        <w:trPr>
          <w:trHeight w:val="342"/>
        </w:trPr>
        <w:tc>
          <w:tcPr>
            <w:tcW w:w="3888" w:type="dxa"/>
          </w:tcPr>
          <w:p w:rsidR="0078222C" w:rsidRDefault="0078222C" w:rsidP="007822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8222C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8222C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8222C" w:rsidRPr="007D5E19" w:rsidRDefault="005C00A8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00A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C00A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8222C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78222C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8222C" w:rsidTr="0078222C">
        <w:trPr>
          <w:trHeight w:val="259"/>
        </w:trPr>
        <w:tc>
          <w:tcPr>
            <w:tcW w:w="4956" w:type="dxa"/>
            <w:gridSpan w:val="7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46B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46B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февраля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78222C" w:rsidRPr="00F05840" w:rsidRDefault="0078222C" w:rsidP="00F058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</w:t>
            </w:r>
            <w:r w:rsidR="00F058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F058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</w:p>
        </w:tc>
      </w:tr>
      <w:tr w:rsidR="0078222C" w:rsidTr="0078222C">
        <w:tc>
          <w:tcPr>
            <w:tcW w:w="1200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8222C" w:rsidRDefault="0078222C" w:rsidP="0078222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22C" w:rsidTr="0078222C">
        <w:tc>
          <w:tcPr>
            <w:tcW w:w="1987" w:type="dxa"/>
            <w:gridSpan w:val="2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222C" w:rsidRDefault="0078222C" w:rsidP="0078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8222C" w:rsidRDefault="0078222C" w:rsidP="0078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22C" w:rsidTr="0078222C">
        <w:trPr>
          <w:trHeight w:val="80"/>
        </w:trPr>
        <w:tc>
          <w:tcPr>
            <w:tcW w:w="1200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22C" w:rsidTr="0078222C">
        <w:tc>
          <w:tcPr>
            <w:tcW w:w="1200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222C" w:rsidRPr="0078222C" w:rsidRDefault="0078222C" w:rsidP="00F0584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</w:t>
      </w:r>
      <w:r w:rsidR="00F05840">
        <w:rPr>
          <w:rFonts w:ascii="Times New Roman" w:eastAsia="Times New Roman" w:hAnsi="Times New Roman" w:cs="Times New Roman"/>
          <w:sz w:val="24"/>
          <w:szCs w:val="24"/>
        </w:rPr>
        <w:t>ики в составе судьи Шевченко А.А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., рассмотрев на предмет принятия к производству заявление </w:t>
      </w:r>
      <w:r>
        <w:rPr>
          <w:rFonts w:ascii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Pr="0078222C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8222C">
        <w:rPr>
          <w:rFonts w:ascii="Times New Roman" w:hAnsi="Times New Roman" w:cs="Times New Roman"/>
          <w:sz w:val="24"/>
          <w:szCs w:val="24"/>
        </w:rPr>
        <w:t xml:space="preserve"> а</w:t>
      </w:r>
      <w:r w:rsidR="00F05840">
        <w:rPr>
          <w:rFonts w:ascii="Times New Roman" w:hAnsi="Times New Roman" w:cs="Times New Roman"/>
          <w:sz w:val="24"/>
          <w:szCs w:val="24"/>
        </w:rPr>
        <w:t>втотранспортное предприятие №</w:t>
      </w:r>
      <w:r>
        <w:rPr>
          <w:rFonts w:ascii="Times New Roman" w:hAnsi="Times New Roman" w:cs="Times New Roman"/>
          <w:sz w:val="24"/>
          <w:szCs w:val="24"/>
        </w:rPr>
        <w:t>3»</w:t>
      </w:r>
      <w:r w:rsidR="00F05840">
        <w:rPr>
          <w:rFonts w:ascii="Times New Roman" w:hAnsi="Times New Roman" w:cs="Times New Roman"/>
          <w:sz w:val="24"/>
          <w:szCs w:val="24"/>
        </w:rPr>
        <w:t xml:space="preserve"> </w:t>
      </w:r>
      <w:r w:rsidR="006601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05840">
        <w:rPr>
          <w:rFonts w:ascii="Times New Roman" w:hAnsi="Times New Roman" w:cs="Times New Roman"/>
          <w:sz w:val="24"/>
          <w:szCs w:val="24"/>
        </w:rPr>
        <w:t xml:space="preserve">(г. Дубоссары, ул. </w:t>
      </w:r>
      <w:r w:rsidRPr="0078222C">
        <w:rPr>
          <w:rFonts w:ascii="Times New Roman" w:hAnsi="Times New Roman" w:cs="Times New Roman"/>
          <w:sz w:val="24"/>
          <w:szCs w:val="24"/>
        </w:rPr>
        <w:t>Зои Космодемьянской, 71) к Министерству экономического развития П</w:t>
      </w:r>
      <w:r w:rsidR="00646B90">
        <w:rPr>
          <w:rFonts w:ascii="Times New Roman" w:hAnsi="Times New Roman" w:cs="Times New Roman"/>
          <w:sz w:val="24"/>
          <w:szCs w:val="24"/>
        </w:rPr>
        <w:t xml:space="preserve">риднестровской Молдавской Республики </w:t>
      </w:r>
      <w:r w:rsidRPr="0078222C">
        <w:rPr>
          <w:rFonts w:ascii="Times New Roman" w:hAnsi="Times New Roman" w:cs="Times New Roman"/>
          <w:sz w:val="24"/>
          <w:szCs w:val="24"/>
        </w:rPr>
        <w:t xml:space="preserve">(г. Тирасполь, ул. 25 Октября, 100) о признании  </w:t>
      </w:r>
      <w:r w:rsidR="00F05840">
        <w:rPr>
          <w:rFonts w:ascii="Times New Roman" w:hAnsi="Times New Roman" w:cs="Times New Roman"/>
          <w:sz w:val="24"/>
          <w:szCs w:val="24"/>
        </w:rPr>
        <w:t xml:space="preserve">ненормативного акта недействительным, </w:t>
      </w:r>
      <w:r w:rsidRPr="0078222C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</w:t>
      </w:r>
      <w:proofErr w:type="gramEnd"/>
      <w:r w:rsidRPr="0078222C">
        <w:rPr>
          <w:rStyle w:val="FontStyle14"/>
          <w:sz w:val="24"/>
          <w:szCs w:val="24"/>
        </w:rPr>
        <w:t xml:space="preserve"> статей 91-93, 130-11 А</w:t>
      </w:r>
      <w:r w:rsidR="00646B90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8222C">
        <w:rPr>
          <w:rStyle w:val="FontStyle14"/>
          <w:sz w:val="24"/>
          <w:szCs w:val="24"/>
        </w:rPr>
        <w:t>.</w:t>
      </w:r>
    </w:p>
    <w:p w:rsidR="0078222C" w:rsidRPr="0078222C" w:rsidRDefault="0078222C" w:rsidP="0078222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78222C">
        <w:rPr>
          <w:rFonts w:ascii="Times New Roman" w:hAnsi="Times New Roman" w:cs="Times New Roman"/>
          <w:sz w:val="24"/>
          <w:szCs w:val="24"/>
        </w:rPr>
        <w:t>руководствуясь статьями 95, 102, 128 АПК ПМР, Арбитражный суд Приднестровской Молдавской Республики</w:t>
      </w:r>
    </w:p>
    <w:p w:rsidR="0078222C" w:rsidRPr="0078222C" w:rsidRDefault="0078222C" w:rsidP="0078222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8222C" w:rsidRDefault="0078222C" w:rsidP="00782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822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8222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8222C" w:rsidRPr="0078222C" w:rsidRDefault="0078222C" w:rsidP="00782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1. Заявление </w:t>
      </w:r>
      <w:r w:rsidRPr="0078222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8222C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F05840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№3» о признании </w:t>
      </w:r>
      <w:r w:rsidR="00F05840"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="00F05840">
        <w:rPr>
          <w:rFonts w:ascii="Times New Roman" w:hAnsi="Times New Roman" w:cs="Times New Roman"/>
          <w:sz w:val="24"/>
          <w:szCs w:val="24"/>
        </w:rPr>
        <w:t>ненормативного акта недействительным</w:t>
      </w:r>
      <w:r w:rsidR="00F05840" w:rsidRPr="0078222C">
        <w:rPr>
          <w:rStyle w:val="FontStyle14"/>
          <w:sz w:val="24"/>
          <w:szCs w:val="24"/>
        </w:rPr>
        <w:t xml:space="preserve"> </w:t>
      </w:r>
      <w:r w:rsidRPr="0078222C">
        <w:rPr>
          <w:rStyle w:val="FontStyle14"/>
          <w:sz w:val="24"/>
          <w:szCs w:val="24"/>
        </w:rPr>
        <w:t>принять к своему производству.</w:t>
      </w: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2. </w:t>
      </w:r>
      <w:r w:rsidRPr="0078222C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78222C">
        <w:rPr>
          <w:rStyle w:val="FontStyle14"/>
          <w:b/>
          <w:sz w:val="24"/>
          <w:szCs w:val="24"/>
        </w:rPr>
        <w:t>на 16 февраля 2021 года</w:t>
      </w:r>
      <w:r w:rsidRPr="0078222C">
        <w:rPr>
          <w:rStyle w:val="FontStyle14"/>
          <w:sz w:val="24"/>
          <w:szCs w:val="24"/>
        </w:rPr>
        <w:t xml:space="preserve"> </w:t>
      </w:r>
      <w:r w:rsidR="00F05840">
        <w:rPr>
          <w:rStyle w:val="FontStyle14"/>
          <w:b/>
          <w:sz w:val="24"/>
          <w:szCs w:val="24"/>
        </w:rPr>
        <w:t>на  11-3</w:t>
      </w:r>
      <w:r w:rsidRPr="0078222C">
        <w:rPr>
          <w:rStyle w:val="FontStyle14"/>
          <w:b/>
          <w:sz w:val="24"/>
          <w:szCs w:val="24"/>
        </w:rPr>
        <w:t xml:space="preserve">0  </w:t>
      </w:r>
      <w:r w:rsidRPr="0078222C">
        <w:rPr>
          <w:rStyle w:val="FontStyle14"/>
          <w:sz w:val="24"/>
          <w:szCs w:val="24"/>
        </w:rPr>
        <w:t xml:space="preserve">в здании Арбитражного суда по адресу:  </w:t>
      </w:r>
      <w:proofErr w:type="gramStart"/>
      <w:r w:rsidRPr="0078222C">
        <w:rPr>
          <w:rStyle w:val="FontStyle14"/>
          <w:sz w:val="24"/>
          <w:szCs w:val="24"/>
        </w:rPr>
        <w:t>г</w:t>
      </w:r>
      <w:proofErr w:type="gramEnd"/>
      <w:r w:rsidRPr="0078222C">
        <w:rPr>
          <w:rStyle w:val="FontStyle14"/>
          <w:sz w:val="24"/>
          <w:szCs w:val="24"/>
        </w:rPr>
        <w:t xml:space="preserve">. Тирасполь, ул. Ленина </w:t>
      </w:r>
      <w:r w:rsidRPr="00646B90">
        <w:rPr>
          <w:rStyle w:val="FontStyle13"/>
          <w:b w:val="0"/>
          <w:i w:val="0"/>
          <w:sz w:val="24"/>
          <w:szCs w:val="24"/>
        </w:rPr>
        <w:t>1/2,</w:t>
      </w:r>
      <w:r w:rsidRPr="0078222C">
        <w:rPr>
          <w:rStyle w:val="FontStyle13"/>
          <w:sz w:val="24"/>
          <w:szCs w:val="24"/>
        </w:rPr>
        <w:t xml:space="preserve">  </w:t>
      </w:r>
      <w:r w:rsidRPr="0078222C">
        <w:rPr>
          <w:rStyle w:val="FontStyle14"/>
          <w:sz w:val="24"/>
          <w:szCs w:val="24"/>
        </w:rPr>
        <w:t>каб.</w:t>
      </w:r>
      <w:r w:rsidR="00F05840">
        <w:rPr>
          <w:rStyle w:val="FontStyle14"/>
          <w:sz w:val="24"/>
          <w:szCs w:val="24"/>
        </w:rPr>
        <w:t>304</w:t>
      </w:r>
      <w:r w:rsidRPr="0078222C">
        <w:rPr>
          <w:rStyle w:val="FontStyle14"/>
          <w:sz w:val="24"/>
          <w:szCs w:val="24"/>
        </w:rPr>
        <w:t>.</w:t>
      </w: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3. Признать явку лиц, участвующих в деле, обязательной. </w:t>
      </w:r>
      <w:r w:rsidRPr="0078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участия в судебном заседании представителям лиц, участвующих в деле, необходимо иметь документы, удостоверяющие личность,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8222C" w:rsidRPr="0078222C" w:rsidRDefault="0078222C" w:rsidP="0078222C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8222C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bCs/>
          <w:sz w:val="24"/>
          <w:szCs w:val="24"/>
        </w:rPr>
        <w:t>-</w:t>
      </w:r>
      <w:r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Pr="0078222C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8222C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78222C">
        <w:rPr>
          <w:rFonts w:ascii="Times New Roman" w:hAnsi="Times New Roman" w:cs="Times New Roman"/>
          <w:sz w:val="24"/>
          <w:szCs w:val="24"/>
        </w:rPr>
        <w:t xml:space="preserve">представить оригиналы документов, приложенных к заявлению в копиях, </w:t>
      </w: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hAnsi="Times New Roman" w:cs="Times New Roman"/>
          <w:sz w:val="24"/>
          <w:szCs w:val="24"/>
        </w:rPr>
        <w:t xml:space="preserve">- </w:t>
      </w:r>
      <w:r w:rsidRPr="0078222C">
        <w:rPr>
          <w:rFonts w:ascii="Times New Roman" w:hAnsi="Times New Roman" w:cs="Times New Roman"/>
          <w:b/>
          <w:sz w:val="24"/>
          <w:szCs w:val="24"/>
        </w:rPr>
        <w:t>Министерству экономического развития</w:t>
      </w:r>
      <w:r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="001E34F3" w:rsidRPr="001E34F3">
        <w:rPr>
          <w:rFonts w:ascii="Times New Roman" w:hAnsi="Times New Roman" w:cs="Times New Roman"/>
          <w:b/>
          <w:sz w:val="24"/>
          <w:szCs w:val="24"/>
        </w:rPr>
        <w:t>ПМР</w:t>
      </w:r>
      <w:r w:rsidR="001E34F3">
        <w:rPr>
          <w:rFonts w:ascii="Times New Roman" w:hAnsi="Times New Roman" w:cs="Times New Roman"/>
          <w:sz w:val="24"/>
          <w:szCs w:val="24"/>
        </w:rPr>
        <w:t xml:space="preserve"> </w:t>
      </w:r>
      <w:r w:rsidRPr="0078222C">
        <w:rPr>
          <w:rFonts w:ascii="Times New Roman" w:hAnsi="Times New Roman" w:cs="Times New Roman"/>
          <w:sz w:val="24"/>
          <w:szCs w:val="24"/>
        </w:rPr>
        <w:t xml:space="preserve"> в порядке пункта 4 </w:t>
      </w:r>
      <w:r w:rsidR="006601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8222C">
        <w:rPr>
          <w:rFonts w:ascii="Times New Roman" w:hAnsi="Times New Roman" w:cs="Times New Roman"/>
          <w:sz w:val="24"/>
          <w:szCs w:val="24"/>
        </w:rPr>
        <w:t>статьи</w:t>
      </w:r>
      <w:r w:rsidR="006601D0">
        <w:rPr>
          <w:rFonts w:ascii="Times New Roman" w:hAnsi="Times New Roman" w:cs="Times New Roman"/>
          <w:sz w:val="24"/>
          <w:szCs w:val="24"/>
        </w:rPr>
        <w:t xml:space="preserve"> </w:t>
      </w:r>
      <w:r w:rsidRPr="0078222C">
        <w:rPr>
          <w:rFonts w:ascii="Times New Roman" w:hAnsi="Times New Roman" w:cs="Times New Roman"/>
          <w:sz w:val="24"/>
          <w:szCs w:val="24"/>
        </w:rPr>
        <w:t xml:space="preserve">130-12  АПК ПМР представить в Арбитражный суд доказательства, подтверждающие  соответствие оспариваемого решения требованиям действующего законодательства, а также до даты судебного заседания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направить Арбитражному суду и заявителю  отзыв на заявление;</w:t>
      </w:r>
    </w:p>
    <w:p w:rsidR="0078222C" w:rsidRPr="0078222C" w:rsidRDefault="0078222C" w:rsidP="0078222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АПК ПМР после получения определения о принятии заявления лица, участвующие в деле,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информацией о том, что указанные лица надлежащим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646B90" w:rsidRDefault="00646B90" w:rsidP="007822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2C" w:rsidRPr="0078222C" w:rsidRDefault="0078222C" w:rsidP="007822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7822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78222C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2C" w:rsidRP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22C" w:rsidRP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78222C" w:rsidRP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05840">
        <w:rPr>
          <w:rFonts w:ascii="Times New Roman" w:eastAsia="Times New Roman" w:hAnsi="Times New Roman" w:cs="Times New Roman"/>
          <w:b/>
          <w:sz w:val="24"/>
          <w:szCs w:val="24"/>
        </w:rPr>
        <w:t>А.А. Шевченко</w:t>
      </w:r>
    </w:p>
    <w:p w:rsidR="0078222C" w:rsidRPr="0078222C" w:rsidRDefault="0078222C" w:rsidP="0078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22C" w:rsidRPr="0078222C" w:rsidRDefault="0078222C" w:rsidP="0078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2C" w:rsidRPr="0078222C" w:rsidRDefault="0078222C" w:rsidP="0078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22C" w:rsidRPr="0078222C" w:rsidSect="00646B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8222C"/>
    <w:rsid w:val="001E34F3"/>
    <w:rsid w:val="005C00A8"/>
    <w:rsid w:val="00646B90"/>
    <w:rsid w:val="006601D0"/>
    <w:rsid w:val="006A1638"/>
    <w:rsid w:val="0078222C"/>
    <w:rsid w:val="00F05840"/>
    <w:rsid w:val="00F7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22C"/>
    <w:rPr>
      <w:color w:val="0000FF"/>
      <w:u w:val="single"/>
    </w:rPr>
  </w:style>
  <w:style w:type="paragraph" w:styleId="a4">
    <w:name w:val="No Spacing"/>
    <w:uiPriority w:val="1"/>
    <w:qFormat/>
    <w:rsid w:val="0078222C"/>
    <w:pPr>
      <w:spacing w:after="0" w:line="240" w:lineRule="auto"/>
    </w:pPr>
  </w:style>
  <w:style w:type="character" w:customStyle="1" w:styleId="FontStyle14">
    <w:name w:val="Font Style14"/>
    <w:rsid w:val="0078222C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782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22C"/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rsid w:val="0078222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5</cp:revision>
  <dcterms:created xsi:type="dcterms:W3CDTF">2021-02-01T12:13:00Z</dcterms:created>
  <dcterms:modified xsi:type="dcterms:W3CDTF">2021-02-02T06:54:00Z</dcterms:modified>
</cp:coreProperties>
</file>