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681B20"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1C066D">
            <w:pPr>
              <w:tabs>
                <w:tab w:val="left" w:pos="9354"/>
              </w:tabs>
              <w:ind w:right="-2"/>
              <w:rPr>
                <w:rFonts w:eastAsia="Calibri"/>
                <w:bCs/>
                <w:color w:val="000000" w:themeColor="text1"/>
              </w:rPr>
            </w:pPr>
            <w:r w:rsidRPr="0092741E">
              <w:rPr>
                <w:rFonts w:eastAsia="Calibri"/>
                <w:color w:val="000000" w:themeColor="text1"/>
              </w:rPr>
              <w:t>«</w:t>
            </w:r>
            <w:r w:rsidR="003A117B" w:rsidRPr="0092741E">
              <w:rPr>
                <w:rFonts w:eastAsia="Calibri"/>
                <w:color w:val="000000" w:themeColor="text1"/>
              </w:rPr>
              <w:t>0</w:t>
            </w:r>
            <w:r w:rsidR="001C066D">
              <w:rPr>
                <w:rFonts w:eastAsia="Calibri"/>
                <w:color w:val="000000" w:themeColor="text1"/>
              </w:rPr>
              <w:t>8</w:t>
            </w:r>
            <w:r w:rsidR="00031847" w:rsidRPr="0092741E">
              <w:rPr>
                <w:rFonts w:eastAsia="Calibri"/>
                <w:color w:val="000000" w:themeColor="text1"/>
              </w:rPr>
              <w:t xml:space="preserve">»  </w:t>
            </w:r>
            <w:r w:rsidR="001C066D">
              <w:rPr>
                <w:rFonts w:eastAsia="Calibri"/>
                <w:color w:val="000000" w:themeColor="text1"/>
              </w:rPr>
              <w:t>февра</w:t>
            </w:r>
            <w:r w:rsidR="005902AC" w:rsidRPr="0092741E">
              <w:rPr>
                <w:rFonts w:eastAsia="Calibri"/>
                <w:color w:val="000000" w:themeColor="text1"/>
              </w:rPr>
              <w:t>л</w:t>
            </w:r>
            <w:r w:rsidR="00031847" w:rsidRPr="0092741E">
              <w:rPr>
                <w:rFonts w:eastAsia="Calibri"/>
                <w:color w:val="000000" w:themeColor="text1"/>
              </w:rPr>
              <w:t>я</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2</w:t>
            </w:r>
            <w:r w:rsidR="001C066D">
              <w:rPr>
                <w:rFonts w:eastAsia="Calibri"/>
                <w:bCs/>
                <w:color w:val="000000" w:themeColor="text1"/>
              </w:rPr>
              <w:t>1</w:t>
            </w:r>
            <w:r w:rsidR="00E61D11" w:rsidRPr="0092741E">
              <w:rPr>
                <w:rFonts w:eastAsia="Calibri"/>
                <w:bCs/>
                <w:color w:val="000000" w:themeColor="text1"/>
              </w:rPr>
              <w:t xml:space="preserve"> </w:t>
            </w:r>
            <w:r w:rsidRPr="0092741E">
              <w:rPr>
                <w:rFonts w:eastAsia="Calibri"/>
                <w:bCs/>
                <w:color w:val="000000" w:themeColor="text1"/>
              </w:rPr>
              <w:t>г.</w:t>
            </w:r>
          </w:p>
        </w:tc>
        <w:tc>
          <w:tcPr>
            <w:tcW w:w="4971" w:type="dxa"/>
            <w:gridSpan w:val="3"/>
          </w:tcPr>
          <w:p w:rsidR="008848DF" w:rsidRPr="00475787" w:rsidRDefault="008848DF" w:rsidP="001C066D">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001C066D">
              <w:rPr>
                <w:rFonts w:eastAsia="Calibri"/>
                <w:color w:val="000000" w:themeColor="text1"/>
              </w:rPr>
              <w:t>№</w:t>
            </w:r>
            <w:r w:rsidR="00031847">
              <w:rPr>
                <w:rFonts w:eastAsia="Calibri"/>
                <w:color w:val="000000" w:themeColor="text1"/>
              </w:rPr>
              <w:t>3</w:t>
            </w:r>
            <w:r w:rsidR="001C066D">
              <w:rPr>
                <w:rFonts w:eastAsia="Calibri"/>
                <w:color w:val="000000" w:themeColor="text1"/>
              </w:rPr>
              <w:t>9</w:t>
            </w:r>
            <w:r w:rsidR="00E61D11" w:rsidRPr="00475787">
              <w:rPr>
                <w:rFonts w:eastAsia="Calibri"/>
                <w:color w:val="000000" w:themeColor="text1"/>
              </w:rPr>
              <w:t>/</w:t>
            </w:r>
            <w:r w:rsidR="00E824D0" w:rsidRPr="00475787">
              <w:rPr>
                <w:rFonts w:eastAsia="Calibri"/>
                <w:color w:val="000000" w:themeColor="text1"/>
              </w:rPr>
              <w:t>2</w:t>
            </w:r>
            <w:r w:rsidR="001C066D">
              <w:rPr>
                <w:rFonts w:eastAsia="Calibri"/>
                <w:color w:val="000000" w:themeColor="text1"/>
              </w:rPr>
              <w:t>1</w:t>
            </w:r>
            <w:r w:rsidR="00E61D11" w:rsidRPr="00475787">
              <w:rPr>
                <w:rFonts w:eastAsia="Calibri"/>
                <w:color w:val="000000" w:themeColor="text1"/>
              </w:rPr>
              <w:t>-02</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031847" w:rsidRDefault="001C066D" w:rsidP="00D9604E">
      <w:pPr>
        <w:pStyle w:val="Style4"/>
        <w:widowControl/>
        <w:tabs>
          <w:tab w:val="left" w:pos="9354"/>
        </w:tabs>
        <w:spacing w:line="240" w:lineRule="auto"/>
        <w:ind w:right="-2" w:firstLine="567"/>
      </w:pPr>
      <w:r>
        <w:rPr>
          <w:rStyle w:val="FontStyle14"/>
          <w:color w:val="000000" w:themeColor="text1"/>
          <w:sz w:val="24"/>
          <w:szCs w:val="24"/>
        </w:rPr>
        <w:t>Арбитражный суд</w:t>
      </w:r>
      <w:r w:rsidR="00225550" w:rsidRPr="00DD7B13">
        <w:rPr>
          <w:rStyle w:val="FontStyle14"/>
          <w:color w:val="000000" w:themeColor="text1"/>
          <w:sz w:val="24"/>
          <w:szCs w:val="24"/>
        </w:rPr>
        <w:t xml:space="preserve"> </w:t>
      </w:r>
      <w:r w:rsidR="00225550" w:rsidRPr="00DD7B13">
        <w:rPr>
          <w:color w:val="000000" w:themeColor="text1"/>
        </w:rPr>
        <w:t>Приднестровской Молдавской Республики</w:t>
      </w:r>
      <w:r>
        <w:rPr>
          <w:rStyle w:val="FontStyle14"/>
          <w:color w:val="000000" w:themeColor="text1"/>
          <w:sz w:val="24"/>
          <w:szCs w:val="24"/>
        </w:rPr>
        <w:t xml:space="preserve"> в составе </w:t>
      </w:r>
      <w:r w:rsidR="00225550" w:rsidRPr="00DD7B13">
        <w:rPr>
          <w:rStyle w:val="FontStyle14"/>
          <w:color w:val="000000" w:themeColor="text1"/>
          <w:sz w:val="24"/>
          <w:szCs w:val="24"/>
        </w:rPr>
        <w:t xml:space="preserve">судьи </w:t>
      </w:r>
      <w:r w:rsidR="00D67EC1" w:rsidRPr="00DD7B13">
        <w:rPr>
          <w:rStyle w:val="FontStyle14"/>
          <w:color w:val="000000" w:themeColor="text1"/>
          <w:sz w:val="24"/>
          <w:szCs w:val="24"/>
        </w:rPr>
        <w:t>Качуровской Е.В.</w:t>
      </w:r>
      <w:r w:rsidR="00225550"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00225550"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00225550" w:rsidRPr="00F9446F">
        <w:rPr>
          <w:rStyle w:val="FontStyle14"/>
          <w:sz w:val="24"/>
          <w:szCs w:val="24"/>
        </w:rPr>
        <w:t xml:space="preserve"> </w:t>
      </w:r>
      <w:r w:rsidR="00E824D0" w:rsidRPr="005C3299">
        <w:t>Налоговой инспекции по г.</w:t>
      </w:r>
      <w:r>
        <w:t>Тирасполь</w:t>
      </w:r>
      <w:r w:rsidR="00E824D0">
        <w:t xml:space="preserve"> (г.</w:t>
      </w:r>
      <w:r>
        <w:t>Тирасполь ул.25 Октября, 101</w:t>
      </w:r>
      <w:r w:rsidR="00E824D0">
        <w:t xml:space="preserve">) к обществу с ограниченной ответственностью </w:t>
      </w:r>
      <w:r w:rsidR="00031847">
        <w:t>«</w:t>
      </w:r>
      <w:r>
        <w:t>Промподшипник</w:t>
      </w:r>
      <w:r w:rsidR="00031847">
        <w:t>» (г</w:t>
      </w:r>
      <w:r>
        <w:t>.Тирасполь ул.Чапаева, д.48</w:t>
      </w:r>
      <w:r w:rsidR="00031847">
        <w:t>) о взыскании задолженности по налогам и другим обязательным платежам путем обращения взыскания на имущество должника,</w:t>
      </w:r>
    </w:p>
    <w:p w:rsidR="00225550" w:rsidRPr="00FA1E8A" w:rsidRDefault="00225550" w:rsidP="00D9604E">
      <w:pPr>
        <w:pStyle w:val="Style4"/>
        <w:widowControl/>
        <w:tabs>
          <w:tab w:val="left" w:pos="9354"/>
        </w:tabs>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w:t>
      </w:r>
      <w:r w:rsidR="00DD7B13" w:rsidRPr="00EE3AC2">
        <w:rPr>
          <w:rStyle w:val="FontStyle14"/>
          <w:color w:val="000000" w:themeColor="text1"/>
          <w:sz w:val="24"/>
          <w:szCs w:val="24"/>
        </w:rPr>
        <w:t xml:space="preserve"> </w:t>
      </w:r>
      <w:r w:rsidR="00D67EC1" w:rsidRPr="00EE3AC2">
        <w:rPr>
          <w:rStyle w:val="FontStyle14"/>
          <w:color w:val="000000" w:themeColor="text1"/>
          <w:sz w:val="24"/>
          <w:szCs w:val="24"/>
        </w:rPr>
        <w:t>представител</w:t>
      </w:r>
      <w:r w:rsidR="0078428F">
        <w:rPr>
          <w:rStyle w:val="FontStyle14"/>
          <w:color w:val="000000" w:themeColor="text1"/>
          <w:sz w:val="24"/>
          <w:szCs w:val="24"/>
        </w:rPr>
        <w:t>ей</w:t>
      </w:r>
      <w:r w:rsidR="00D67EC1" w:rsidRPr="00EE3AC2">
        <w:rPr>
          <w:rStyle w:val="FontStyle14"/>
          <w:color w:val="000000" w:themeColor="text1"/>
          <w:sz w:val="24"/>
          <w:szCs w:val="24"/>
        </w:rPr>
        <w:t xml:space="preserve">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r w:rsidR="001C066D">
        <w:rPr>
          <w:rStyle w:val="FontStyle14"/>
          <w:color w:val="000000" w:themeColor="text1"/>
          <w:sz w:val="24"/>
          <w:szCs w:val="24"/>
        </w:rPr>
        <w:t xml:space="preserve">Крошкиной Н.Н. </w:t>
      </w:r>
      <w:r w:rsidRPr="00FA1E8A">
        <w:rPr>
          <w:rStyle w:val="FontStyle14"/>
          <w:color w:val="000000" w:themeColor="text1"/>
          <w:sz w:val="24"/>
          <w:szCs w:val="24"/>
        </w:rPr>
        <w:t xml:space="preserve">по доверенности </w:t>
      </w:r>
      <w:r w:rsidR="00927204" w:rsidRPr="00FA1E8A">
        <w:rPr>
          <w:rStyle w:val="FontStyle14"/>
          <w:color w:val="000000" w:themeColor="text1"/>
          <w:sz w:val="24"/>
          <w:szCs w:val="24"/>
        </w:rPr>
        <w:t>№</w:t>
      </w:r>
      <w:r w:rsidR="001C066D">
        <w:rPr>
          <w:rStyle w:val="FontStyle14"/>
          <w:color w:val="000000" w:themeColor="text1"/>
          <w:sz w:val="24"/>
          <w:szCs w:val="24"/>
        </w:rPr>
        <w:t>08-300</w:t>
      </w:r>
      <w:r w:rsidR="00E824D0" w:rsidRPr="00FA1E8A">
        <w:rPr>
          <w:rStyle w:val="FontStyle14"/>
          <w:color w:val="000000" w:themeColor="text1"/>
          <w:sz w:val="24"/>
          <w:szCs w:val="24"/>
        </w:rPr>
        <w:t xml:space="preserve"> </w:t>
      </w:r>
      <w:r w:rsidR="00EE3AC2" w:rsidRPr="00FA1E8A">
        <w:rPr>
          <w:rStyle w:val="FontStyle14"/>
          <w:color w:val="000000" w:themeColor="text1"/>
          <w:sz w:val="24"/>
          <w:szCs w:val="24"/>
        </w:rPr>
        <w:t xml:space="preserve">от </w:t>
      </w:r>
      <w:r w:rsidR="001C066D">
        <w:rPr>
          <w:rStyle w:val="FontStyle14"/>
          <w:color w:val="000000" w:themeColor="text1"/>
          <w:sz w:val="24"/>
          <w:szCs w:val="24"/>
        </w:rPr>
        <w:t>1</w:t>
      </w:r>
      <w:r w:rsidR="00E824D0" w:rsidRPr="00FA1E8A">
        <w:rPr>
          <w:rStyle w:val="FontStyle14"/>
          <w:color w:val="000000" w:themeColor="text1"/>
          <w:sz w:val="24"/>
          <w:szCs w:val="24"/>
        </w:rPr>
        <w:t>8 января</w:t>
      </w:r>
      <w:r w:rsidR="00EE3AC2" w:rsidRPr="00FA1E8A">
        <w:rPr>
          <w:rStyle w:val="FontStyle14"/>
          <w:color w:val="000000" w:themeColor="text1"/>
          <w:sz w:val="24"/>
          <w:szCs w:val="24"/>
        </w:rPr>
        <w:t xml:space="preserve"> 202</w:t>
      </w:r>
      <w:r w:rsidR="001C066D">
        <w:rPr>
          <w:rStyle w:val="FontStyle14"/>
          <w:color w:val="000000" w:themeColor="text1"/>
          <w:sz w:val="24"/>
          <w:szCs w:val="24"/>
        </w:rPr>
        <w:t>1</w:t>
      </w:r>
      <w:r w:rsidR="0078428F">
        <w:rPr>
          <w:rStyle w:val="FontStyle14"/>
          <w:color w:val="000000" w:themeColor="text1"/>
          <w:sz w:val="24"/>
          <w:szCs w:val="24"/>
        </w:rPr>
        <w:t>г</w:t>
      </w:r>
      <w:r w:rsidR="00102D04">
        <w:rPr>
          <w:rStyle w:val="FontStyle14"/>
          <w:color w:val="000000" w:themeColor="text1"/>
          <w:sz w:val="24"/>
          <w:szCs w:val="24"/>
        </w:rPr>
        <w:t>.</w:t>
      </w:r>
      <w:r w:rsidR="0078428F">
        <w:rPr>
          <w:rStyle w:val="FontStyle14"/>
          <w:color w:val="000000" w:themeColor="text1"/>
          <w:sz w:val="24"/>
          <w:szCs w:val="24"/>
        </w:rPr>
        <w:t xml:space="preserve">; </w:t>
      </w:r>
      <w:r w:rsidR="001C066D">
        <w:rPr>
          <w:rStyle w:val="FontStyle14"/>
          <w:color w:val="000000" w:themeColor="text1"/>
          <w:sz w:val="24"/>
          <w:szCs w:val="24"/>
        </w:rPr>
        <w:t xml:space="preserve">Стояновой А.Д. </w:t>
      </w:r>
      <w:r w:rsidR="0078428F">
        <w:rPr>
          <w:rStyle w:val="FontStyle14"/>
          <w:color w:val="000000" w:themeColor="text1"/>
          <w:sz w:val="24"/>
          <w:szCs w:val="24"/>
        </w:rPr>
        <w:t>по доверенности №</w:t>
      </w:r>
      <w:r w:rsidR="00102D04">
        <w:rPr>
          <w:rStyle w:val="FontStyle14"/>
          <w:color w:val="000000" w:themeColor="text1"/>
          <w:sz w:val="24"/>
          <w:szCs w:val="24"/>
        </w:rPr>
        <w:t>07-1278</w:t>
      </w:r>
      <w:r w:rsidR="0078428F">
        <w:rPr>
          <w:rStyle w:val="FontStyle14"/>
          <w:color w:val="000000" w:themeColor="text1"/>
          <w:sz w:val="24"/>
          <w:szCs w:val="24"/>
        </w:rPr>
        <w:t xml:space="preserve"> от 0</w:t>
      </w:r>
      <w:r w:rsidR="00102D04">
        <w:rPr>
          <w:rStyle w:val="FontStyle14"/>
          <w:color w:val="000000" w:themeColor="text1"/>
          <w:sz w:val="24"/>
          <w:szCs w:val="24"/>
        </w:rPr>
        <w:t>4</w:t>
      </w:r>
      <w:r w:rsidR="0078428F">
        <w:rPr>
          <w:rStyle w:val="FontStyle14"/>
          <w:color w:val="000000" w:themeColor="text1"/>
          <w:sz w:val="24"/>
          <w:szCs w:val="24"/>
        </w:rPr>
        <w:t xml:space="preserve"> </w:t>
      </w:r>
      <w:r w:rsidR="00102D04">
        <w:rPr>
          <w:rStyle w:val="FontStyle14"/>
          <w:color w:val="000000" w:themeColor="text1"/>
          <w:sz w:val="24"/>
          <w:szCs w:val="24"/>
        </w:rPr>
        <w:t>феврал</w:t>
      </w:r>
      <w:r w:rsidR="0078428F">
        <w:rPr>
          <w:rStyle w:val="FontStyle14"/>
          <w:color w:val="000000" w:themeColor="text1"/>
          <w:sz w:val="24"/>
          <w:szCs w:val="24"/>
        </w:rPr>
        <w:t>я 202</w:t>
      </w:r>
      <w:r w:rsidR="00102D04">
        <w:rPr>
          <w:rStyle w:val="FontStyle14"/>
          <w:color w:val="000000" w:themeColor="text1"/>
          <w:sz w:val="24"/>
          <w:szCs w:val="24"/>
        </w:rPr>
        <w:t>1</w:t>
      </w:r>
      <w:r w:rsidR="0078428F">
        <w:rPr>
          <w:rStyle w:val="FontStyle14"/>
          <w:color w:val="000000" w:themeColor="text1"/>
          <w:sz w:val="24"/>
          <w:szCs w:val="24"/>
        </w:rPr>
        <w:t>г</w:t>
      </w:r>
      <w:r w:rsidR="00102D04">
        <w:rPr>
          <w:rStyle w:val="FontStyle14"/>
          <w:color w:val="000000" w:themeColor="text1"/>
          <w:sz w:val="24"/>
          <w:szCs w:val="24"/>
        </w:rPr>
        <w:t>.</w:t>
      </w:r>
      <w:r w:rsidR="0078428F">
        <w:rPr>
          <w:rStyle w:val="FontStyle14"/>
          <w:color w:val="000000" w:themeColor="text1"/>
          <w:sz w:val="24"/>
          <w:szCs w:val="24"/>
        </w:rPr>
        <w:t>,</w:t>
      </w:r>
    </w:p>
    <w:p w:rsidR="006537F0" w:rsidRPr="00DC6469" w:rsidRDefault="004B750A" w:rsidP="00D9604E">
      <w:pPr>
        <w:tabs>
          <w:tab w:val="left" w:pos="9354"/>
        </w:tabs>
        <w:ind w:right="-2" w:firstLine="567"/>
        <w:jc w:val="both"/>
        <w:rPr>
          <w:rStyle w:val="FontStyle14"/>
        </w:rPr>
      </w:pPr>
      <w:r w:rsidRPr="00354FF2">
        <w:rPr>
          <w:color w:val="000000" w:themeColor="text1"/>
        </w:rPr>
        <w:t xml:space="preserve">в отсутствие </w:t>
      </w:r>
      <w:r w:rsidR="00F9446F" w:rsidRPr="00354FF2">
        <w:rPr>
          <w:color w:val="000000" w:themeColor="text1"/>
        </w:rPr>
        <w:t>представителя</w:t>
      </w:r>
      <w:r w:rsidR="0036440F" w:rsidRPr="00354FF2">
        <w:rPr>
          <w:color w:val="000000" w:themeColor="text1"/>
        </w:rPr>
        <w:t xml:space="preserve"> </w:t>
      </w:r>
      <w:r w:rsidR="00354FF2" w:rsidRPr="00354FF2">
        <w:rPr>
          <w:color w:val="000000" w:themeColor="text1"/>
        </w:rPr>
        <w:t xml:space="preserve">ООО </w:t>
      </w:r>
      <w:r w:rsidR="00E824D0">
        <w:t>«</w:t>
      </w:r>
      <w:r w:rsidR="00BF7A8A">
        <w:t>Промподшипник</w:t>
      </w:r>
      <w:r w:rsidR="00E824D0">
        <w:t>»</w:t>
      </w:r>
      <w:r w:rsidRPr="00354FF2">
        <w:rPr>
          <w:color w:val="000000" w:themeColor="text1"/>
        </w:rPr>
        <w:t>, извещенн</w:t>
      </w:r>
      <w:r w:rsidR="00F9446F" w:rsidRPr="00354FF2">
        <w:rPr>
          <w:color w:val="000000" w:themeColor="text1"/>
        </w:rPr>
        <w:t>ого</w:t>
      </w:r>
      <w:r w:rsidRPr="00354FF2">
        <w:rPr>
          <w:color w:val="000000" w:themeColor="text1"/>
        </w:rPr>
        <w:t xml:space="preserve"> надлежащим образом о времени и месте судебного разбирательства </w:t>
      </w:r>
      <w:r w:rsidR="006537F0" w:rsidRPr="00354FF2">
        <w:rPr>
          <w:color w:val="000000" w:themeColor="text1"/>
        </w:rPr>
        <w:t xml:space="preserve">(заказное письмо с уведомлением № </w:t>
      </w:r>
      <w:r w:rsidR="00FA1E8A">
        <w:rPr>
          <w:color w:val="000000" w:themeColor="text1"/>
        </w:rPr>
        <w:t>4/8</w:t>
      </w:r>
      <w:r w:rsidR="00BF7A8A">
        <w:rPr>
          <w:color w:val="000000" w:themeColor="text1"/>
        </w:rPr>
        <w:t>4</w:t>
      </w:r>
      <w:r w:rsidR="00FA1E8A">
        <w:rPr>
          <w:color w:val="000000" w:themeColor="text1"/>
        </w:rPr>
        <w:t xml:space="preserve"> </w:t>
      </w:r>
      <w:r w:rsidR="00354FF2" w:rsidRPr="00354FF2">
        <w:rPr>
          <w:color w:val="000000" w:themeColor="text1"/>
        </w:rPr>
        <w:t xml:space="preserve">от </w:t>
      </w:r>
      <w:r w:rsidR="00BF7A8A">
        <w:rPr>
          <w:color w:val="000000" w:themeColor="text1"/>
        </w:rPr>
        <w:t>25</w:t>
      </w:r>
      <w:r w:rsidR="003A117B">
        <w:rPr>
          <w:color w:val="000000" w:themeColor="text1"/>
        </w:rPr>
        <w:t xml:space="preserve"> </w:t>
      </w:r>
      <w:r w:rsidR="00BF7A8A">
        <w:rPr>
          <w:color w:val="000000" w:themeColor="text1"/>
        </w:rPr>
        <w:t>январ</w:t>
      </w:r>
      <w:r w:rsidR="003A117B">
        <w:rPr>
          <w:color w:val="000000" w:themeColor="text1"/>
        </w:rPr>
        <w:t xml:space="preserve">я </w:t>
      </w:r>
      <w:r w:rsidR="00FA1E8A">
        <w:rPr>
          <w:color w:val="000000" w:themeColor="text1"/>
        </w:rPr>
        <w:t>202</w:t>
      </w:r>
      <w:r w:rsidR="00BF7A8A">
        <w:rPr>
          <w:color w:val="000000" w:themeColor="text1"/>
        </w:rPr>
        <w:t>1</w:t>
      </w:r>
      <w:r w:rsidR="006537F0" w:rsidRPr="00354FF2">
        <w:rPr>
          <w:color w:val="000000" w:themeColor="text1"/>
        </w:rPr>
        <w:t xml:space="preserve">г.), </w:t>
      </w:r>
    </w:p>
    <w:p w:rsidR="00225550" w:rsidRPr="00DC6469" w:rsidRDefault="00225550" w:rsidP="00D9604E">
      <w:pPr>
        <w:pStyle w:val="Style4"/>
        <w:widowControl/>
        <w:tabs>
          <w:tab w:val="left" w:pos="9354"/>
        </w:tabs>
        <w:spacing w:line="240" w:lineRule="auto"/>
        <w:ind w:right="-2" w:firstLine="567"/>
        <w:jc w:val="center"/>
        <w:rPr>
          <w:b/>
        </w:rPr>
      </w:pPr>
      <w:r w:rsidRPr="00DC6469">
        <w:rPr>
          <w:b/>
        </w:rPr>
        <w:t>У С Т А Н О В И Л:</w:t>
      </w:r>
    </w:p>
    <w:p w:rsidR="002C75E7" w:rsidRDefault="00206284" w:rsidP="00025E9A">
      <w:pPr>
        <w:pStyle w:val="Style4"/>
        <w:widowControl/>
        <w:tabs>
          <w:tab w:val="left" w:pos="9354"/>
        </w:tabs>
        <w:spacing w:line="240" w:lineRule="auto"/>
        <w:ind w:right="-2" w:firstLine="567"/>
        <w:rPr>
          <w:color w:val="000000" w:themeColor="text1"/>
        </w:rPr>
      </w:pPr>
      <w:r w:rsidRPr="00214524">
        <w:t>Н</w:t>
      </w:r>
      <w:r>
        <w:t>алогов</w:t>
      </w:r>
      <w:r w:rsidR="00C87FA8">
        <w:t>ая</w:t>
      </w:r>
      <w:r>
        <w:t xml:space="preserve"> инспекци</w:t>
      </w:r>
      <w:r w:rsidR="00C87FA8">
        <w:t>я</w:t>
      </w:r>
      <w:r>
        <w:t xml:space="preserve"> </w:t>
      </w:r>
      <w:r w:rsidRPr="00214524">
        <w:t xml:space="preserve">по </w:t>
      </w:r>
      <w:r w:rsidR="00E824D0" w:rsidRPr="005C3299">
        <w:t>г.</w:t>
      </w:r>
      <w:r w:rsidR="00BF7A8A">
        <w:t>Тирасполь</w:t>
      </w:r>
      <w:r w:rsidR="00E824D0">
        <w:t xml:space="preserve"> </w:t>
      </w:r>
      <w:r w:rsidR="00C87FA8">
        <w:t>(далее</w:t>
      </w:r>
      <w:r w:rsidR="00E824D0">
        <w:t xml:space="preserve"> налоговая инспекция</w:t>
      </w:r>
      <w:r w:rsidR="00C87FA8">
        <w:t>) обратилась в Арбитражный суд Приднестровской Молдавской Республики с заявлением</w:t>
      </w:r>
      <w:r w:rsidRPr="00214524">
        <w:t xml:space="preserve"> к </w:t>
      </w:r>
      <w:r w:rsidR="00790095">
        <w:t>о</w:t>
      </w:r>
      <w:r w:rsidRPr="00214524">
        <w:t>бществу с ограниченной ответственностью</w:t>
      </w:r>
      <w:r w:rsidR="003A117B">
        <w:t xml:space="preserve"> </w:t>
      </w:r>
      <w:r w:rsidR="00031847">
        <w:t>«</w:t>
      </w:r>
      <w:r w:rsidR="00BF7A8A">
        <w:t>Промподшипник</w:t>
      </w:r>
      <w:r w:rsidR="00031847">
        <w:t>»</w:t>
      </w:r>
      <w:r w:rsidR="003A117B">
        <w:t xml:space="preserve"> (далее ООО «</w:t>
      </w:r>
      <w:r w:rsidR="00BF7A8A">
        <w:t>Промподшипник</w:t>
      </w:r>
      <w:r w:rsidR="003A117B">
        <w:t>», Общество)</w:t>
      </w:r>
      <w:r w:rsidR="00031847">
        <w:t xml:space="preserve"> </w:t>
      </w:r>
      <w:r w:rsidR="00E824D0">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002C75E7">
        <w:rPr>
          <w:color w:val="000000" w:themeColor="text1"/>
        </w:rPr>
        <w:t xml:space="preserve"> </w:t>
      </w:r>
    </w:p>
    <w:p w:rsidR="00206284" w:rsidRPr="00790095" w:rsidRDefault="00206284" w:rsidP="00025E9A">
      <w:pPr>
        <w:tabs>
          <w:tab w:val="left" w:pos="9354"/>
        </w:tabs>
        <w:ind w:right="-2" w:firstLine="567"/>
        <w:jc w:val="both"/>
        <w:rPr>
          <w:color w:val="000000" w:themeColor="text1"/>
        </w:rPr>
      </w:pPr>
      <w:r>
        <w:t>О</w:t>
      </w:r>
      <w:r w:rsidRPr="00122E4B">
        <w:t xml:space="preserve">пределением Арбитражного суда </w:t>
      </w:r>
      <w:r w:rsidR="00BF7A8A">
        <w:t>ПМР</w:t>
      </w:r>
      <w:r w:rsidRPr="00122E4B">
        <w:t xml:space="preserve"> от </w:t>
      </w:r>
      <w:r w:rsidR="00BF7A8A">
        <w:t>2</w:t>
      </w:r>
      <w:r w:rsidR="00031847">
        <w:t xml:space="preserve">5 </w:t>
      </w:r>
      <w:r w:rsidR="00BF7A8A">
        <w:t>январ</w:t>
      </w:r>
      <w:r w:rsidR="00031847">
        <w:t>я</w:t>
      </w:r>
      <w:r w:rsidRPr="00122E4B">
        <w:t xml:space="preserve"> 202</w:t>
      </w:r>
      <w:r w:rsidR="00BF7A8A">
        <w:t>1</w:t>
      </w:r>
      <w:r w:rsidRPr="00122E4B">
        <w:t xml:space="preserve"> года заявление </w:t>
      </w:r>
      <w:r w:rsidRPr="00633077">
        <w:t xml:space="preserve"> принято к производству и </w:t>
      </w:r>
      <w:r>
        <w:t xml:space="preserve">дело </w:t>
      </w:r>
      <w:r w:rsidRPr="00633077">
        <w:t xml:space="preserve">назначено к судебному разбирательству на </w:t>
      </w:r>
      <w:r w:rsidR="00BF7A8A">
        <w:t>08</w:t>
      </w:r>
      <w:r w:rsidR="00031847">
        <w:t xml:space="preserve"> </w:t>
      </w:r>
      <w:r w:rsidR="00BF7A8A">
        <w:t>феврал</w:t>
      </w:r>
      <w:r w:rsidR="00031847">
        <w:t>я</w:t>
      </w:r>
      <w:r w:rsidR="00E824D0">
        <w:t xml:space="preserve"> </w:t>
      </w:r>
      <w:r>
        <w:t>202</w:t>
      </w:r>
      <w:r w:rsidR="00BF7A8A">
        <w:t>1</w:t>
      </w:r>
      <w:r w:rsidRPr="00633077">
        <w:t xml:space="preserve"> года.</w:t>
      </w:r>
      <w:r w:rsidR="005902AC">
        <w:t xml:space="preserve"> </w:t>
      </w:r>
      <w:r w:rsidRPr="003868CE">
        <w:rPr>
          <w:color w:val="000000"/>
        </w:rPr>
        <w:t xml:space="preserve">Дело рассмотрено по существу в судебном заседании </w:t>
      </w:r>
      <w:r w:rsidR="003A117B">
        <w:rPr>
          <w:color w:val="000000" w:themeColor="text1"/>
        </w:rPr>
        <w:t>0</w:t>
      </w:r>
      <w:r w:rsidR="00BF7A8A">
        <w:rPr>
          <w:color w:val="000000" w:themeColor="text1"/>
        </w:rPr>
        <w:t>8</w:t>
      </w:r>
      <w:r w:rsidR="003A117B">
        <w:rPr>
          <w:color w:val="000000" w:themeColor="text1"/>
        </w:rPr>
        <w:t xml:space="preserve"> </w:t>
      </w:r>
      <w:r w:rsidR="00BF7A8A">
        <w:rPr>
          <w:color w:val="000000" w:themeColor="text1"/>
        </w:rPr>
        <w:t>февра</w:t>
      </w:r>
      <w:r w:rsidR="003A117B">
        <w:rPr>
          <w:color w:val="000000" w:themeColor="text1"/>
        </w:rPr>
        <w:t>ля</w:t>
      </w:r>
      <w:r w:rsidR="00E824D0" w:rsidRPr="00E824D0">
        <w:rPr>
          <w:color w:val="000000" w:themeColor="text1"/>
        </w:rPr>
        <w:t xml:space="preserve"> </w:t>
      </w:r>
      <w:r w:rsidRPr="00E824D0">
        <w:rPr>
          <w:color w:val="000000" w:themeColor="text1"/>
        </w:rPr>
        <w:t>202</w:t>
      </w:r>
      <w:r w:rsidR="00BF7A8A">
        <w:rPr>
          <w:color w:val="000000" w:themeColor="text1"/>
        </w:rPr>
        <w:t>1</w:t>
      </w:r>
      <w:r w:rsidRPr="00E824D0">
        <w:rPr>
          <w:color w:val="000000" w:themeColor="text1"/>
        </w:rPr>
        <w:t xml:space="preserve"> года, </w:t>
      </w:r>
      <w:r w:rsidRPr="00D73ECE">
        <w:rPr>
          <w:color w:val="000000" w:themeColor="text1"/>
        </w:rPr>
        <w:t xml:space="preserve">в </w:t>
      </w:r>
      <w:r w:rsidRPr="00790095">
        <w:rPr>
          <w:color w:val="000000" w:themeColor="text1"/>
        </w:rPr>
        <w:t>котором объявлена резолютивная часть решения. Мот</w:t>
      </w:r>
      <w:r w:rsidR="00BF7A8A" w:rsidRPr="00790095">
        <w:rPr>
          <w:color w:val="000000" w:themeColor="text1"/>
        </w:rPr>
        <w:t>ивированное решение изготовлено</w:t>
      </w:r>
      <w:r w:rsidR="00D73ECE" w:rsidRPr="00790095">
        <w:rPr>
          <w:color w:val="000000" w:themeColor="text1"/>
        </w:rPr>
        <w:t xml:space="preserve"> </w:t>
      </w:r>
      <w:r w:rsidR="00790095" w:rsidRPr="00790095">
        <w:rPr>
          <w:color w:val="000000" w:themeColor="text1"/>
        </w:rPr>
        <w:t>15 февраля</w:t>
      </w:r>
      <w:r w:rsidR="00D73ECE" w:rsidRPr="00790095">
        <w:rPr>
          <w:color w:val="000000" w:themeColor="text1"/>
        </w:rPr>
        <w:t xml:space="preserve"> </w:t>
      </w:r>
      <w:r w:rsidRPr="00790095">
        <w:rPr>
          <w:color w:val="000000" w:themeColor="text1"/>
        </w:rPr>
        <w:t>202</w:t>
      </w:r>
      <w:r w:rsidR="00790095" w:rsidRPr="00790095">
        <w:rPr>
          <w:color w:val="000000" w:themeColor="text1"/>
        </w:rPr>
        <w:t>1</w:t>
      </w:r>
      <w:r w:rsidRPr="00790095">
        <w:rPr>
          <w:color w:val="000000" w:themeColor="text1"/>
        </w:rPr>
        <w:t xml:space="preserve"> г. </w:t>
      </w:r>
    </w:p>
    <w:p w:rsidR="006537F0" w:rsidRPr="00992833" w:rsidRDefault="00455EAA" w:rsidP="00025E9A">
      <w:pPr>
        <w:tabs>
          <w:tab w:val="left" w:pos="9354"/>
          <w:tab w:val="left" w:pos="9498"/>
        </w:tabs>
        <w:ind w:right="-2" w:firstLine="567"/>
        <w:jc w:val="both"/>
        <w:rPr>
          <w:color w:val="000000" w:themeColor="text1"/>
        </w:rPr>
      </w:pPr>
      <w:r w:rsidRPr="00790095">
        <w:rPr>
          <w:b/>
          <w:color w:val="000000" w:themeColor="text1"/>
        </w:rPr>
        <w:t>Налоговая инспекция</w:t>
      </w:r>
      <w:r w:rsidR="00C87FA8" w:rsidRPr="00790095">
        <w:rPr>
          <w:b/>
          <w:color w:val="000000" w:themeColor="text1"/>
        </w:rPr>
        <w:t xml:space="preserve"> по г.</w:t>
      </w:r>
      <w:r w:rsidR="00BF7A8A" w:rsidRPr="00790095">
        <w:rPr>
          <w:b/>
          <w:color w:val="000000" w:themeColor="text1"/>
        </w:rPr>
        <w:t>Тирасполь</w:t>
      </w:r>
      <w:r w:rsidR="00BF7A8A" w:rsidRPr="00790095">
        <w:rPr>
          <w:color w:val="000000" w:themeColor="text1"/>
        </w:rPr>
        <w:t xml:space="preserve"> </w:t>
      </w:r>
      <w:r w:rsidR="006537F0" w:rsidRPr="00790095">
        <w:rPr>
          <w:color w:val="000000" w:themeColor="text1"/>
        </w:rPr>
        <w:t>свои требования обоснов</w:t>
      </w:r>
      <w:r w:rsidR="00C2743C" w:rsidRPr="00790095">
        <w:rPr>
          <w:color w:val="000000" w:themeColor="text1"/>
        </w:rPr>
        <w:t>ал</w:t>
      </w:r>
      <w:r w:rsidR="00D3713E" w:rsidRPr="00790095">
        <w:rPr>
          <w:color w:val="000000" w:themeColor="text1"/>
        </w:rPr>
        <w:t>а</w:t>
      </w:r>
      <w:r w:rsidR="006537F0" w:rsidRPr="00790095">
        <w:rPr>
          <w:color w:val="000000" w:themeColor="text1"/>
        </w:rPr>
        <w:t xml:space="preserve"> следующим.</w:t>
      </w:r>
    </w:p>
    <w:p w:rsidR="00992833" w:rsidRPr="00992833" w:rsidRDefault="00992833" w:rsidP="00BF7A8A">
      <w:pPr>
        <w:ind w:right="-2" w:firstLine="567"/>
        <w:jc w:val="both"/>
        <w:rPr>
          <w:color w:val="000000" w:themeColor="text1"/>
        </w:rPr>
      </w:pPr>
      <w:r w:rsidRPr="00992833">
        <w:rPr>
          <w:color w:val="000000" w:themeColor="text1"/>
        </w:rPr>
        <w:t>ООО «</w:t>
      </w:r>
      <w:r w:rsidR="00BF7A8A">
        <w:rPr>
          <w:color w:val="000000" w:themeColor="text1"/>
        </w:rPr>
        <w:t>Промподшипник</w:t>
      </w:r>
      <w:r w:rsidRPr="00992833">
        <w:rPr>
          <w:color w:val="000000" w:themeColor="text1"/>
        </w:rPr>
        <w:t xml:space="preserve">» </w:t>
      </w:r>
      <w:r w:rsidR="00D21C90" w:rsidRPr="00992833">
        <w:rPr>
          <w:color w:val="000000" w:themeColor="text1"/>
          <w:szCs w:val="20"/>
        </w:rPr>
        <w:t xml:space="preserve">состоит </w:t>
      </w:r>
      <w:r w:rsidR="00D21C90">
        <w:rPr>
          <w:color w:val="000000" w:themeColor="text1"/>
          <w:szCs w:val="20"/>
        </w:rPr>
        <w:t>н</w:t>
      </w:r>
      <w:r w:rsidR="00D21C90" w:rsidRPr="00992833">
        <w:rPr>
          <w:color w:val="000000" w:themeColor="text1"/>
          <w:szCs w:val="20"/>
        </w:rPr>
        <w:t>а учете в налоговой инспекции по г.</w:t>
      </w:r>
      <w:r w:rsidR="00D21C90">
        <w:rPr>
          <w:color w:val="000000" w:themeColor="text1"/>
          <w:szCs w:val="20"/>
        </w:rPr>
        <w:t xml:space="preserve">Тирасполь. </w:t>
      </w:r>
      <w:r w:rsidRPr="00696955">
        <w:t>Сумма недоимки ООО «</w:t>
      </w:r>
      <w:r w:rsidR="00BF7A8A">
        <w:t>Промподшипник</w:t>
      </w:r>
      <w:r w:rsidRPr="00696955">
        <w:t xml:space="preserve">» по платежам в </w:t>
      </w:r>
      <w:r w:rsidRPr="00696955">
        <w:rPr>
          <w:spacing w:val="-2"/>
        </w:rPr>
        <w:t>бюджет различных уровней и государственные внебюджетные фонды</w:t>
      </w:r>
      <w:r w:rsidR="00BF7A8A">
        <w:rPr>
          <w:spacing w:val="-2"/>
        </w:rPr>
        <w:t xml:space="preserve"> по состоянию на 29 августа 2019 года</w:t>
      </w:r>
      <w:r w:rsidRPr="00696955">
        <w:t>, подлежащая взысканию состав</w:t>
      </w:r>
      <w:r w:rsidR="00D21C90">
        <w:t xml:space="preserve">ляет </w:t>
      </w:r>
      <w:r w:rsidR="00BF7A8A">
        <w:t>853 412,42</w:t>
      </w:r>
      <w:r w:rsidRPr="00696955">
        <w:t xml:space="preserve"> </w:t>
      </w:r>
      <w:r w:rsidR="00201C3F">
        <w:t>рублей</w:t>
      </w:r>
      <w:r w:rsidRPr="00696955">
        <w:t xml:space="preserve"> (из которых: по основному платежу – </w:t>
      </w:r>
      <w:r w:rsidR="00BF7A8A">
        <w:t>801 204,34</w:t>
      </w:r>
      <w:r w:rsidRPr="00696955">
        <w:t xml:space="preserve"> </w:t>
      </w:r>
      <w:r w:rsidR="00201C3F">
        <w:t>рублей</w:t>
      </w:r>
      <w:r w:rsidRPr="00696955">
        <w:t xml:space="preserve">, по пене – </w:t>
      </w:r>
      <w:r w:rsidR="00BF7A8A">
        <w:t>52 208,08</w:t>
      </w:r>
      <w:r w:rsidRPr="00696955">
        <w:t xml:space="preserve"> </w:t>
      </w:r>
      <w:r w:rsidR="00201C3F">
        <w:t>рублей</w:t>
      </w:r>
      <w:r w:rsidRPr="00696955">
        <w:t>)</w:t>
      </w:r>
      <w:r w:rsidR="003A117B">
        <w:t>.</w:t>
      </w:r>
      <w:r w:rsidRPr="00696955">
        <w:t xml:space="preserve"> </w:t>
      </w:r>
    </w:p>
    <w:p w:rsidR="00992833" w:rsidRPr="00031847" w:rsidRDefault="0090466B" w:rsidP="00992833">
      <w:pPr>
        <w:widowControl w:val="0"/>
        <w:tabs>
          <w:tab w:val="left" w:pos="9354"/>
        </w:tabs>
        <w:ind w:right="-2" w:firstLine="567"/>
        <w:jc w:val="both"/>
        <w:rPr>
          <w:color w:val="000000" w:themeColor="text1"/>
        </w:rPr>
      </w:pPr>
      <w:r w:rsidRPr="00992833">
        <w:rPr>
          <w:color w:val="000000" w:themeColor="text1"/>
        </w:rPr>
        <w:t>В связи с тем, что мероприятия</w:t>
      </w:r>
      <w:r w:rsidR="003A117B">
        <w:rPr>
          <w:color w:val="000000" w:themeColor="text1"/>
        </w:rPr>
        <w:t>,</w:t>
      </w:r>
      <w:r w:rsidRPr="00992833">
        <w:rPr>
          <w:color w:val="000000" w:themeColor="text1"/>
        </w:rPr>
        <w:t xml:space="preserve"> проведенные заявителем </w:t>
      </w:r>
      <w:r w:rsidR="0016680A" w:rsidRPr="00992833">
        <w:rPr>
          <w:color w:val="000000" w:themeColor="text1"/>
        </w:rPr>
        <w:t>в соответствии со ст</w:t>
      </w:r>
      <w:r w:rsidR="00BA4FBD">
        <w:rPr>
          <w:color w:val="000000" w:themeColor="text1"/>
        </w:rPr>
        <w:t>атьей</w:t>
      </w:r>
      <w:r w:rsidRPr="00992833">
        <w:rPr>
          <w:color w:val="000000" w:themeColor="text1"/>
        </w:rPr>
        <w:t xml:space="preserve"> 10 Закона </w:t>
      </w:r>
      <w:r w:rsidR="003A117B">
        <w:rPr>
          <w:color w:val="000000" w:themeColor="text1"/>
        </w:rPr>
        <w:t>ПМР</w:t>
      </w:r>
      <w:r w:rsidRPr="00992833">
        <w:rPr>
          <w:color w:val="000000" w:themeColor="text1"/>
        </w:rPr>
        <w:t xml:space="preserve"> «Об основах налоговой системы в </w:t>
      </w:r>
      <w:r w:rsidR="003A117B">
        <w:rPr>
          <w:color w:val="000000" w:themeColor="text1"/>
        </w:rPr>
        <w:t>ПМР</w:t>
      </w:r>
      <w:r w:rsidRPr="00992833">
        <w:rPr>
          <w:color w:val="000000" w:themeColor="text1"/>
        </w:rPr>
        <w:t xml:space="preserve">» не привели к погашению </w:t>
      </w:r>
      <w:r w:rsidR="00B61BCE" w:rsidRPr="00992833">
        <w:rPr>
          <w:color w:val="000000" w:themeColor="text1"/>
        </w:rPr>
        <w:t xml:space="preserve">образовавшейся </w:t>
      </w:r>
      <w:r w:rsidRPr="00992833">
        <w:rPr>
          <w:color w:val="000000" w:themeColor="text1"/>
        </w:rPr>
        <w:t>заложенности, Налоговая инспекция проси</w:t>
      </w:r>
      <w:r w:rsidR="00992833" w:rsidRPr="00992833">
        <w:rPr>
          <w:color w:val="000000" w:themeColor="text1"/>
        </w:rPr>
        <w:t>т</w:t>
      </w:r>
      <w:r w:rsidRPr="00992833">
        <w:rPr>
          <w:color w:val="000000" w:themeColor="text1"/>
        </w:rPr>
        <w:t xml:space="preserve"> Арбитражный суд взыскать с</w:t>
      </w:r>
      <w:r w:rsidR="001243B7" w:rsidRPr="00992833">
        <w:rPr>
          <w:color w:val="000000" w:themeColor="text1"/>
        </w:rPr>
        <w:t xml:space="preserve"> </w:t>
      </w:r>
      <w:r w:rsidR="00BF7A8A">
        <w:rPr>
          <w:color w:val="000000" w:themeColor="text1"/>
        </w:rPr>
        <w:t>общества</w:t>
      </w:r>
      <w:r w:rsidR="00992833" w:rsidRPr="009D2BAB">
        <w:t xml:space="preserve"> </w:t>
      </w:r>
      <w:r w:rsidR="00992833" w:rsidRPr="00031847">
        <w:rPr>
          <w:color w:val="000000" w:themeColor="text1"/>
        </w:rPr>
        <w:t xml:space="preserve">недоимку по налогам и другим обязательным платежам в бюджет и государственные внебюджетные фонды в сумме </w:t>
      </w:r>
      <w:r w:rsidR="0002233A">
        <w:rPr>
          <w:color w:val="000000" w:themeColor="text1"/>
        </w:rPr>
        <w:t>853 412,42 рублей</w:t>
      </w:r>
      <w:r w:rsidR="00992833" w:rsidRPr="002D7658">
        <w:rPr>
          <w:color w:val="000000" w:themeColor="text1"/>
        </w:rPr>
        <w:t>,</w:t>
      </w:r>
      <w:r w:rsidR="00992833" w:rsidRPr="00031847">
        <w:rPr>
          <w:color w:val="000000" w:themeColor="text1"/>
        </w:rPr>
        <w:t xml:space="preserve"> </w:t>
      </w:r>
      <w:r w:rsidR="0002233A">
        <w:rPr>
          <w:color w:val="000000" w:themeColor="text1"/>
        </w:rPr>
        <w:t>в том числе</w:t>
      </w:r>
      <w:r w:rsidR="00992833" w:rsidRPr="00031847">
        <w:rPr>
          <w:color w:val="000000" w:themeColor="text1"/>
        </w:rPr>
        <w:t xml:space="preserve"> по основному платежу в размере </w:t>
      </w:r>
      <w:r w:rsidR="0002233A">
        <w:rPr>
          <w:color w:val="000000" w:themeColor="text1"/>
        </w:rPr>
        <w:t>801 204,34 рублей</w:t>
      </w:r>
      <w:r w:rsidR="00992833" w:rsidRPr="00031847">
        <w:rPr>
          <w:i/>
          <w:color w:val="000000" w:themeColor="text1"/>
        </w:rPr>
        <w:t xml:space="preserve"> </w:t>
      </w:r>
      <w:r w:rsidR="00992833" w:rsidRPr="00031847">
        <w:rPr>
          <w:color w:val="000000" w:themeColor="text1"/>
        </w:rPr>
        <w:t xml:space="preserve">и пене в размере </w:t>
      </w:r>
      <w:r w:rsidR="0002233A">
        <w:rPr>
          <w:color w:val="000000" w:themeColor="text1"/>
        </w:rPr>
        <w:t>52 208,08 рублей</w:t>
      </w:r>
      <w:r w:rsidR="00992833" w:rsidRPr="00031847">
        <w:rPr>
          <w:color w:val="000000" w:themeColor="text1"/>
        </w:rPr>
        <w:t xml:space="preserve">, обратив взыскание на принадлежащее </w:t>
      </w:r>
      <w:r w:rsidR="00992833">
        <w:rPr>
          <w:color w:val="000000" w:themeColor="text1"/>
        </w:rPr>
        <w:t>должнику</w:t>
      </w:r>
      <w:r w:rsidR="00992833" w:rsidRPr="00031847">
        <w:rPr>
          <w:color w:val="000000" w:themeColor="text1"/>
        </w:rPr>
        <w:t xml:space="preserve"> имущество.</w:t>
      </w:r>
    </w:p>
    <w:p w:rsidR="002C75E7" w:rsidRPr="00CC6EB0" w:rsidRDefault="00C30984" w:rsidP="00025E9A">
      <w:pPr>
        <w:pStyle w:val="Style4"/>
        <w:widowControl/>
        <w:tabs>
          <w:tab w:val="left" w:pos="9354"/>
        </w:tabs>
        <w:spacing w:line="240" w:lineRule="auto"/>
        <w:ind w:right="-2" w:firstLine="567"/>
        <w:rPr>
          <w:color w:val="000000" w:themeColor="text1"/>
        </w:rPr>
      </w:pPr>
      <w:r w:rsidRPr="009E20FD">
        <w:rPr>
          <w:color w:val="000000" w:themeColor="text1"/>
        </w:rPr>
        <w:lastRenderedPageBreak/>
        <w:t>П</w:t>
      </w:r>
      <w:r w:rsidR="00F565B4" w:rsidRPr="009E20FD">
        <w:rPr>
          <w:color w:val="000000" w:themeColor="text1"/>
        </w:rPr>
        <w:t>редставител</w:t>
      </w:r>
      <w:r w:rsidR="00D21C90">
        <w:rPr>
          <w:color w:val="000000" w:themeColor="text1"/>
        </w:rPr>
        <w:t>и</w:t>
      </w:r>
      <w:r w:rsidR="00F565B4" w:rsidRPr="009E20FD">
        <w:rPr>
          <w:b/>
          <w:color w:val="000000" w:themeColor="text1"/>
        </w:rPr>
        <w:t xml:space="preserve"> </w:t>
      </w:r>
      <w:r w:rsidR="00C87FA8" w:rsidRPr="00CC6EB0">
        <w:rPr>
          <w:b/>
          <w:color w:val="000000" w:themeColor="text1"/>
        </w:rPr>
        <w:t>НИ по г.</w:t>
      </w:r>
      <w:r w:rsidR="0002233A">
        <w:rPr>
          <w:b/>
          <w:color w:val="000000" w:themeColor="text1"/>
        </w:rPr>
        <w:t>Тирасполь</w:t>
      </w:r>
      <w:r w:rsidR="00C87FA8" w:rsidRPr="00CC6EB0">
        <w:rPr>
          <w:b/>
          <w:color w:val="000000" w:themeColor="text1"/>
        </w:rPr>
        <w:t xml:space="preserve"> </w:t>
      </w:r>
      <w:r w:rsidRPr="00CC6EB0">
        <w:rPr>
          <w:color w:val="000000" w:themeColor="text1"/>
        </w:rPr>
        <w:t xml:space="preserve">в судебном заседании </w:t>
      </w:r>
      <w:r w:rsidR="00F565B4" w:rsidRPr="00CC6EB0">
        <w:rPr>
          <w:color w:val="000000" w:themeColor="text1"/>
        </w:rPr>
        <w:t>поддержал</w:t>
      </w:r>
      <w:r w:rsidR="00D21C90">
        <w:rPr>
          <w:color w:val="000000" w:themeColor="text1"/>
        </w:rPr>
        <w:t>и</w:t>
      </w:r>
      <w:r w:rsidR="00F565B4" w:rsidRPr="00CC6EB0">
        <w:rPr>
          <w:color w:val="000000" w:themeColor="text1"/>
        </w:rPr>
        <w:t xml:space="preserve"> заявленные требования</w:t>
      </w:r>
      <w:r w:rsidR="00992833" w:rsidRPr="00CC6EB0">
        <w:rPr>
          <w:color w:val="000000" w:themeColor="text1"/>
        </w:rPr>
        <w:t xml:space="preserve"> по основаниям, изложенным в заявлении</w:t>
      </w:r>
      <w:r w:rsidR="00E824D0" w:rsidRPr="00CC6EB0">
        <w:rPr>
          <w:color w:val="000000" w:themeColor="text1"/>
        </w:rPr>
        <w:t>, п</w:t>
      </w:r>
      <w:r w:rsidR="00F565B4" w:rsidRPr="00CC6EB0">
        <w:rPr>
          <w:color w:val="000000" w:themeColor="text1"/>
        </w:rPr>
        <w:t>роси</w:t>
      </w:r>
      <w:r w:rsidR="00E824D0" w:rsidRPr="00CC6EB0">
        <w:rPr>
          <w:color w:val="000000" w:themeColor="text1"/>
        </w:rPr>
        <w:t>л</w:t>
      </w:r>
      <w:r w:rsidR="00D21C90">
        <w:rPr>
          <w:color w:val="000000" w:themeColor="text1"/>
        </w:rPr>
        <w:t>и</w:t>
      </w:r>
      <w:r w:rsidR="00F565B4" w:rsidRPr="00CC6EB0">
        <w:rPr>
          <w:color w:val="000000" w:themeColor="text1"/>
        </w:rPr>
        <w:t xml:space="preserve"> суд </w:t>
      </w:r>
      <w:r w:rsidR="00C87FA8" w:rsidRPr="00CC6EB0">
        <w:rPr>
          <w:color w:val="000000" w:themeColor="text1"/>
        </w:rPr>
        <w:t>их удовлетворить.</w:t>
      </w:r>
    </w:p>
    <w:p w:rsidR="007356AC" w:rsidRDefault="003A1A3A" w:rsidP="003A117B">
      <w:pPr>
        <w:tabs>
          <w:tab w:val="left" w:pos="9354"/>
        </w:tabs>
        <w:ind w:right="-2" w:firstLine="567"/>
        <w:jc w:val="both"/>
        <w:rPr>
          <w:color w:val="000000" w:themeColor="text1"/>
        </w:rPr>
      </w:pPr>
      <w:r w:rsidRPr="00CC6EB0">
        <w:rPr>
          <w:b/>
          <w:color w:val="000000" w:themeColor="text1"/>
        </w:rPr>
        <w:t>ООО «</w:t>
      </w:r>
      <w:r w:rsidR="00AF2879">
        <w:rPr>
          <w:b/>
          <w:color w:val="000000" w:themeColor="text1"/>
        </w:rPr>
        <w:t>Промподшипник</w:t>
      </w:r>
      <w:r w:rsidR="00C87FA8" w:rsidRPr="00CC6EB0">
        <w:rPr>
          <w:b/>
          <w:color w:val="000000" w:themeColor="text1"/>
        </w:rPr>
        <w:t>»</w:t>
      </w:r>
      <w:r w:rsidR="00F565B4" w:rsidRPr="00CC6EB0">
        <w:rPr>
          <w:color w:val="000000" w:themeColor="text1"/>
        </w:rPr>
        <w:t xml:space="preserve"> </w:t>
      </w:r>
      <w:r w:rsidR="00C30984" w:rsidRPr="00CC6EB0">
        <w:rPr>
          <w:color w:val="000000" w:themeColor="text1"/>
        </w:rPr>
        <w:t xml:space="preserve">своего представителя </w:t>
      </w:r>
      <w:r w:rsidR="00F565B4" w:rsidRPr="00CC6EB0">
        <w:rPr>
          <w:color w:val="000000" w:themeColor="text1"/>
        </w:rPr>
        <w:t xml:space="preserve">в судебное заседание не </w:t>
      </w:r>
      <w:r w:rsidR="00C30984" w:rsidRPr="00CC6EB0">
        <w:rPr>
          <w:color w:val="000000" w:themeColor="text1"/>
        </w:rPr>
        <w:t>направил</w:t>
      </w:r>
      <w:r w:rsidR="00F565B4" w:rsidRPr="00CC6EB0">
        <w:rPr>
          <w:color w:val="000000" w:themeColor="text1"/>
        </w:rPr>
        <w:t>,</w:t>
      </w:r>
      <w:r w:rsidRPr="00CC6EB0">
        <w:rPr>
          <w:color w:val="000000" w:themeColor="text1"/>
        </w:rPr>
        <w:t xml:space="preserve"> </w:t>
      </w:r>
      <w:r w:rsidR="00F565B4" w:rsidRPr="00CC6EB0">
        <w:rPr>
          <w:color w:val="000000" w:themeColor="text1"/>
        </w:rPr>
        <w:t xml:space="preserve">о времени и месте рассмотрения дела </w:t>
      </w:r>
      <w:r w:rsidR="00C30984" w:rsidRPr="00CC6EB0">
        <w:rPr>
          <w:color w:val="000000" w:themeColor="text1"/>
        </w:rPr>
        <w:t xml:space="preserve">был </w:t>
      </w:r>
      <w:r w:rsidR="00F565B4" w:rsidRPr="00CC6EB0">
        <w:rPr>
          <w:color w:val="000000" w:themeColor="text1"/>
        </w:rPr>
        <w:t>уведомл</w:t>
      </w:r>
      <w:r w:rsidR="00C30984" w:rsidRPr="00CC6EB0">
        <w:rPr>
          <w:color w:val="000000" w:themeColor="text1"/>
        </w:rPr>
        <w:t>ен</w:t>
      </w:r>
      <w:r w:rsidR="00F565B4" w:rsidRPr="00CC6EB0">
        <w:rPr>
          <w:color w:val="000000" w:themeColor="text1"/>
        </w:rPr>
        <w:t xml:space="preserve"> надлежащим образом </w:t>
      </w:r>
      <w:r w:rsidR="00354FF2" w:rsidRPr="00CC6EB0">
        <w:rPr>
          <w:color w:val="000000" w:themeColor="text1"/>
        </w:rPr>
        <w:t>в соответствии со ст.ст.102-1</w:t>
      </w:r>
      <w:r w:rsidR="005B57F0">
        <w:rPr>
          <w:color w:val="000000" w:themeColor="text1"/>
        </w:rPr>
        <w:t xml:space="preserve"> – </w:t>
      </w:r>
      <w:r w:rsidR="00354FF2" w:rsidRPr="00CC6EB0">
        <w:rPr>
          <w:color w:val="000000" w:themeColor="text1"/>
        </w:rPr>
        <w:t>102-3 АПК ПМР по мес</w:t>
      </w:r>
      <w:r w:rsidR="00C57A60" w:rsidRPr="00CC6EB0">
        <w:rPr>
          <w:color w:val="000000" w:themeColor="text1"/>
        </w:rPr>
        <w:t xml:space="preserve">ту нахождения юридического лица, указанному в </w:t>
      </w:r>
      <w:r w:rsidR="00354FF2" w:rsidRPr="00CC6EB0">
        <w:rPr>
          <w:color w:val="000000" w:themeColor="text1"/>
        </w:rPr>
        <w:t>выписке из государственного  реестра юридических лиц</w:t>
      </w:r>
      <w:r w:rsidR="003A117B">
        <w:rPr>
          <w:color w:val="000000" w:themeColor="text1"/>
        </w:rPr>
        <w:t xml:space="preserve"> (з</w:t>
      </w:r>
      <w:r w:rsidR="00E872E0" w:rsidRPr="00CC6EB0">
        <w:rPr>
          <w:color w:val="000000" w:themeColor="text1"/>
        </w:rPr>
        <w:t xml:space="preserve">аказное письмо с уведомлением </w:t>
      </w:r>
      <w:r w:rsidR="00AF2879">
        <w:rPr>
          <w:color w:val="000000" w:themeColor="text1"/>
        </w:rPr>
        <w:t>№ 4/84</w:t>
      </w:r>
      <w:r w:rsidR="00CC6EB0" w:rsidRPr="00CC6EB0">
        <w:rPr>
          <w:color w:val="000000" w:themeColor="text1"/>
        </w:rPr>
        <w:t xml:space="preserve"> от </w:t>
      </w:r>
      <w:r w:rsidR="00AF2879">
        <w:rPr>
          <w:color w:val="000000" w:themeColor="text1"/>
        </w:rPr>
        <w:t>25 января</w:t>
      </w:r>
      <w:r w:rsidR="005B57F0">
        <w:rPr>
          <w:color w:val="000000" w:themeColor="text1"/>
        </w:rPr>
        <w:t xml:space="preserve"> 2021г., котор</w:t>
      </w:r>
      <w:r w:rsidR="00D21C90">
        <w:rPr>
          <w:color w:val="000000" w:themeColor="text1"/>
        </w:rPr>
        <w:t>ое было возвращено с отметкой «</w:t>
      </w:r>
      <w:r w:rsidR="005B57F0">
        <w:rPr>
          <w:color w:val="000000" w:themeColor="text1"/>
        </w:rPr>
        <w:t>за невостребованием»</w:t>
      </w:r>
      <w:r w:rsidR="00D21C90">
        <w:rPr>
          <w:color w:val="000000" w:themeColor="text1"/>
        </w:rPr>
        <w:t>, что в силу подп.б) п.2 ст.102-3 АПК ПМР признается надлежащим извещением</w:t>
      </w:r>
      <w:r w:rsidR="00CC6EB0" w:rsidRPr="00CC6EB0">
        <w:rPr>
          <w:color w:val="000000" w:themeColor="text1"/>
        </w:rPr>
        <w:t>)</w:t>
      </w:r>
      <w:r w:rsidR="00354FF2" w:rsidRPr="00CC6EB0">
        <w:rPr>
          <w:color w:val="000000" w:themeColor="text1"/>
        </w:rPr>
        <w:t>.</w:t>
      </w:r>
    </w:p>
    <w:p w:rsidR="003A117B" w:rsidRPr="003A117B" w:rsidRDefault="003A117B" w:rsidP="003A117B">
      <w:pPr>
        <w:ind w:firstLine="567"/>
        <w:jc w:val="both"/>
      </w:pPr>
      <w:r w:rsidRPr="003A117B">
        <w:t xml:space="preserve">Информация о принятии заявления к производству </w:t>
      </w:r>
      <w:r>
        <w:t>А</w:t>
      </w:r>
      <w:r w:rsidRPr="003A117B">
        <w:t>рбитражного суда, о времени и месте судебного заседания</w:t>
      </w:r>
      <w:r>
        <w:t xml:space="preserve">, </w:t>
      </w:r>
      <w:r w:rsidRPr="003A117B">
        <w:t>размеще</w:t>
      </w:r>
      <w:r>
        <w:t xml:space="preserve">на </w:t>
      </w:r>
      <w:r w:rsidRPr="003A117B">
        <w:t xml:space="preserve">судом </w:t>
      </w:r>
      <w:r>
        <w:t>в соответствии с п</w:t>
      </w:r>
      <w:r w:rsidRPr="003A117B">
        <w:t xml:space="preserve">.1 ст.102-1 АПК ПМР на официальном сайте </w:t>
      </w:r>
      <w:r>
        <w:t>А</w:t>
      </w:r>
      <w:r w:rsidRPr="003A117B">
        <w:t xml:space="preserve">рбитражного суда в сети Интернет. </w:t>
      </w:r>
    </w:p>
    <w:p w:rsidR="008E39B7" w:rsidRPr="00CC6EB0" w:rsidRDefault="008E39B7" w:rsidP="003A117B">
      <w:pPr>
        <w:tabs>
          <w:tab w:val="left" w:pos="9354"/>
        </w:tabs>
        <w:ind w:right="-2" w:firstLine="567"/>
        <w:jc w:val="both"/>
        <w:rPr>
          <w:color w:val="000000" w:themeColor="text1"/>
        </w:rPr>
      </w:pPr>
      <w:r w:rsidRPr="00CC6EB0">
        <w:rPr>
          <w:color w:val="000000" w:themeColor="text1"/>
        </w:rPr>
        <w:t>При таких обстоятельствах, в соответствии с пунктом 2 статьей 108 АПК ПМР</w:t>
      </w:r>
      <w:r w:rsidR="005F6EC9" w:rsidRPr="00CC6EB0">
        <w:rPr>
          <w:color w:val="000000" w:themeColor="text1"/>
        </w:rPr>
        <w:t>,</w:t>
      </w:r>
      <w:r w:rsidRPr="00CC6EB0">
        <w:rPr>
          <w:color w:val="000000" w:themeColor="text1"/>
        </w:rPr>
        <w:t xml:space="preserve"> </w:t>
      </w:r>
      <w:r w:rsidR="00C57A60" w:rsidRPr="00CC6EB0">
        <w:rPr>
          <w:color w:val="000000" w:themeColor="text1"/>
        </w:rPr>
        <w:t xml:space="preserve">дело </w:t>
      </w:r>
      <w:r w:rsidR="00FE265D" w:rsidRPr="00CC6EB0">
        <w:rPr>
          <w:color w:val="000000" w:themeColor="text1"/>
        </w:rPr>
        <w:t>рассмотрено</w:t>
      </w:r>
      <w:r w:rsidRPr="00CC6EB0">
        <w:rPr>
          <w:color w:val="000000" w:themeColor="text1"/>
        </w:rPr>
        <w:t xml:space="preserve"> в отсутствие </w:t>
      </w:r>
      <w:r w:rsidR="00C87FA8" w:rsidRPr="00CC6EB0">
        <w:rPr>
          <w:color w:val="000000" w:themeColor="text1"/>
        </w:rPr>
        <w:t>Общества</w:t>
      </w:r>
      <w:r w:rsidRPr="00CC6EB0">
        <w:rPr>
          <w:color w:val="000000" w:themeColor="text1"/>
        </w:rPr>
        <w:t>, извещенного о времени и месте судебного разбирательства надлежащим образом.</w:t>
      </w:r>
    </w:p>
    <w:p w:rsidR="00225550" w:rsidRPr="00584CB0" w:rsidRDefault="00225550" w:rsidP="00025E9A">
      <w:pPr>
        <w:tabs>
          <w:tab w:val="left" w:pos="9354"/>
        </w:tabs>
        <w:ind w:right="-2" w:firstLine="567"/>
        <w:jc w:val="both"/>
        <w:rPr>
          <w:color w:val="000000" w:themeColor="text1"/>
        </w:rPr>
      </w:pPr>
      <w:r w:rsidRPr="00CC6EB0">
        <w:rPr>
          <w:b/>
          <w:color w:val="000000" w:themeColor="text1"/>
        </w:rPr>
        <w:t>Арбитражный суд</w:t>
      </w:r>
      <w:r w:rsidRPr="00CC6EB0">
        <w:rPr>
          <w:color w:val="000000" w:themeColor="text1"/>
        </w:rPr>
        <w:t xml:space="preserve">, рассмотрев материалы дела, заслушав пояснения </w:t>
      </w:r>
      <w:r w:rsidR="00F0635F" w:rsidRPr="00CC6EB0">
        <w:rPr>
          <w:color w:val="000000" w:themeColor="text1"/>
        </w:rPr>
        <w:t>представител</w:t>
      </w:r>
      <w:r w:rsidR="007F0D52">
        <w:rPr>
          <w:color w:val="000000" w:themeColor="text1"/>
        </w:rPr>
        <w:t>ей</w:t>
      </w:r>
      <w:r w:rsidR="00F0635F" w:rsidRPr="00CC6EB0">
        <w:rPr>
          <w:color w:val="000000" w:themeColor="text1"/>
        </w:rPr>
        <w:t xml:space="preserve"> заявителя</w:t>
      </w:r>
      <w:r w:rsidRPr="00CC6EB0">
        <w:rPr>
          <w:color w:val="000000" w:themeColor="text1"/>
        </w:rPr>
        <w:t>, и иссле</w:t>
      </w:r>
      <w:r w:rsidR="0055391F">
        <w:rPr>
          <w:color w:val="000000" w:themeColor="text1"/>
        </w:rPr>
        <w:t>довав представленные документы,</w:t>
      </w:r>
      <w:r w:rsidRPr="00CC6EB0">
        <w:rPr>
          <w:color w:val="000000" w:themeColor="text1"/>
        </w:rPr>
        <w:t xml:space="preserve"> приходит к выводу о том, что заявленные </w:t>
      </w:r>
      <w:r w:rsidRPr="00584CB0">
        <w:rPr>
          <w:color w:val="000000" w:themeColor="text1"/>
        </w:rPr>
        <w:t>требования подлежат удовлетворению</w:t>
      </w:r>
      <w:r w:rsidR="00397087" w:rsidRPr="00584CB0">
        <w:rPr>
          <w:color w:val="000000" w:themeColor="text1"/>
        </w:rPr>
        <w:t xml:space="preserve"> по следующим основаниям</w:t>
      </w:r>
      <w:r w:rsidRPr="00584CB0">
        <w:rPr>
          <w:color w:val="000000" w:themeColor="text1"/>
        </w:rPr>
        <w:t xml:space="preserve">.  </w:t>
      </w:r>
    </w:p>
    <w:p w:rsidR="00F846EC" w:rsidRPr="00584CB0" w:rsidRDefault="00F846EC" w:rsidP="00025E9A">
      <w:pPr>
        <w:tabs>
          <w:tab w:val="left" w:pos="9354"/>
        </w:tabs>
        <w:ind w:right="-2" w:firstLine="567"/>
        <w:jc w:val="both"/>
        <w:rPr>
          <w:color w:val="000000" w:themeColor="text1"/>
        </w:rPr>
      </w:pPr>
      <w:r w:rsidRPr="00584CB0">
        <w:rPr>
          <w:color w:val="000000" w:themeColor="text1"/>
        </w:rPr>
        <w:t xml:space="preserve">Согласно выписке из государственного реестра юридических лиц по состоянию на </w:t>
      </w:r>
      <w:r w:rsidR="0055391F">
        <w:rPr>
          <w:color w:val="000000" w:themeColor="text1"/>
        </w:rPr>
        <w:t>21 января 2021 года ООО</w:t>
      </w:r>
      <w:r w:rsidRPr="00584CB0">
        <w:rPr>
          <w:color w:val="000000" w:themeColor="text1"/>
        </w:rPr>
        <w:t xml:space="preserve"> «</w:t>
      </w:r>
      <w:r w:rsidR="0055391F">
        <w:rPr>
          <w:color w:val="000000" w:themeColor="text1"/>
        </w:rPr>
        <w:t>Промподшипник</w:t>
      </w:r>
      <w:r w:rsidRPr="00584CB0">
        <w:rPr>
          <w:color w:val="000000" w:themeColor="text1"/>
        </w:rPr>
        <w:t>» зарегистрировано</w:t>
      </w:r>
      <w:r w:rsidR="00584CB0" w:rsidRPr="00584CB0">
        <w:rPr>
          <w:color w:val="000000" w:themeColor="text1"/>
        </w:rPr>
        <w:t xml:space="preserve"> </w:t>
      </w:r>
      <w:r w:rsidR="00B61D0F">
        <w:rPr>
          <w:color w:val="000000" w:themeColor="text1"/>
        </w:rPr>
        <w:t>в ЕГР</w:t>
      </w:r>
      <w:r w:rsidR="0055391F">
        <w:rPr>
          <w:color w:val="000000" w:themeColor="text1"/>
        </w:rPr>
        <w:t>ЮЛ</w:t>
      </w:r>
      <w:r w:rsidR="00584CB0" w:rsidRPr="00584CB0">
        <w:rPr>
          <w:color w:val="000000" w:themeColor="text1"/>
        </w:rPr>
        <w:t xml:space="preserve"> </w:t>
      </w:r>
      <w:r w:rsidR="0055391F">
        <w:rPr>
          <w:color w:val="000000" w:themeColor="text1"/>
        </w:rPr>
        <w:t>03 июня 2002</w:t>
      </w:r>
      <w:r w:rsidRPr="00584CB0">
        <w:rPr>
          <w:color w:val="000000" w:themeColor="text1"/>
        </w:rPr>
        <w:t xml:space="preserve"> года (регистрационный номер: </w:t>
      </w:r>
      <w:r w:rsidR="0055391F">
        <w:rPr>
          <w:color w:val="000000" w:themeColor="text1"/>
        </w:rPr>
        <w:t>01-023-1486</w:t>
      </w:r>
      <w:r w:rsidRPr="00584CB0">
        <w:rPr>
          <w:color w:val="000000" w:themeColor="text1"/>
        </w:rPr>
        <w:t>).</w:t>
      </w:r>
    </w:p>
    <w:p w:rsidR="007F0D52" w:rsidRDefault="009042C7" w:rsidP="00DC6E9D">
      <w:pPr>
        <w:tabs>
          <w:tab w:val="left" w:pos="9354"/>
        </w:tabs>
        <w:ind w:right="-2" w:firstLine="567"/>
        <w:jc w:val="both"/>
        <w:rPr>
          <w:color w:val="000000" w:themeColor="text1"/>
        </w:rPr>
      </w:pPr>
      <w:r w:rsidRPr="00584CB0">
        <w:rPr>
          <w:color w:val="000000" w:themeColor="text1"/>
        </w:rPr>
        <w:t xml:space="preserve">В соответствии со статьей 52 Конституции ПМР каждый обязан платить налоги и местные сборы, установленные законом. </w:t>
      </w:r>
    </w:p>
    <w:p w:rsidR="00DC6E9D" w:rsidRPr="00584CB0" w:rsidRDefault="009042C7" w:rsidP="00DC6E9D">
      <w:pPr>
        <w:tabs>
          <w:tab w:val="left" w:pos="9354"/>
        </w:tabs>
        <w:ind w:right="-2" w:firstLine="567"/>
        <w:jc w:val="both"/>
        <w:rPr>
          <w:color w:val="000000" w:themeColor="text1"/>
        </w:rPr>
      </w:pPr>
      <w:r w:rsidRPr="00584CB0">
        <w:rPr>
          <w:color w:val="000000" w:themeColor="text1"/>
        </w:rPr>
        <w:t xml:space="preserve">Согласно </w:t>
      </w:r>
      <w:r w:rsidR="00920EAA" w:rsidRPr="00584CB0">
        <w:rPr>
          <w:color w:val="000000" w:themeColor="text1"/>
        </w:rPr>
        <w:t xml:space="preserve">п.п.б) п.2 </w:t>
      </w:r>
      <w:r w:rsidRPr="00584CB0">
        <w:rPr>
          <w:color w:val="000000" w:themeColor="text1"/>
        </w:rPr>
        <w:t>стать</w:t>
      </w:r>
      <w:r w:rsidR="00920EAA" w:rsidRPr="00584CB0">
        <w:rPr>
          <w:color w:val="000000" w:themeColor="text1"/>
        </w:rPr>
        <w:t>и</w:t>
      </w:r>
      <w:r w:rsidRPr="00584CB0">
        <w:rPr>
          <w:color w:val="000000" w:themeColor="text1"/>
        </w:rPr>
        <w:t xml:space="preserve"> 9 Закона ПМР «Об основах налоговой системы в </w:t>
      </w:r>
      <w:r w:rsidR="00584CB0" w:rsidRPr="00584CB0">
        <w:rPr>
          <w:color w:val="000000" w:themeColor="text1"/>
        </w:rPr>
        <w:t>ПМР</w:t>
      </w:r>
      <w:r w:rsidRPr="00584CB0">
        <w:rPr>
          <w:color w:val="000000" w:themeColor="text1"/>
        </w:rPr>
        <w:t>»,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пунктом 5 статьи 9 названного Закона прекращается уплатой  налога либо его отменой.</w:t>
      </w:r>
    </w:p>
    <w:p w:rsidR="00AC0113" w:rsidRPr="009805F2" w:rsidRDefault="009042C7" w:rsidP="00584CB0">
      <w:pPr>
        <w:tabs>
          <w:tab w:val="left" w:pos="9354"/>
        </w:tabs>
        <w:ind w:right="-2" w:firstLine="567"/>
        <w:jc w:val="both"/>
        <w:rPr>
          <w:color w:val="000000" w:themeColor="text1"/>
        </w:rPr>
      </w:pPr>
      <w:r w:rsidRPr="00584CB0">
        <w:rPr>
          <w:color w:val="000000" w:themeColor="text1"/>
        </w:rPr>
        <w:t xml:space="preserve">Как установлено </w:t>
      </w:r>
      <w:r w:rsidR="00A626E1" w:rsidRPr="00584CB0">
        <w:rPr>
          <w:color w:val="000000" w:themeColor="text1"/>
        </w:rPr>
        <w:t xml:space="preserve">судом и подтверждается </w:t>
      </w:r>
      <w:r w:rsidRPr="00584CB0">
        <w:rPr>
          <w:color w:val="000000" w:themeColor="text1"/>
        </w:rPr>
        <w:t xml:space="preserve">материалами дела, </w:t>
      </w:r>
      <w:r w:rsidR="00F347A6" w:rsidRPr="00F347A6">
        <w:t>справк</w:t>
      </w:r>
      <w:r w:rsidR="00AC0113">
        <w:t>ой</w:t>
      </w:r>
      <w:r w:rsidR="00F347A6" w:rsidRPr="00F347A6">
        <w:t xml:space="preserve"> налоговой инспекции о состоянии</w:t>
      </w:r>
      <w:r w:rsidR="00F347A6">
        <w:t xml:space="preserve"> платежей</w:t>
      </w:r>
      <w:r w:rsidR="00AC0113">
        <w:t xml:space="preserve"> в бюджет по состоянию на 21.10.2020 года</w:t>
      </w:r>
      <w:r w:rsidR="00F347A6">
        <w:t xml:space="preserve">, </w:t>
      </w:r>
      <w:r w:rsidRPr="00584CB0">
        <w:rPr>
          <w:color w:val="000000" w:themeColor="text1"/>
        </w:rPr>
        <w:t xml:space="preserve">обязанность по уплате налогов и иных обязательных платежей в бюджет </w:t>
      </w:r>
      <w:r w:rsidR="00B61D0F">
        <w:rPr>
          <w:color w:val="000000" w:themeColor="text1"/>
        </w:rPr>
        <w:t>Обществом</w:t>
      </w:r>
      <w:r w:rsidRPr="00584CB0">
        <w:rPr>
          <w:color w:val="000000" w:themeColor="text1"/>
        </w:rPr>
        <w:t xml:space="preserve"> не исполняется, вследствие чего задолженность перед бюджетом и государственными внебюджетными фондами </w:t>
      </w:r>
      <w:r w:rsidR="00584CB0" w:rsidRPr="009805F2">
        <w:rPr>
          <w:color w:val="000000" w:themeColor="text1"/>
        </w:rPr>
        <w:t xml:space="preserve">составила </w:t>
      </w:r>
      <w:r w:rsidR="00DC6E9D" w:rsidRPr="009805F2">
        <w:rPr>
          <w:color w:val="000000" w:themeColor="text1"/>
        </w:rPr>
        <w:t>853 412,42 рублей</w:t>
      </w:r>
      <w:r w:rsidR="00584CB0" w:rsidRPr="009805F2">
        <w:rPr>
          <w:color w:val="000000" w:themeColor="text1"/>
        </w:rPr>
        <w:t xml:space="preserve">,  в том числе, по основному платежу в размере </w:t>
      </w:r>
      <w:r w:rsidR="00DC6E9D" w:rsidRPr="009805F2">
        <w:rPr>
          <w:color w:val="000000" w:themeColor="text1"/>
        </w:rPr>
        <w:t>801 204,34 рублей</w:t>
      </w:r>
      <w:r w:rsidR="00584CB0" w:rsidRPr="009805F2">
        <w:rPr>
          <w:i/>
          <w:color w:val="000000" w:themeColor="text1"/>
        </w:rPr>
        <w:t xml:space="preserve"> </w:t>
      </w:r>
      <w:r w:rsidR="00584CB0" w:rsidRPr="009805F2">
        <w:rPr>
          <w:color w:val="000000" w:themeColor="text1"/>
        </w:rPr>
        <w:t xml:space="preserve">и пене в размере </w:t>
      </w:r>
      <w:r w:rsidR="00DC6E9D" w:rsidRPr="009805F2">
        <w:rPr>
          <w:color w:val="000000" w:themeColor="text1"/>
        </w:rPr>
        <w:t>52 208,08 рублей.</w:t>
      </w:r>
    </w:p>
    <w:p w:rsidR="009042C7" w:rsidRPr="00584CB0" w:rsidRDefault="009042C7" w:rsidP="00025E9A">
      <w:pPr>
        <w:tabs>
          <w:tab w:val="left" w:pos="9354"/>
        </w:tabs>
        <w:ind w:right="-2" w:firstLine="567"/>
        <w:jc w:val="both"/>
        <w:rPr>
          <w:color w:val="000000" w:themeColor="text1"/>
        </w:rPr>
      </w:pPr>
      <w:r w:rsidRPr="009805F2">
        <w:rPr>
          <w:color w:val="000000" w:themeColor="text1"/>
        </w:rPr>
        <w:t xml:space="preserve">Согласно </w:t>
      </w:r>
      <w:r w:rsidR="009805F2" w:rsidRPr="009805F2">
        <w:rPr>
          <w:color w:val="000000" w:themeColor="text1"/>
        </w:rPr>
        <w:t>абзаца</w:t>
      </w:r>
      <w:r w:rsidR="00BA4FBD" w:rsidRPr="009805F2">
        <w:rPr>
          <w:color w:val="000000" w:themeColor="text1"/>
        </w:rPr>
        <w:t xml:space="preserve"> пято</w:t>
      </w:r>
      <w:r w:rsidR="009805F2" w:rsidRPr="009805F2">
        <w:rPr>
          <w:color w:val="000000" w:themeColor="text1"/>
        </w:rPr>
        <w:t>го</w:t>
      </w:r>
      <w:r w:rsidR="00BA4FBD" w:rsidRPr="009805F2">
        <w:rPr>
          <w:color w:val="000000" w:themeColor="text1"/>
        </w:rPr>
        <w:t xml:space="preserve"> пункта 3 статьи </w:t>
      </w:r>
      <w:r w:rsidRPr="009805F2">
        <w:rPr>
          <w:color w:val="000000" w:themeColor="text1"/>
        </w:rPr>
        <w:t xml:space="preserve">10 Закона ПМР «Об основах налоговой системы в </w:t>
      </w:r>
      <w:r w:rsidR="00446C94" w:rsidRPr="009805F2">
        <w:rPr>
          <w:color w:val="000000" w:themeColor="text1"/>
        </w:rPr>
        <w:t>ПМР</w:t>
      </w:r>
      <w:r w:rsidRPr="009805F2">
        <w:rPr>
          <w:color w:val="000000" w:themeColor="text1"/>
        </w:rPr>
        <w:t>»</w:t>
      </w:r>
      <w:r w:rsidRPr="00584CB0">
        <w:rPr>
          <w:color w:val="000000" w:themeColor="text1"/>
        </w:rPr>
        <w:t xml:space="preserve"> бесспорное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 соответствующих денежных средств со счетов налогоплательщика (дебитора)».</w:t>
      </w:r>
    </w:p>
    <w:p w:rsidR="009042C7" w:rsidRPr="00584CB0" w:rsidRDefault="00897BF9" w:rsidP="00DC6E9D">
      <w:pPr>
        <w:tabs>
          <w:tab w:val="left" w:pos="9354"/>
        </w:tabs>
        <w:ind w:right="-2" w:firstLine="567"/>
        <w:jc w:val="both"/>
        <w:rPr>
          <w:color w:val="000000" w:themeColor="text1"/>
        </w:rPr>
      </w:pPr>
      <w:r w:rsidRPr="00584CB0">
        <w:rPr>
          <w:color w:val="000000" w:themeColor="text1"/>
        </w:rPr>
        <w:t>В</w:t>
      </w:r>
      <w:r w:rsidR="009042C7" w:rsidRPr="00584CB0">
        <w:rPr>
          <w:color w:val="000000" w:themeColor="text1"/>
        </w:rPr>
        <w:t xml:space="preserve"> соответствии с вышеуказанной нормой налоговым органом своевременно по мере наступления установленного срока выставлялись инкассовые поручения на расчетный счет налогоплательщика – ООО</w:t>
      </w:r>
      <w:r w:rsidR="00D9604E" w:rsidRPr="00584CB0">
        <w:rPr>
          <w:color w:val="000000" w:themeColor="text1"/>
        </w:rPr>
        <w:t xml:space="preserve"> «</w:t>
      </w:r>
      <w:r w:rsidR="00DC6E9D">
        <w:rPr>
          <w:color w:val="000000" w:themeColor="text1"/>
        </w:rPr>
        <w:t>Промподшипник</w:t>
      </w:r>
      <w:r w:rsidR="00D9604E" w:rsidRPr="00584CB0">
        <w:rPr>
          <w:color w:val="000000" w:themeColor="text1"/>
        </w:rPr>
        <w:t>»</w:t>
      </w:r>
      <w:r w:rsidR="009042C7" w:rsidRPr="00584CB0">
        <w:rPr>
          <w:color w:val="000000" w:themeColor="text1"/>
        </w:rPr>
        <w:t xml:space="preserve">, что подтверждается </w:t>
      </w:r>
      <w:r w:rsidR="00DC6E9D">
        <w:rPr>
          <w:color w:val="000000" w:themeColor="text1"/>
        </w:rPr>
        <w:t>реестром переданных на инкассо расчетных документов №22251</w:t>
      </w:r>
      <w:r w:rsidR="00B85FEC">
        <w:rPr>
          <w:color w:val="000000" w:themeColor="text1"/>
        </w:rPr>
        <w:t>, однако, ввиду отсутствия денежных средств на счетах общества, произвести взыскание не представилось возможным, что подтверждается материалами дела.</w:t>
      </w:r>
    </w:p>
    <w:p w:rsidR="00DC6E9D" w:rsidRPr="000F1FB9" w:rsidRDefault="009042C7" w:rsidP="000F1FB9">
      <w:pPr>
        <w:tabs>
          <w:tab w:val="left" w:pos="9354"/>
        </w:tabs>
        <w:ind w:right="-2" w:firstLine="567"/>
        <w:jc w:val="both"/>
      </w:pPr>
      <w:r w:rsidRPr="00584CB0">
        <w:rPr>
          <w:color w:val="000000" w:themeColor="text1"/>
        </w:rPr>
        <w:t xml:space="preserve">В соответствии с </w:t>
      </w:r>
      <w:r w:rsidR="009805F2">
        <w:rPr>
          <w:color w:val="000000" w:themeColor="text1"/>
        </w:rPr>
        <w:t>абзацем</w:t>
      </w:r>
      <w:r w:rsidR="00B97A1F">
        <w:rPr>
          <w:color w:val="000000" w:themeColor="text1"/>
        </w:rPr>
        <w:t xml:space="preserve"> </w:t>
      </w:r>
      <w:r w:rsidR="00DC6E9D">
        <w:rPr>
          <w:color w:val="000000" w:themeColor="text1"/>
        </w:rPr>
        <w:t>десят</w:t>
      </w:r>
      <w:r w:rsidR="009805F2">
        <w:rPr>
          <w:color w:val="000000" w:themeColor="text1"/>
        </w:rPr>
        <w:t>ым</w:t>
      </w:r>
      <w:r w:rsidR="00DC6E9D">
        <w:rPr>
          <w:color w:val="000000" w:themeColor="text1"/>
        </w:rPr>
        <w:t xml:space="preserve"> пункта 3 статьи</w:t>
      </w:r>
      <w:r w:rsidRPr="00584CB0">
        <w:rPr>
          <w:color w:val="000000" w:themeColor="text1"/>
        </w:rPr>
        <w:t xml:space="preserve"> 10 Закона ПМР «Об основах налоговой системы в ПМР» в</w:t>
      </w:r>
      <w:r w:rsidRPr="006078CB">
        <w:rPr>
          <w:color w:val="FF0000"/>
        </w:rPr>
        <w:t xml:space="preserve"> </w:t>
      </w:r>
      <w:r w:rsidRPr="00DC6E9D">
        <w:t>случае отсутствия у налогоплательщика денежных средств на банковских счетах,</w:t>
      </w:r>
      <w:r w:rsidRPr="006078CB">
        <w:rPr>
          <w:color w:val="FF0000"/>
        </w:rPr>
        <w:t xml:space="preserve"> </w:t>
      </w:r>
      <w:r w:rsidRPr="00584CB0">
        <w:rPr>
          <w:color w:val="000000" w:themeColor="text1"/>
        </w:rPr>
        <w:t xml:space="preserve">налоговые органы вправе </w:t>
      </w:r>
      <w:r w:rsidRPr="00C14588">
        <w:rPr>
          <w:color w:val="000000" w:themeColor="text1"/>
        </w:rPr>
        <w:t>по истечении десяти дней со срока уплаты налогов последовательно</w:t>
      </w:r>
      <w:r w:rsidRPr="00584CB0">
        <w:rPr>
          <w:color w:val="000000" w:themeColor="text1"/>
        </w:rPr>
        <w:t xml:space="preserve"> принимать следующие решения: </w:t>
      </w:r>
      <w:r w:rsidR="00E81BB4" w:rsidRPr="00584CB0">
        <w:rPr>
          <w:color w:val="000000" w:themeColor="text1"/>
        </w:rPr>
        <w:t xml:space="preserve">об </w:t>
      </w:r>
      <w:r w:rsidRPr="00584CB0">
        <w:rPr>
          <w:color w:val="000000" w:themeColor="text1"/>
        </w:rPr>
        <w:t>обращени</w:t>
      </w:r>
      <w:r w:rsidR="00E81BB4" w:rsidRPr="00584CB0">
        <w:rPr>
          <w:color w:val="000000" w:themeColor="text1"/>
        </w:rPr>
        <w:t>и</w:t>
      </w:r>
      <w:r w:rsidRPr="00584CB0">
        <w:rPr>
          <w:color w:val="000000" w:themeColor="text1"/>
        </w:rPr>
        <w:t xml:space="preserve"> взыскания на наличные денежные средства; обращени</w:t>
      </w:r>
      <w:r w:rsidR="00E81BB4" w:rsidRPr="00584CB0">
        <w:rPr>
          <w:color w:val="000000" w:themeColor="text1"/>
        </w:rPr>
        <w:t>и</w:t>
      </w:r>
      <w:r w:rsidRPr="00584CB0">
        <w:rPr>
          <w:color w:val="000000" w:themeColor="text1"/>
        </w:rPr>
        <w:t xml:space="preserve"> взыскания на дебиторскую задолженность; </w:t>
      </w:r>
      <w:r w:rsidR="00E81BB4" w:rsidRPr="00DC6E9D">
        <w:t xml:space="preserve">об </w:t>
      </w:r>
      <w:r w:rsidRPr="00DC6E9D">
        <w:t>арест</w:t>
      </w:r>
      <w:r w:rsidR="00E81BB4" w:rsidRPr="00DC6E9D">
        <w:t>е</w:t>
      </w:r>
      <w:r w:rsidRPr="00DC6E9D">
        <w:t xml:space="preserve"> </w:t>
      </w:r>
      <w:r w:rsidR="00C14588" w:rsidRPr="00DC6E9D">
        <w:t>и обращении взыскания на другое имущество, достаточное для п</w:t>
      </w:r>
      <w:r w:rsidR="00CE4A7F" w:rsidRPr="00DC6E9D">
        <w:t>огашения невнесенных платежей</w:t>
      </w:r>
      <w:r w:rsidR="00C14588" w:rsidRPr="00DC6E9D">
        <w:t>.</w:t>
      </w:r>
    </w:p>
    <w:p w:rsidR="00C56300" w:rsidRPr="00584CB0" w:rsidRDefault="009042C7" w:rsidP="00C56300">
      <w:pPr>
        <w:tabs>
          <w:tab w:val="left" w:pos="9354"/>
        </w:tabs>
        <w:ind w:right="-2" w:firstLine="567"/>
        <w:jc w:val="both"/>
        <w:rPr>
          <w:color w:val="000000" w:themeColor="text1"/>
        </w:rPr>
      </w:pPr>
      <w:r w:rsidRPr="00584CB0">
        <w:rPr>
          <w:color w:val="000000" w:themeColor="text1"/>
        </w:rPr>
        <w:lastRenderedPageBreak/>
        <w:t xml:space="preserve">В результате выхода должностными лицами налогового органа по юридическому адресу ООО </w:t>
      </w:r>
      <w:r w:rsidR="00D9604E" w:rsidRPr="00584CB0">
        <w:rPr>
          <w:color w:val="000000" w:themeColor="text1"/>
        </w:rPr>
        <w:t>«</w:t>
      </w:r>
      <w:r w:rsidR="00DC6E9D">
        <w:rPr>
          <w:color w:val="000000" w:themeColor="text1"/>
        </w:rPr>
        <w:t>Промподшипник</w:t>
      </w:r>
      <w:r w:rsidR="00D9604E" w:rsidRPr="00584CB0">
        <w:rPr>
          <w:color w:val="000000" w:themeColor="text1"/>
        </w:rPr>
        <w:t>»</w:t>
      </w:r>
      <w:r w:rsidRPr="00584CB0">
        <w:rPr>
          <w:color w:val="000000" w:themeColor="text1"/>
        </w:rPr>
        <w:t xml:space="preserve"> - г.</w:t>
      </w:r>
      <w:r w:rsidR="000F1FB9">
        <w:rPr>
          <w:color w:val="000000" w:themeColor="text1"/>
        </w:rPr>
        <w:t>Тирасполь ул.Чапаева, д.48</w:t>
      </w:r>
      <w:r w:rsidR="00584CB0" w:rsidRPr="00584CB0">
        <w:rPr>
          <w:color w:val="000000" w:themeColor="text1"/>
        </w:rPr>
        <w:t>, установлено</w:t>
      </w:r>
      <w:r w:rsidR="000F1FB9">
        <w:rPr>
          <w:color w:val="000000" w:themeColor="text1"/>
        </w:rPr>
        <w:t>, что по данному адресу ООО «Промподшипник» не расположен</w:t>
      </w:r>
      <w:r w:rsidR="00F559CA">
        <w:rPr>
          <w:color w:val="000000" w:themeColor="text1"/>
        </w:rPr>
        <w:t>о</w:t>
      </w:r>
      <w:r w:rsidR="000F1FB9">
        <w:rPr>
          <w:color w:val="000000" w:themeColor="text1"/>
        </w:rPr>
        <w:t xml:space="preserve">, </w:t>
      </w:r>
      <w:r w:rsidR="008B485C">
        <w:rPr>
          <w:color w:val="000000" w:themeColor="text1"/>
        </w:rPr>
        <w:t>п</w:t>
      </w:r>
      <w:r w:rsidRPr="00584CB0">
        <w:rPr>
          <w:color w:val="000000" w:themeColor="text1"/>
        </w:rPr>
        <w:t>роизвести взыскание на наличные денежные средства, находящи</w:t>
      </w:r>
      <w:r w:rsidR="00E81BB4" w:rsidRPr="00584CB0">
        <w:rPr>
          <w:color w:val="000000" w:themeColor="text1"/>
        </w:rPr>
        <w:t>е</w:t>
      </w:r>
      <w:r w:rsidRPr="00584CB0">
        <w:rPr>
          <w:color w:val="000000" w:themeColor="text1"/>
        </w:rPr>
        <w:t>ся в сейфе кассы плательщик</w:t>
      </w:r>
      <w:r w:rsidR="00D5254B">
        <w:rPr>
          <w:color w:val="000000" w:themeColor="text1"/>
        </w:rPr>
        <w:t>а</w:t>
      </w:r>
      <w:r w:rsidRPr="00584CB0">
        <w:rPr>
          <w:color w:val="000000" w:themeColor="text1"/>
        </w:rPr>
        <w:t xml:space="preserve"> не представилось возможным, о чем составлен акт от </w:t>
      </w:r>
      <w:r w:rsidR="00584CB0" w:rsidRPr="00584CB0">
        <w:rPr>
          <w:color w:val="000000" w:themeColor="text1"/>
        </w:rPr>
        <w:t>2</w:t>
      </w:r>
      <w:r w:rsidR="00C56300">
        <w:rPr>
          <w:color w:val="000000" w:themeColor="text1"/>
        </w:rPr>
        <w:t>9</w:t>
      </w:r>
      <w:r w:rsidR="00584CB0" w:rsidRPr="00584CB0">
        <w:rPr>
          <w:color w:val="000000" w:themeColor="text1"/>
        </w:rPr>
        <w:t xml:space="preserve"> </w:t>
      </w:r>
      <w:r w:rsidR="00C56300">
        <w:rPr>
          <w:color w:val="000000" w:themeColor="text1"/>
        </w:rPr>
        <w:t>сентябр</w:t>
      </w:r>
      <w:r w:rsidR="00584CB0" w:rsidRPr="00584CB0">
        <w:rPr>
          <w:color w:val="000000" w:themeColor="text1"/>
        </w:rPr>
        <w:t>я 2020</w:t>
      </w:r>
      <w:r w:rsidRPr="00584CB0">
        <w:rPr>
          <w:color w:val="000000" w:themeColor="text1"/>
        </w:rPr>
        <w:t>г.</w:t>
      </w:r>
    </w:p>
    <w:p w:rsidR="009042C7" w:rsidRPr="00584CB0" w:rsidRDefault="0008458F" w:rsidP="00025E9A">
      <w:pPr>
        <w:tabs>
          <w:tab w:val="left" w:pos="9354"/>
        </w:tabs>
        <w:ind w:right="-2" w:firstLine="567"/>
        <w:jc w:val="both"/>
        <w:rPr>
          <w:color w:val="000000" w:themeColor="text1"/>
        </w:rPr>
      </w:pPr>
      <w:r w:rsidRPr="00584CB0">
        <w:rPr>
          <w:color w:val="000000" w:themeColor="text1"/>
        </w:rPr>
        <w:t>В силу</w:t>
      </w:r>
      <w:r w:rsidR="009042C7" w:rsidRPr="00584CB0">
        <w:rPr>
          <w:color w:val="000000" w:themeColor="text1"/>
        </w:rPr>
        <w:t xml:space="preserve"> п</w:t>
      </w:r>
      <w:r w:rsidR="00C56300">
        <w:rPr>
          <w:color w:val="000000" w:themeColor="text1"/>
        </w:rPr>
        <w:t>одпункта</w:t>
      </w:r>
      <w:r w:rsidR="009042C7" w:rsidRPr="00584CB0">
        <w:rPr>
          <w:color w:val="000000" w:themeColor="text1"/>
        </w:rPr>
        <w:t xml:space="preserve"> «б» </w:t>
      </w:r>
      <w:r w:rsidR="004611BF">
        <w:rPr>
          <w:color w:val="000000" w:themeColor="text1"/>
        </w:rPr>
        <w:t>абзаца</w:t>
      </w:r>
      <w:r w:rsidR="00B97A1F">
        <w:rPr>
          <w:color w:val="000000" w:themeColor="text1"/>
        </w:rPr>
        <w:t xml:space="preserve"> </w:t>
      </w:r>
      <w:r w:rsidR="00C56300">
        <w:rPr>
          <w:color w:val="000000" w:themeColor="text1"/>
        </w:rPr>
        <w:t>десято</w:t>
      </w:r>
      <w:r w:rsidR="004611BF">
        <w:rPr>
          <w:color w:val="000000" w:themeColor="text1"/>
        </w:rPr>
        <w:t>го</w:t>
      </w:r>
      <w:r w:rsidR="009042C7" w:rsidRPr="00584CB0">
        <w:rPr>
          <w:color w:val="000000" w:themeColor="text1"/>
        </w:rPr>
        <w:t xml:space="preserve"> п</w:t>
      </w:r>
      <w:r w:rsidR="00C56300">
        <w:rPr>
          <w:color w:val="000000" w:themeColor="text1"/>
        </w:rPr>
        <w:t xml:space="preserve">ункта </w:t>
      </w:r>
      <w:r w:rsidR="00BA4FBD">
        <w:rPr>
          <w:color w:val="000000" w:themeColor="text1"/>
        </w:rPr>
        <w:t xml:space="preserve">3 статьи </w:t>
      </w:r>
      <w:r w:rsidR="009042C7" w:rsidRPr="00584CB0">
        <w:rPr>
          <w:color w:val="000000" w:themeColor="text1"/>
        </w:rPr>
        <w:t xml:space="preserve">10 Закона ПМР «Об основах налоговой системы в </w:t>
      </w:r>
      <w:r w:rsidR="00584CB0" w:rsidRPr="00584CB0">
        <w:rPr>
          <w:color w:val="000000" w:themeColor="text1"/>
        </w:rPr>
        <w:t>ПМР</w:t>
      </w:r>
      <w:r w:rsidR="009042C7" w:rsidRPr="00584CB0">
        <w:rPr>
          <w:color w:val="000000" w:themeColor="text1"/>
        </w:rPr>
        <w:t>», налогоплательщики, имеющие просроченную задолженность свыше трёх месяцев перед бюджетом и внебюджетными фондами</w:t>
      </w:r>
      <w:r w:rsidR="00BA4FBD">
        <w:rPr>
          <w:color w:val="000000" w:themeColor="text1"/>
        </w:rPr>
        <w:t>,</w:t>
      </w:r>
      <w:r w:rsidR="009042C7" w:rsidRPr="00584CB0">
        <w:rPr>
          <w:color w:val="000000" w:themeColor="text1"/>
        </w:rPr>
        <w:t xml:space="preserve"> представляют налоговым органам по месту учёта расшифровку дебиторской задолженности ежемесячно в установленные сроки. </w:t>
      </w:r>
    </w:p>
    <w:p w:rsidR="005A6553" w:rsidRDefault="006553C3" w:rsidP="005A6553">
      <w:pPr>
        <w:tabs>
          <w:tab w:val="left" w:pos="9354"/>
        </w:tabs>
        <w:ind w:right="-2" w:firstLine="567"/>
        <w:jc w:val="both"/>
      </w:pPr>
      <w:r w:rsidRPr="00B56952">
        <w:rPr>
          <w:color w:val="000000" w:themeColor="text1"/>
        </w:rPr>
        <w:t xml:space="preserve">Согласно </w:t>
      </w:r>
      <w:r w:rsidR="001632C7" w:rsidRPr="00B56952">
        <w:rPr>
          <w:color w:val="000000" w:themeColor="text1"/>
        </w:rPr>
        <w:t xml:space="preserve">представленной ООО </w:t>
      </w:r>
      <w:r w:rsidR="00D9604E" w:rsidRPr="00B56952">
        <w:rPr>
          <w:color w:val="000000" w:themeColor="text1"/>
        </w:rPr>
        <w:t>«</w:t>
      </w:r>
      <w:r w:rsidR="00B92485">
        <w:rPr>
          <w:color w:val="000000" w:themeColor="text1"/>
        </w:rPr>
        <w:t>Промподшипник</w:t>
      </w:r>
      <w:r w:rsidR="00D9604E" w:rsidRPr="00B56952">
        <w:rPr>
          <w:color w:val="000000" w:themeColor="text1"/>
        </w:rPr>
        <w:t xml:space="preserve">» </w:t>
      </w:r>
      <w:r w:rsidR="00584CB0" w:rsidRPr="00B56952">
        <w:rPr>
          <w:color w:val="000000" w:themeColor="text1"/>
        </w:rPr>
        <w:t>расшифровке дебиторской</w:t>
      </w:r>
      <w:r w:rsidR="00B92485">
        <w:rPr>
          <w:color w:val="000000" w:themeColor="text1"/>
        </w:rPr>
        <w:t xml:space="preserve"> задолженности по состоянию на 3</w:t>
      </w:r>
      <w:r w:rsidR="00584CB0" w:rsidRPr="00B56952">
        <w:rPr>
          <w:color w:val="000000" w:themeColor="text1"/>
        </w:rPr>
        <w:t>1</w:t>
      </w:r>
      <w:r w:rsidR="00B97A1F">
        <w:rPr>
          <w:color w:val="000000" w:themeColor="text1"/>
        </w:rPr>
        <w:t xml:space="preserve"> </w:t>
      </w:r>
      <w:r w:rsidR="00B92485">
        <w:rPr>
          <w:color w:val="000000" w:themeColor="text1"/>
        </w:rPr>
        <w:t>декаб</w:t>
      </w:r>
      <w:r w:rsidR="00B97A1F">
        <w:rPr>
          <w:color w:val="000000" w:themeColor="text1"/>
        </w:rPr>
        <w:t xml:space="preserve">ря </w:t>
      </w:r>
      <w:r w:rsidR="00584CB0" w:rsidRPr="00B56952">
        <w:rPr>
          <w:color w:val="000000" w:themeColor="text1"/>
        </w:rPr>
        <w:t>20</w:t>
      </w:r>
      <w:r w:rsidR="00B92485">
        <w:rPr>
          <w:color w:val="000000" w:themeColor="text1"/>
        </w:rPr>
        <w:t>19</w:t>
      </w:r>
      <w:r w:rsidR="00584CB0" w:rsidRPr="00B56952">
        <w:rPr>
          <w:color w:val="000000" w:themeColor="text1"/>
        </w:rPr>
        <w:t>г., дебитор</w:t>
      </w:r>
      <w:r w:rsidR="00B92485">
        <w:rPr>
          <w:color w:val="000000" w:themeColor="text1"/>
        </w:rPr>
        <w:t>ом</w:t>
      </w:r>
      <w:r w:rsidR="00584CB0" w:rsidRPr="00B56952">
        <w:rPr>
          <w:color w:val="000000" w:themeColor="text1"/>
        </w:rPr>
        <w:t xml:space="preserve"> явля</w:t>
      </w:r>
      <w:r w:rsidR="00B92485">
        <w:rPr>
          <w:color w:val="000000" w:themeColor="text1"/>
        </w:rPr>
        <w:t>ется ДООО «Дункан-Сервис» на сумму 125 901,10 рублей</w:t>
      </w:r>
      <w:r w:rsidR="000A32E2">
        <w:rPr>
          <w:color w:val="000000" w:themeColor="text1"/>
        </w:rPr>
        <w:t>. О</w:t>
      </w:r>
      <w:r w:rsidR="00B92485">
        <w:rPr>
          <w:color w:val="000000" w:themeColor="text1"/>
        </w:rPr>
        <w:t xml:space="preserve">днако, в </w:t>
      </w:r>
      <w:r w:rsidR="00B56952" w:rsidRPr="00696955">
        <w:t>связи с наличием</w:t>
      </w:r>
      <w:r w:rsidR="003C244D">
        <w:t xml:space="preserve"> у последнего</w:t>
      </w:r>
      <w:r w:rsidR="00B56952" w:rsidRPr="00696955">
        <w:t xml:space="preserve"> задолженности перед бюджетом</w:t>
      </w:r>
      <w:r w:rsidR="00B56952" w:rsidRPr="00B56952">
        <w:t>,</w:t>
      </w:r>
      <w:r w:rsidR="00B56952" w:rsidRPr="00696955">
        <w:t xml:space="preserve"> </w:t>
      </w:r>
      <w:r w:rsidR="000A32E2" w:rsidRPr="00696955">
        <w:t>что подтверждается справк</w:t>
      </w:r>
      <w:r w:rsidR="000A32E2">
        <w:t xml:space="preserve">ой налоговой инспекции по г.Рыбница и Рыбницкому району </w:t>
      </w:r>
      <w:r w:rsidR="000A32E2" w:rsidRPr="00696955">
        <w:t>о состоянии платежей в бюджет</w:t>
      </w:r>
      <w:r w:rsidR="000A32E2">
        <w:t xml:space="preserve"> от 28 сентября 2020 года, </w:t>
      </w:r>
      <w:r w:rsidR="00B56952" w:rsidRPr="00696955">
        <w:t>основани</w:t>
      </w:r>
      <w:r w:rsidR="000A32E2">
        <w:t>я</w:t>
      </w:r>
      <w:r w:rsidR="00B56952" w:rsidRPr="00696955">
        <w:t xml:space="preserve"> по взысканию причитающейся плательщику суммы задолженности </w:t>
      </w:r>
      <w:r w:rsidR="00B56952">
        <w:t xml:space="preserve">с </w:t>
      </w:r>
      <w:r w:rsidR="00B56952" w:rsidRPr="00696955">
        <w:t>дебитор</w:t>
      </w:r>
      <w:r w:rsidR="003C244D">
        <w:t>а</w:t>
      </w:r>
      <w:r w:rsidR="00B56952" w:rsidRPr="00696955">
        <w:t xml:space="preserve"> отсутству</w:t>
      </w:r>
      <w:r w:rsidR="004611BF">
        <w:t>ю</w:t>
      </w:r>
      <w:r w:rsidR="00B56952" w:rsidRPr="00696955">
        <w:t>т</w:t>
      </w:r>
      <w:r w:rsidR="003C244D">
        <w:t xml:space="preserve"> в силу подп.б) </w:t>
      </w:r>
      <w:r w:rsidR="004611BF">
        <w:rPr>
          <w:color w:val="000000" w:themeColor="text1"/>
        </w:rPr>
        <w:t>абзаца десятого</w:t>
      </w:r>
      <w:r w:rsidR="004611BF" w:rsidRPr="00584CB0">
        <w:rPr>
          <w:color w:val="000000" w:themeColor="text1"/>
        </w:rPr>
        <w:t xml:space="preserve"> </w:t>
      </w:r>
      <w:r w:rsidR="003C244D">
        <w:t xml:space="preserve">пункта 3 статьи 10 Закона ПМР «Об основах </w:t>
      </w:r>
      <w:r w:rsidR="000A32E2">
        <w:t>налоговой</w:t>
      </w:r>
      <w:r w:rsidR="003C244D">
        <w:t xml:space="preserve"> системы в ПМР»</w:t>
      </w:r>
      <w:r w:rsidR="000A32E2">
        <w:t>.</w:t>
      </w:r>
      <w:r w:rsidR="00B56952">
        <w:t xml:space="preserve"> </w:t>
      </w:r>
    </w:p>
    <w:p w:rsidR="00270FB7" w:rsidRDefault="001E333D" w:rsidP="00025E9A">
      <w:pPr>
        <w:tabs>
          <w:tab w:val="left" w:pos="9354"/>
        </w:tabs>
        <w:ind w:right="-2" w:firstLine="567"/>
        <w:jc w:val="both"/>
        <w:rPr>
          <w:color w:val="000000" w:themeColor="text1"/>
        </w:rPr>
      </w:pPr>
      <w:r>
        <w:rPr>
          <w:color w:val="000000" w:themeColor="text1"/>
        </w:rPr>
        <w:t>Д</w:t>
      </w:r>
      <w:r w:rsidR="009042C7" w:rsidRPr="00270FB7">
        <w:rPr>
          <w:color w:val="000000" w:themeColor="text1"/>
        </w:rPr>
        <w:t xml:space="preserve">о принятия решения об аресте имущества, принадлежащего ООО </w:t>
      </w:r>
      <w:r w:rsidR="0008458F" w:rsidRPr="00270FB7">
        <w:rPr>
          <w:color w:val="000000" w:themeColor="text1"/>
        </w:rPr>
        <w:t>«</w:t>
      </w:r>
      <w:r w:rsidR="00B92485">
        <w:rPr>
          <w:color w:val="000000" w:themeColor="text1"/>
        </w:rPr>
        <w:t>Промподшипник</w:t>
      </w:r>
      <w:r w:rsidR="0008458F" w:rsidRPr="00270FB7">
        <w:rPr>
          <w:color w:val="000000" w:themeColor="text1"/>
        </w:rPr>
        <w:t>»</w:t>
      </w:r>
      <w:r w:rsidR="009042C7" w:rsidRPr="00270FB7">
        <w:rPr>
          <w:color w:val="000000" w:themeColor="text1"/>
        </w:rPr>
        <w:t xml:space="preserve">, </w:t>
      </w:r>
      <w:r w:rsidR="00B92485">
        <w:rPr>
          <w:color w:val="000000" w:themeColor="text1"/>
        </w:rPr>
        <w:t xml:space="preserve">Налоговой инспекцией по г.Тирасполь </w:t>
      </w:r>
      <w:r>
        <w:rPr>
          <w:color w:val="000000" w:themeColor="text1"/>
        </w:rPr>
        <w:t xml:space="preserve">должнику </w:t>
      </w:r>
      <w:r w:rsidR="009042C7" w:rsidRPr="00270FB7">
        <w:rPr>
          <w:color w:val="000000" w:themeColor="text1"/>
        </w:rPr>
        <w:t>направлено требование №</w:t>
      </w:r>
      <w:r w:rsidR="00B92485">
        <w:rPr>
          <w:color w:val="000000" w:themeColor="text1"/>
        </w:rPr>
        <w:t xml:space="preserve">07-12304 </w:t>
      </w:r>
      <w:r w:rsidR="005A6553">
        <w:rPr>
          <w:color w:val="000000" w:themeColor="text1"/>
        </w:rPr>
        <w:t>от</w:t>
      </w:r>
      <w:r w:rsidR="008E4C88">
        <w:rPr>
          <w:color w:val="000000" w:themeColor="text1"/>
        </w:rPr>
        <w:t xml:space="preserve">                   </w:t>
      </w:r>
      <w:r w:rsidR="001632C7" w:rsidRPr="00270FB7">
        <w:rPr>
          <w:color w:val="000000" w:themeColor="text1"/>
        </w:rPr>
        <w:t xml:space="preserve"> </w:t>
      </w:r>
      <w:r w:rsidR="00270FB7" w:rsidRPr="00270FB7">
        <w:rPr>
          <w:color w:val="000000" w:themeColor="text1"/>
        </w:rPr>
        <w:t>2</w:t>
      </w:r>
      <w:r w:rsidR="00B92485">
        <w:rPr>
          <w:color w:val="000000" w:themeColor="text1"/>
        </w:rPr>
        <w:t>2</w:t>
      </w:r>
      <w:r w:rsidR="00270FB7" w:rsidRPr="00270FB7">
        <w:rPr>
          <w:color w:val="000000" w:themeColor="text1"/>
        </w:rPr>
        <w:t xml:space="preserve"> </w:t>
      </w:r>
      <w:r w:rsidR="00B92485">
        <w:rPr>
          <w:color w:val="000000" w:themeColor="text1"/>
        </w:rPr>
        <w:t>октябр</w:t>
      </w:r>
      <w:r w:rsidR="00270FB7" w:rsidRPr="00270FB7">
        <w:rPr>
          <w:color w:val="000000" w:themeColor="text1"/>
        </w:rPr>
        <w:t>я</w:t>
      </w:r>
      <w:r w:rsidR="001632C7" w:rsidRPr="00270FB7">
        <w:rPr>
          <w:color w:val="000000" w:themeColor="text1"/>
        </w:rPr>
        <w:t xml:space="preserve"> 20</w:t>
      </w:r>
      <w:r w:rsidR="00270FB7" w:rsidRPr="00270FB7">
        <w:rPr>
          <w:color w:val="000000" w:themeColor="text1"/>
        </w:rPr>
        <w:t>20</w:t>
      </w:r>
      <w:r w:rsidR="009042C7" w:rsidRPr="00270FB7">
        <w:rPr>
          <w:color w:val="000000" w:themeColor="text1"/>
        </w:rPr>
        <w:t xml:space="preserve">г. </w:t>
      </w:r>
      <w:r w:rsidR="00B92485">
        <w:rPr>
          <w:color w:val="000000" w:themeColor="text1"/>
        </w:rPr>
        <w:t>о погашении</w:t>
      </w:r>
      <w:r w:rsidR="009042C7" w:rsidRPr="00270FB7">
        <w:rPr>
          <w:color w:val="000000" w:themeColor="text1"/>
        </w:rPr>
        <w:t xml:space="preserve"> задолженности по платежа</w:t>
      </w:r>
      <w:r w:rsidR="008E4C88">
        <w:rPr>
          <w:color w:val="000000" w:themeColor="text1"/>
        </w:rPr>
        <w:t>м в бюджет и внебюджетные фонды</w:t>
      </w:r>
      <w:r w:rsidR="00487AD6">
        <w:rPr>
          <w:color w:val="000000" w:themeColor="text1"/>
        </w:rPr>
        <w:t>.</w:t>
      </w:r>
      <w:r w:rsidR="008E4C88">
        <w:rPr>
          <w:color w:val="000000" w:themeColor="text1"/>
        </w:rPr>
        <w:t xml:space="preserve"> Однако задолженность не была погашена.</w:t>
      </w:r>
    </w:p>
    <w:p w:rsidR="00254CC3" w:rsidRPr="00270FB7" w:rsidRDefault="009042C7" w:rsidP="00527E06">
      <w:pPr>
        <w:tabs>
          <w:tab w:val="left" w:pos="9354"/>
        </w:tabs>
        <w:ind w:right="-2" w:firstLine="567"/>
        <w:jc w:val="both"/>
        <w:rPr>
          <w:color w:val="000000" w:themeColor="text1"/>
        </w:rPr>
      </w:pPr>
      <w:r w:rsidRPr="00270FB7">
        <w:rPr>
          <w:color w:val="000000" w:themeColor="text1"/>
        </w:rPr>
        <w:t>Во исполнение п</w:t>
      </w:r>
      <w:r w:rsidR="00BA4FBD">
        <w:rPr>
          <w:color w:val="000000" w:themeColor="text1"/>
        </w:rPr>
        <w:t>ункта 3 статьи</w:t>
      </w:r>
      <w:r w:rsidRPr="00270FB7">
        <w:rPr>
          <w:color w:val="000000" w:themeColor="text1"/>
        </w:rPr>
        <w:t xml:space="preserve"> 10 Закона ПМР «Об основах налоговой системы в </w:t>
      </w:r>
      <w:r w:rsidR="001E333D">
        <w:rPr>
          <w:color w:val="000000" w:themeColor="text1"/>
        </w:rPr>
        <w:t>ПМР</w:t>
      </w:r>
      <w:r w:rsidRPr="00270FB7">
        <w:rPr>
          <w:color w:val="000000" w:themeColor="text1"/>
        </w:rPr>
        <w:t>» должностными лицами нало</w:t>
      </w:r>
      <w:r w:rsidR="00254CC3">
        <w:rPr>
          <w:color w:val="000000" w:themeColor="text1"/>
        </w:rPr>
        <w:t xml:space="preserve">говой инспекции по г.Тирасполь </w:t>
      </w:r>
      <w:r w:rsidRPr="00270FB7">
        <w:rPr>
          <w:color w:val="000000" w:themeColor="text1"/>
        </w:rPr>
        <w:t>на основании Постановления №</w:t>
      </w:r>
      <w:r w:rsidR="00254CC3">
        <w:rPr>
          <w:color w:val="000000" w:themeColor="text1"/>
        </w:rPr>
        <w:t xml:space="preserve">9 </w:t>
      </w:r>
      <w:r w:rsidRPr="00270FB7">
        <w:rPr>
          <w:color w:val="000000" w:themeColor="text1"/>
        </w:rPr>
        <w:t xml:space="preserve">от </w:t>
      </w:r>
      <w:r w:rsidR="00270FB7" w:rsidRPr="00270FB7">
        <w:rPr>
          <w:color w:val="000000" w:themeColor="text1"/>
        </w:rPr>
        <w:t>0</w:t>
      </w:r>
      <w:r w:rsidR="00254CC3">
        <w:rPr>
          <w:color w:val="000000" w:themeColor="text1"/>
        </w:rPr>
        <w:t>3</w:t>
      </w:r>
      <w:r w:rsidR="00270FB7" w:rsidRPr="00270FB7">
        <w:rPr>
          <w:color w:val="000000" w:themeColor="text1"/>
        </w:rPr>
        <w:t xml:space="preserve"> </w:t>
      </w:r>
      <w:r w:rsidR="00254CC3">
        <w:rPr>
          <w:color w:val="000000" w:themeColor="text1"/>
        </w:rPr>
        <w:t>ноября 2020</w:t>
      </w:r>
      <w:r w:rsidRPr="00270FB7">
        <w:rPr>
          <w:color w:val="000000" w:themeColor="text1"/>
        </w:rPr>
        <w:t>г.</w:t>
      </w:r>
      <w:r w:rsidR="00254CC3">
        <w:rPr>
          <w:color w:val="000000" w:themeColor="text1"/>
        </w:rPr>
        <w:t xml:space="preserve"> 19 ноября 2020 года </w:t>
      </w:r>
      <w:r w:rsidRPr="00270FB7">
        <w:rPr>
          <w:color w:val="000000" w:themeColor="text1"/>
        </w:rPr>
        <w:t xml:space="preserve">был осуществлен выход по юридическому адресу ООО </w:t>
      </w:r>
      <w:r w:rsidR="00F16246" w:rsidRPr="00270FB7">
        <w:rPr>
          <w:color w:val="000000" w:themeColor="text1"/>
        </w:rPr>
        <w:t>«</w:t>
      </w:r>
      <w:r w:rsidR="00254CC3">
        <w:rPr>
          <w:color w:val="000000" w:themeColor="text1"/>
        </w:rPr>
        <w:t>Промподшипник</w:t>
      </w:r>
      <w:r w:rsidR="00F16246" w:rsidRPr="00270FB7">
        <w:rPr>
          <w:color w:val="000000" w:themeColor="text1"/>
        </w:rPr>
        <w:t xml:space="preserve">» </w:t>
      </w:r>
      <w:r w:rsidRPr="00270FB7">
        <w:rPr>
          <w:color w:val="000000" w:themeColor="text1"/>
        </w:rPr>
        <w:t xml:space="preserve">с целью </w:t>
      </w:r>
      <w:r w:rsidR="008E4C88">
        <w:rPr>
          <w:color w:val="000000" w:themeColor="text1"/>
        </w:rPr>
        <w:t xml:space="preserve">наложения </w:t>
      </w:r>
      <w:r w:rsidRPr="00270FB7">
        <w:rPr>
          <w:color w:val="000000" w:themeColor="text1"/>
        </w:rPr>
        <w:t xml:space="preserve">ареста </w:t>
      </w:r>
      <w:r w:rsidR="008E4C88">
        <w:rPr>
          <w:color w:val="000000" w:themeColor="text1"/>
        </w:rPr>
        <w:t xml:space="preserve">на </w:t>
      </w:r>
      <w:r w:rsidRPr="00270FB7">
        <w:rPr>
          <w:color w:val="000000" w:themeColor="text1"/>
        </w:rPr>
        <w:t>принадлежаще</w:t>
      </w:r>
      <w:r w:rsidR="008E4C88">
        <w:rPr>
          <w:color w:val="000000" w:themeColor="text1"/>
        </w:rPr>
        <w:t>е</w:t>
      </w:r>
      <w:r w:rsidRPr="00270FB7">
        <w:rPr>
          <w:color w:val="000000" w:themeColor="text1"/>
        </w:rPr>
        <w:t xml:space="preserve"> </w:t>
      </w:r>
      <w:r w:rsidR="00270FB7" w:rsidRPr="00270FB7">
        <w:rPr>
          <w:color w:val="000000" w:themeColor="text1"/>
        </w:rPr>
        <w:t>Обществу</w:t>
      </w:r>
      <w:r w:rsidR="008E4C88" w:rsidRPr="008E4C88">
        <w:rPr>
          <w:color w:val="000000" w:themeColor="text1"/>
        </w:rPr>
        <w:t xml:space="preserve"> </w:t>
      </w:r>
      <w:r w:rsidR="008E4C88" w:rsidRPr="00270FB7">
        <w:rPr>
          <w:color w:val="000000" w:themeColor="text1"/>
        </w:rPr>
        <w:t>имуществ</w:t>
      </w:r>
      <w:r w:rsidR="008E4C88">
        <w:rPr>
          <w:color w:val="000000" w:themeColor="text1"/>
        </w:rPr>
        <w:t>о</w:t>
      </w:r>
      <w:r w:rsidRPr="00270FB7">
        <w:rPr>
          <w:color w:val="000000" w:themeColor="text1"/>
        </w:rPr>
        <w:t xml:space="preserve">. </w:t>
      </w:r>
    </w:p>
    <w:p w:rsidR="009042C7" w:rsidRPr="00270FB7" w:rsidRDefault="009042C7" w:rsidP="00270FB7">
      <w:pPr>
        <w:pStyle w:val="af0"/>
        <w:spacing w:before="16" w:after="16"/>
        <w:ind w:firstLine="567"/>
        <w:jc w:val="both"/>
        <w:rPr>
          <w:color w:val="000000" w:themeColor="text1"/>
        </w:rPr>
      </w:pPr>
      <w:r w:rsidRPr="00270FB7">
        <w:rPr>
          <w:color w:val="000000" w:themeColor="text1"/>
        </w:rPr>
        <w:t>В результате выхода по адресу</w:t>
      </w:r>
      <w:r w:rsidR="00332C24" w:rsidRPr="00270FB7">
        <w:rPr>
          <w:color w:val="000000" w:themeColor="text1"/>
        </w:rPr>
        <w:t>:</w:t>
      </w:r>
      <w:r w:rsidRPr="00270FB7">
        <w:rPr>
          <w:color w:val="000000" w:themeColor="text1"/>
        </w:rPr>
        <w:t xml:space="preserve"> г.</w:t>
      </w:r>
      <w:r w:rsidR="00527E06">
        <w:rPr>
          <w:color w:val="000000" w:themeColor="text1"/>
        </w:rPr>
        <w:t>Тирасполь ул.Чапаева, д.48</w:t>
      </w:r>
      <w:r w:rsidR="00270FB7" w:rsidRPr="00270FB7">
        <w:rPr>
          <w:color w:val="000000" w:themeColor="text1"/>
        </w:rPr>
        <w:t>,</w:t>
      </w:r>
      <w:r w:rsidRPr="00270FB7">
        <w:rPr>
          <w:color w:val="000000" w:themeColor="text1"/>
        </w:rPr>
        <w:t xml:space="preserve"> </w:t>
      </w:r>
      <w:r w:rsidR="00332C24" w:rsidRPr="00270FB7">
        <w:rPr>
          <w:color w:val="000000" w:themeColor="text1"/>
        </w:rPr>
        <w:t>являющемуся согласно выписки из гос</w:t>
      </w:r>
      <w:r w:rsidR="001E333D">
        <w:rPr>
          <w:color w:val="000000" w:themeColor="text1"/>
        </w:rPr>
        <w:t xml:space="preserve">ударственного </w:t>
      </w:r>
      <w:r w:rsidR="00332C24" w:rsidRPr="00270FB7">
        <w:rPr>
          <w:color w:val="000000" w:themeColor="text1"/>
        </w:rPr>
        <w:t xml:space="preserve">реестра местом нахождения </w:t>
      </w:r>
      <w:r w:rsidR="001E333D" w:rsidRPr="00270FB7">
        <w:rPr>
          <w:color w:val="000000" w:themeColor="text1"/>
        </w:rPr>
        <w:t>ООО «</w:t>
      </w:r>
      <w:r w:rsidR="00527E06">
        <w:rPr>
          <w:color w:val="000000" w:themeColor="text1"/>
        </w:rPr>
        <w:t>Промподшипник</w:t>
      </w:r>
      <w:r w:rsidR="001E333D" w:rsidRPr="00270FB7">
        <w:rPr>
          <w:color w:val="000000" w:themeColor="text1"/>
        </w:rPr>
        <w:t xml:space="preserve">», </w:t>
      </w:r>
      <w:r w:rsidRPr="00270FB7">
        <w:rPr>
          <w:color w:val="000000" w:themeColor="text1"/>
        </w:rPr>
        <w:t xml:space="preserve">установлено </w:t>
      </w:r>
      <w:r w:rsidR="008E4C88">
        <w:rPr>
          <w:color w:val="000000" w:themeColor="text1"/>
        </w:rPr>
        <w:t>отсутствие</w:t>
      </w:r>
      <w:r w:rsidR="00270FB7" w:rsidRPr="00270FB7">
        <w:rPr>
          <w:color w:val="000000" w:themeColor="text1"/>
        </w:rPr>
        <w:t xml:space="preserve"> по данному адресу </w:t>
      </w:r>
      <w:r w:rsidR="00527E06">
        <w:rPr>
          <w:color w:val="000000" w:themeColor="text1"/>
        </w:rPr>
        <w:t>общества,</w:t>
      </w:r>
      <w:r w:rsidR="00270FB7" w:rsidRPr="00270FB7">
        <w:rPr>
          <w:color w:val="000000" w:themeColor="text1"/>
        </w:rPr>
        <w:t xml:space="preserve"> </w:t>
      </w:r>
      <w:r w:rsidRPr="00270FB7">
        <w:rPr>
          <w:color w:val="000000" w:themeColor="text1"/>
        </w:rPr>
        <w:t>о чем</w:t>
      </w:r>
      <w:r w:rsidR="00F16246" w:rsidRPr="00270FB7">
        <w:rPr>
          <w:color w:val="000000" w:themeColor="text1"/>
        </w:rPr>
        <w:t xml:space="preserve"> </w:t>
      </w:r>
      <w:r w:rsidR="008E4C88">
        <w:rPr>
          <w:color w:val="000000" w:themeColor="text1"/>
        </w:rPr>
        <w:t xml:space="preserve">19.11.2021 г. </w:t>
      </w:r>
      <w:r w:rsidRPr="00270FB7">
        <w:rPr>
          <w:color w:val="000000" w:themeColor="text1"/>
        </w:rPr>
        <w:t xml:space="preserve">составлен </w:t>
      </w:r>
      <w:r w:rsidR="00527E06">
        <w:rPr>
          <w:color w:val="000000" w:themeColor="text1"/>
        </w:rPr>
        <w:t>акт.</w:t>
      </w:r>
    </w:p>
    <w:p w:rsidR="00664C7B" w:rsidRPr="00664C7B" w:rsidRDefault="009042C7" w:rsidP="00664C7B">
      <w:pPr>
        <w:tabs>
          <w:tab w:val="left" w:pos="9354"/>
        </w:tabs>
        <w:ind w:right="-2" w:firstLine="567"/>
        <w:jc w:val="both"/>
      </w:pPr>
      <w:r w:rsidRPr="00664C7B">
        <w:rPr>
          <w:color w:val="000000" w:themeColor="text1"/>
        </w:rPr>
        <w:t>Таким образом, НИ по г.</w:t>
      </w:r>
      <w:r w:rsidR="005A6553">
        <w:rPr>
          <w:color w:val="000000" w:themeColor="text1"/>
        </w:rPr>
        <w:t xml:space="preserve">Тирасполь </w:t>
      </w:r>
      <w:r w:rsidRPr="00664C7B">
        <w:rPr>
          <w:color w:val="000000" w:themeColor="text1"/>
        </w:rPr>
        <w:t xml:space="preserve">доказано соблюдение досудебного порядка получения с </w:t>
      </w:r>
      <w:r w:rsidR="005A6E16" w:rsidRPr="00664C7B">
        <w:rPr>
          <w:color w:val="000000" w:themeColor="text1"/>
        </w:rPr>
        <w:t xml:space="preserve">должника имеющейся </w:t>
      </w:r>
      <w:r w:rsidRPr="00664C7B">
        <w:rPr>
          <w:color w:val="000000" w:themeColor="text1"/>
        </w:rPr>
        <w:t>задолженности</w:t>
      </w:r>
      <w:r w:rsidR="00664C7B" w:rsidRPr="00664C7B">
        <w:rPr>
          <w:color w:val="000000" w:themeColor="text1"/>
        </w:rPr>
        <w:t>,</w:t>
      </w:r>
      <w:r w:rsidRPr="00664C7B">
        <w:rPr>
          <w:color w:val="000000" w:themeColor="text1"/>
        </w:rPr>
        <w:t xml:space="preserve"> совершени</w:t>
      </w:r>
      <w:r w:rsidR="001E333D">
        <w:rPr>
          <w:color w:val="000000" w:themeColor="text1"/>
        </w:rPr>
        <w:t>е</w:t>
      </w:r>
      <w:r w:rsidRPr="00664C7B">
        <w:rPr>
          <w:color w:val="000000" w:themeColor="text1"/>
        </w:rPr>
        <w:t xml:space="preserve"> всех необходимых действий для ее получения</w:t>
      </w:r>
      <w:r w:rsidR="00664C7B" w:rsidRPr="00664C7B">
        <w:t>, и невозможность взыскания задолженности посредством совершения мероприятий, предусмотренных статьей 10 Закона ПМР «Об основах налоговой системы в ПМР».</w:t>
      </w:r>
    </w:p>
    <w:p w:rsidR="00B91B73" w:rsidRPr="005A6E16" w:rsidRDefault="00B91B73" w:rsidP="00025E9A">
      <w:pPr>
        <w:tabs>
          <w:tab w:val="left" w:pos="9214"/>
          <w:tab w:val="left" w:pos="9354"/>
        </w:tabs>
        <w:ind w:firstLine="567"/>
        <w:jc w:val="both"/>
        <w:rPr>
          <w:color w:val="000000" w:themeColor="text1"/>
        </w:rPr>
      </w:pPr>
      <w:r w:rsidRPr="005A6E16">
        <w:rPr>
          <w:color w:val="000000" w:themeColor="text1"/>
        </w:rPr>
        <w:t xml:space="preserve">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w:t>
      </w:r>
      <w:r w:rsidR="005A6E16" w:rsidRPr="005A6E16">
        <w:rPr>
          <w:color w:val="000000" w:themeColor="text1"/>
        </w:rPr>
        <w:t>ПМР</w:t>
      </w:r>
      <w:r w:rsidRPr="005A6E16">
        <w:rPr>
          <w:color w:val="000000" w:themeColor="text1"/>
        </w:rPr>
        <w:t xml:space="preserve"> от 29 декабря 2008 года № 255, </w:t>
      </w:r>
      <w:r w:rsidR="00B85FEC">
        <w:rPr>
          <w:color w:val="000000" w:themeColor="text1"/>
        </w:rPr>
        <w:t>и п</w:t>
      </w:r>
      <w:r w:rsidR="00BD4E46" w:rsidRPr="005A6E16">
        <w:rPr>
          <w:color w:val="000000" w:themeColor="text1"/>
        </w:rPr>
        <w:t xml:space="preserve">п. «г» п. 1 ст. 10 Закона ПМР «Об основах налоговой системы в </w:t>
      </w:r>
      <w:r w:rsidR="005A6E16" w:rsidRPr="005A6E16">
        <w:rPr>
          <w:color w:val="000000" w:themeColor="text1"/>
          <w:lang w:eastAsia="ar-SA"/>
        </w:rPr>
        <w:t>ПМР</w:t>
      </w:r>
      <w:r w:rsidR="00BD4E46" w:rsidRPr="005A6E16">
        <w:rPr>
          <w:color w:val="000000" w:themeColor="text1"/>
        </w:rPr>
        <w:t xml:space="preserve">» </w:t>
      </w:r>
      <w:r w:rsidRPr="005A6E16">
        <w:rPr>
          <w:color w:val="000000" w:themeColor="text1"/>
        </w:rPr>
        <w:t>предусмотрено, что 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6F0C49" w:rsidRPr="005A6E16" w:rsidRDefault="006F0C49" w:rsidP="00025E9A">
      <w:pPr>
        <w:tabs>
          <w:tab w:val="left" w:pos="9354"/>
        </w:tabs>
        <w:ind w:firstLine="567"/>
        <w:jc w:val="both"/>
        <w:rPr>
          <w:color w:val="000000" w:themeColor="text1"/>
        </w:rPr>
      </w:pPr>
      <w:r w:rsidRPr="005A6E16">
        <w:rPr>
          <w:color w:val="000000" w:themeColor="text1"/>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B91B73" w:rsidRPr="005A6E16" w:rsidRDefault="00B91B73" w:rsidP="00025E9A">
      <w:pPr>
        <w:tabs>
          <w:tab w:val="left" w:pos="9354"/>
        </w:tabs>
        <w:ind w:firstLine="567"/>
        <w:jc w:val="both"/>
        <w:rPr>
          <w:color w:val="000000" w:themeColor="text1"/>
        </w:rPr>
      </w:pPr>
      <w:r w:rsidRPr="005A6E16">
        <w:rPr>
          <w:color w:val="000000" w:themeColor="text1"/>
        </w:rPr>
        <w:t>Таким образом, Налоговой инспекцией правомерно и обосновано начислен</w:t>
      </w:r>
      <w:r w:rsidR="001E333D">
        <w:rPr>
          <w:color w:val="000000" w:themeColor="text1"/>
        </w:rPr>
        <w:t>а</w:t>
      </w:r>
      <w:r w:rsidRPr="005A6E16">
        <w:rPr>
          <w:color w:val="000000" w:themeColor="text1"/>
        </w:rPr>
        <w:t xml:space="preserve"> пен</w:t>
      </w:r>
      <w:r w:rsidR="001E333D">
        <w:rPr>
          <w:color w:val="000000" w:themeColor="text1"/>
        </w:rPr>
        <w:t>я</w:t>
      </w:r>
      <w:r w:rsidRPr="005A6E16">
        <w:rPr>
          <w:color w:val="000000" w:themeColor="text1"/>
        </w:rPr>
        <w:t xml:space="preserve"> на сумму неуплаченных своевременно обязательных платежей, подлежащих взысканию.</w:t>
      </w:r>
    </w:p>
    <w:p w:rsidR="009042C7" w:rsidRPr="00664C7B" w:rsidRDefault="009042C7" w:rsidP="00025E9A">
      <w:pPr>
        <w:tabs>
          <w:tab w:val="left" w:pos="9354"/>
        </w:tabs>
        <w:ind w:right="-2" w:firstLine="567"/>
        <w:jc w:val="both"/>
        <w:rPr>
          <w:color w:val="000000" w:themeColor="text1"/>
        </w:rPr>
      </w:pPr>
      <w:r w:rsidRPr="005A6E16">
        <w:rPr>
          <w:color w:val="000000" w:themeColor="text1"/>
        </w:rPr>
        <w:t xml:space="preserve">Учитывая, что согласно статье 37 Конституции ПМР никто не может быть лишен своего имущества иначе как по решению суда, </w:t>
      </w:r>
      <w:r w:rsidR="00664C7B">
        <w:rPr>
          <w:color w:val="000000" w:themeColor="text1"/>
        </w:rPr>
        <w:t>заявитель</w:t>
      </w:r>
      <w:r w:rsidRPr="005A6E16">
        <w:rPr>
          <w:color w:val="000000" w:themeColor="text1"/>
        </w:rPr>
        <w:t xml:space="preserve"> обоснованно обратился в </w:t>
      </w:r>
      <w:r w:rsidRPr="00664C7B">
        <w:rPr>
          <w:color w:val="000000" w:themeColor="text1"/>
        </w:rPr>
        <w:t xml:space="preserve">суд за взысканием с </w:t>
      </w:r>
      <w:r w:rsidR="00664C7B">
        <w:rPr>
          <w:color w:val="000000" w:themeColor="text1"/>
        </w:rPr>
        <w:t>Общества</w:t>
      </w:r>
      <w:r w:rsidRPr="00664C7B">
        <w:rPr>
          <w:color w:val="000000" w:themeColor="text1"/>
        </w:rPr>
        <w:t xml:space="preserve"> задолженности по налогам и иным обязательным платежам в бюджет и в государственные внебюджетные фонды, </w:t>
      </w:r>
      <w:r w:rsidR="005A6E16" w:rsidRPr="00664C7B">
        <w:rPr>
          <w:color w:val="000000" w:themeColor="text1"/>
        </w:rPr>
        <w:t xml:space="preserve">пени, </w:t>
      </w:r>
      <w:r w:rsidR="00F16246" w:rsidRPr="00664C7B">
        <w:rPr>
          <w:color w:val="000000" w:themeColor="text1"/>
        </w:rPr>
        <w:t xml:space="preserve">путем обращения </w:t>
      </w:r>
      <w:r w:rsidRPr="00664C7B">
        <w:rPr>
          <w:color w:val="000000" w:themeColor="text1"/>
        </w:rPr>
        <w:t>взыскани</w:t>
      </w:r>
      <w:r w:rsidR="00F16246" w:rsidRPr="00664C7B">
        <w:rPr>
          <w:color w:val="000000" w:themeColor="text1"/>
        </w:rPr>
        <w:t>я</w:t>
      </w:r>
      <w:r w:rsidRPr="00664C7B">
        <w:rPr>
          <w:color w:val="000000" w:themeColor="text1"/>
        </w:rPr>
        <w:t xml:space="preserve"> на имущество должника.</w:t>
      </w:r>
    </w:p>
    <w:p w:rsidR="005A6E16" w:rsidRPr="00031847" w:rsidRDefault="009042C7" w:rsidP="005271DC">
      <w:pPr>
        <w:tabs>
          <w:tab w:val="left" w:pos="9354"/>
        </w:tabs>
        <w:ind w:right="-2" w:firstLine="567"/>
        <w:jc w:val="both"/>
        <w:rPr>
          <w:color w:val="000000" w:themeColor="text1"/>
        </w:rPr>
      </w:pPr>
      <w:r w:rsidRPr="00664C7B">
        <w:rPr>
          <w:color w:val="000000" w:themeColor="text1"/>
        </w:rPr>
        <w:lastRenderedPageBreak/>
        <w:t xml:space="preserve">При таких обстоятельствах, проверив </w:t>
      </w:r>
      <w:r w:rsidR="00F16246" w:rsidRPr="00664C7B">
        <w:rPr>
          <w:color w:val="000000" w:themeColor="text1"/>
        </w:rPr>
        <w:t xml:space="preserve">представленный заявителем </w:t>
      </w:r>
      <w:r w:rsidRPr="00664C7B">
        <w:rPr>
          <w:color w:val="000000" w:themeColor="text1"/>
        </w:rPr>
        <w:t xml:space="preserve">расчет недоимки и пени, </w:t>
      </w:r>
      <w:r w:rsidR="00F16246" w:rsidRPr="00664C7B">
        <w:rPr>
          <w:color w:val="000000" w:themeColor="text1"/>
        </w:rPr>
        <w:t xml:space="preserve">суд находит обоснованными и подлежащими удовлетворению </w:t>
      </w:r>
      <w:r w:rsidR="00103289">
        <w:rPr>
          <w:color w:val="000000" w:themeColor="text1"/>
        </w:rPr>
        <w:t>требования НИ по г.Тирасполь</w:t>
      </w:r>
      <w:r w:rsidRPr="00664C7B">
        <w:rPr>
          <w:color w:val="000000" w:themeColor="text1"/>
        </w:rPr>
        <w:t xml:space="preserve"> о взыскании с ООО </w:t>
      </w:r>
      <w:r w:rsidR="00D9604E" w:rsidRPr="00664C7B">
        <w:rPr>
          <w:color w:val="000000" w:themeColor="text1"/>
        </w:rPr>
        <w:t>«</w:t>
      </w:r>
      <w:r w:rsidR="00103289">
        <w:rPr>
          <w:color w:val="000000" w:themeColor="text1"/>
        </w:rPr>
        <w:t>Промподшипник</w:t>
      </w:r>
      <w:r w:rsidR="00D9604E" w:rsidRPr="00664C7B">
        <w:rPr>
          <w:color w:val="000000" w:themeColor="text1"/>
        </w:rPr>
        <w:t xml:space="preserve">» </w:t>
      </w:r>
      <w:r w:rsidR="00AC0113">
        <w:rPr>
          <w:color w:val="000000" w:themeColor="text1"/>
        </w:rPr>
        <w:t xml:space="preserve">задолженности </w:t>
      </w:r>
      <w:r w:rsidR="00AC0113" w:rsidRPr="00A5094E">
        <w:rPr>
          <w:color w:val="000000" w:themeColor="text1"/>
        </w:rPr>
        <w:t>перед бюджетом и государственные внебюджетными фондами</w:t>
      </w:r>
      <w:r w:rsidR="008E4C88" w:rsidRPr="00A5094E">
        <w:rPr>
          <w:color w:val="000000" w:themeColor="text1"/>
        </w:rPr>
        <w:t>,</w:t>
      </w:r>
      <w:r w:rsidR="00AC0113" w:rsidRPr="00A5094E">
        <w:rPr>
          <w:color w:val="000000" w:themeColor="text1"/>
        </w:rPr>
        <w:t xml:space="preserve"> </w:t>
      </w:r>
      <w:r w:rsidR="008E4C88" w:rsidRPr="00A5094E">
        <w:rPr>
          <w:color w:val="000000" w:themeColor="text1"/>
        </w:rPr>
        <w:t>образовавшейся по</w:t>
      </w:r>
      <w:r w:rsidR="00CA5116" w:rsidRPr="00A5094E">
        <w:rPr>
          <w:color w:val="000000" w:themeColor="text1"/>
        </w:rPr>
        <w:t xml:space="preserve"> состоянию на</w:t>
      </w:r>
      <w:r w:rsidR="008E4C88" w:rsidRPr="00A5094E">
        <w:rPr>
          <w:color w:val="000000" w:themeColor="text1"/>
        </w:rPr>
        <w:t xml:space="preserve"> 21.10.2020г., </w:t>
      </w:r>
      <w:r w:rsidR="00AC0113" w:rsidRPr="00A5094E">
        <w:rPr>
          <w:color w:val="000000" w:themeColor="text1"/>
        </w:rPr>
        <w:t>в р</w:t>
      </w:r>
      <w:r w:rsidR="00BE6B40">
        <w:rPr>
          <w:color w:val="000000" w:themeColor="text1"/>
        </w:rPr>
        <w:t>азмере 853 412,42 рублей (</w:t>
      </w:r>
      <w:r w:rsidR="00AC0113" w:rsidRPr="00A5094E">
        <w:rPr>
          <w:color w:val="000000" w:themeColor="text1"/>
        </w:rPr>
        <w:t xml:space="preserve">в том числе, по основному платежу </w:t>
      </w:r>
      <w:r w:rsidR="00BE6B40">
        <w:rPr>
          <w:color w:val="000000" w:themeColor="text1"/>
        </w:rPr>
        <w:t>-</w:t>
      </w:r>
      <w:r w:rsidR="00AC0113" w:rsidRPr="00A5094E">
        <w:rPr>
          <w:color w:val="000000" w:themeColor="text1"/>
        </w:rPr>
        <w:t xml:space="preserve"> 801 204,34 рублей</w:t>
      </w:r>
      <w:r w:rsidR="008E4C88">
        <w:rPr>
          <w:color w:val="000000" w:themeColor="text1"/>
        </w:rPr>
        <w:t>,</w:t>
      </w:r>
      <w:r w:rsidR="00AC0113" w:rsidRPr="00AC0113">
        <w:rPr>
          <w:color w:val="000000" w:themeColor="text1"/>
        </w:rPr>
        <w:t xml:space="preserve"> по</w:t>
      </w:r>
      <w:r w:rsidR="00AC0113" w:rsidRPr="00031847">
        <w:rPr>
          <w:color w:val="000000" w:themeColor="text1"/>
        </w:rPr>
        <w:t xml:space="preserve"> пене </w:t>
      </w:r>
      <w:r w:rsidR="00BE6B40">
        <w:rPr>
          <w:color w:val="000000" w:themeColor="text1"/>
        </w:rPr>
        <w:t>-</w:t>
      </w:r>
      <w:r w:rsidR="00AC0113" w:rsidRPr="00031847">
        <w:rPr>
          <w:color w:val="000000" w:themeColor="text1"/>
        </w:rPr>
        <w:t xml:space="preserve"> </w:t>
      </w:r>
      <w:r w:rsidR="00AC0113">
        <w:rPr>
          <w:color w:val="000000" w:themeColor="text1"/>
        </w:rPr>
        <w:t>52 208,08 рублей</w:t>
      </w:r>
      <w:r w:rsidR="00BE6B40">
        <w:rPr>
          <w:color w:val="000000" w:themeColor="text1"/>
        </w:rPr>
        <w:t>),</w:t>
      </w:r>
      <w:r w:rsidR="00AC0113">
        <w:rPr>
          <w:color w:val="000000" w:themeColor="text1"/>
        </w:rPr>
        <w:t xml:space="preserve"> </w:t>
      </w:r>
      <w:r w:rsidR="003D54E7">
        <w:rPr>
          <w:color w:val="000000" w:themeColor="text1"/>
        </w:rPr>
        <w:t>путем обращения</w:t>
      </w:r>
      <w:r w:rsidR="005A6E16" w:rsidRPr="00031847">
        <w:rPr>
          <w:color w:val="000000" w:themeColor="text1"/>
        </w:rPr>
        <w:t xml:space="preserve"> взыскани</w:t>
      </w:r>
      <w:r w:rsidR="003D54E7">
        <w:rPr>
          <w:color w:val="000000" w:themeColor="text1"/>
        </w:rPr>
        <w:t>я</w:t>
      </w:r>
      <w:r w:rsidR="005A6E16" w:rsidRPr="00031847">
        <w:rPr>
          <w:color w:val="000000" w:themeColor="text1"/>
        </w:rPr>
        <w:t xml:space="preserve"> на принадлежащее </w:t>
      </w:r>
      <w:r w:rsidR="003D54E7">
        <w:rPr>
          <w:color w:val="000000" w:themeColor="text1"/>
        </w:rPr>
        <w:t>должнику</w:t>
      </w:r>
      <w:r w:rsidR="005A6E16" w:rsidRPr="00031847">
        <w:rPr>
          <w:color w:val="000000" w:themeColor="text1"/>
        </w:rPr>
        <w:t xml:space="preserve"> имущество.</w:t>
      </w:r>
    </w:p>
    <w:p w:rsidR="00D40760" w:rsidRDefault="00D40760" w:rsidP="005271DC">
      <w:pPr>
        <w:tabs>
          <w:tab w:val="left" w:pos="9354"/>
        </w:tabs>
        <w:ind w:right="-2" w:firstLine="567"/>
        <w:jc w:val="both"/>
      </w:pPr>
      <w:r w:rsidRPr="00022AC6">
        <w:t xml:space="preserve">В связи с тем, что </w:t>
      </w:r>
      <w:r w:rsidRPr="00D40760">
        <w:t xml:space="preserve">Налоговая инспекция в силу пункта 2 статьи 5 Закона </w:t>
      </w:r>
      <w:r w:rsidR="007E5E7F">
        <w:t>ПМР</w:t>
      </w:r>
      <w:r w:rsidRPr="00D40760">
        <w:t xml:space="preserve"> «О государственной пошлине» освобождена от ее уплаты, государственная пошлина в соответствии с пунктом 2 статьи 84 АПК ПМР взыскивается с </w:t>
      </w:r>
      <w:r w:rsidR="001E333D">
        <w:t>Общества</w:t>
      </w:r>
      <w:r w:rsidRPr="00D40760">
        <w:t xml:space="preserve"> в доход республиканского бюджета</w:t>
      </w:r>
      <w:r w:rsidRPr="00022AC6">
        <w:t xml:space="preserve"> пропорционально размеру удовлетворенных требований.</w:t>
      </w:r>
    </w:p>
    <w:p w:rsidR="00AC0113" w:rsidRPr="00AC0113" w:rsidRDefault="008E4C88" w:rsidP="00AC0113">
      <w:pPr>
        <w:ind w:firstLine="567"/>
        <w:jc w:val="both"/>
      </w:pPr>
      <w:r>
        <w:t xml:space="preserve">На основании изложенного, </w:t>
      </w:r>
      <w:r w:rsidR="00AC0113" w:rsidRPr="00AC0113">
        <w:t xml:space="preserve">Арбитражный Суд Приднестровской Молдавской Республики, руководствуясь ст.ст.84, 113 - 116, 122,130-27 Арбитражного процессуального кодекса Приднестровской Молдавской Республики </w:t>
      </w:r>
    </w:p>
    <w:p w:rsidR="00AC0113" w:rsidRDefault="00AC0113" w:rsidP="00AC0113">
      <w:pPr>
        <w:jc w:val="both"/>
      </w:pPr>
    </w:p>
    <w:p w:rsidR="00AC0113" w:rsidRPr="00AC0113" w:rsidRDefault="00AC0113" w:rsidP="00AC0113">
      <w:pPr>
        <w:jc w:val="center"/>
        <w:rPr>
          <w:b/>
        </w:rPr>
      </w:pPr>
      <w:r w:rsidRPr="00AC0113">
        <w:rPr>
          <w:b/>
        </w:rPr>
        <w:t>РЕШИЛ:</w:t>
      </w:r>
    </w:p>
    <w:p w:rsidR="00AC0113" w:rsidRPr="00AC0113" w:rsidRDefault="00AC0113" w:rsidP="00AC0113">
      <w:pPr>
        <w:jc w:val="both"/>
      </w:pPr>
    </w:p>
    <w:p w:rsidR="00AC0113" w:rsidRPr="00AC0113" w:rsidRDefault="00AC0113" w:rsidP="00AC0113">
      <w:pPr>
        <w:ind w:firstLine="709"/>
        <w:jc w:val="both"/>
      </w:pPr>
      <w:r w:rsidRPr="00AC0113">
        <w:t>Требования Налоговой инспекции по г. Тирасполь удовлетворить.</w:t>
      </w:r>
    </w:p>
    <w:p w:rsidR="00AC0113" w:rsidRPr="00AC0113" w:rsidRDefault="00AC0113" w:rsidP="00AC0113">
      <w:pPr>
        <w:ind w:firstLine="709"/>
        <w:jc w:val="both"/>
      </w:pPr>
      <w:r w:rsidRPr="00AC0113">
        <w:t>Взыскать с общества с ограниченной ответственностью «Промподшипник»                            (г. Тирасполь ул.Чапаева,д.48, дата регистрации 03.06.2002 г., регистрационный номер                 01-023-1486, номер и серия свидетельства о регистрации 0001692 АА) задолженность по налогам и другим обязательным платежам в бюджет и Единый государственный фонд социального страхования ПМР в сумме 853 412 рублей 42 копейки (в том числе по основному платежу в размере 801 204 рубля 34 копейки и пене в размере 52 208 рублей 08 копеек),   обратив взыскание на принадлежащее ООО «Промподшипник»   имущество.</w:t>
      </w:r>
    </w:p>
    <w:p w:rsidR="00AC0113" w:rsidRPr="00AC0113" w:rsidRDefault="00AC0113" w:rsidP="00AC0113">
      <w:pPr>
        <w:ind w:firstLine="709"/>
        <w:jc w:val="both"/>
      </w:pPr>
      <w:r w:rsidRPr="00AC0113">
        <w:t>Взыскать  с общества с ограниченной ответственностью «Промподшипник»                             в доход республиканского бюджета государственную пошлину в размере  15 134 рубля 12 копеек.</w:t>
      </w:r>
    </w:p>
    <w:p w:rsidR="00AC0113" w:rsidRPr="00AC0113" w:rsidRDefault="00AC0113" w:rsidP="00AC0113">
      <w:pPr>
        <w:ind w:firstLine="709"/>
        <w:jc w:val="both"/>
      </w:pPr>
      <w:r w:rsidRPr="00AC0113">
        <w:t>Решение может быть обжаловано в кассационную инстанцию Арбитражного суда ПМР в течение 15 дней после принятия.</w:t>
      </w:r>
    </w:p>
    <w:p w:rsidR="00AC0113" w:rsidRPr="00AC0113" w:rsidRDefault="00AC0113" w:rsidP="00AC0113">
      <w:pPr>
        <w:jc w:val="both"/>
      </w:pPr>
    </w:p>
    <w:p w:rsidR="00AC0113" w:rsidRDefault="00AC0113" w:rsidP="00AC0113">
      <w:pPr>
        <w:jc w:val="both"/>
      </w:pPr>
    </w:p>
    <w:p w:rsidR="00CA5116" w:rsidRPr="00AC0113" w:rsidRDefault="00CA5116" w:rsidP="00AC0113">
      <w:pPr>
        <w:jc w:val="both"/>
      </w:pPr>
    </w:p>
    <w:p w:rsidR="00AC0113" w:rsidRPr="00AC0113" w:rsidRDefault="00AC0113" w:rsidP="00AC0113">
      <w:pPr>
        <w:jc w:val="both"/>
        <w:rPr>
          <w:b/>
        </w:rPr>
      </w:pPr>
      <w:r w:rsidRPr="00AC0113">
        <w:rPr>
          <w:b/>
        </w:rPr>
        <w:t xml:space="preserve">Судья Арбитражного суда </w:t>
      </w:r>
    </w:p>
    <w:p w:rsidR="00AC0113" w:rsidRPr="00AC0113" w:rsidRDefault="00AC0113" w:rsidP="00AC0113">
      <w:pPr>
        <w:jc w:val="center"/>
        <w:rPr>
          <w:b/>
        </w:rPr>
      </w:pPr>
      <w:r w:rsidRPr="00AC0113">
        <w:rPr>
          <w:b/>
        </w:rPr>
        <w:t>Приднестровской Молдавской Республики                                                  Е.В.Качуровская</w:t>
      </w:r>
    </w:p>
    <w:p w:rsidR="00AC0113" w:rsidRPr="00AC0113" w:rsidRDefault="00AC0113" w:rsidP="00AC0113">
      <w:pPr>
        <w:jc w:val="both"/>
      </w:pPr>
    </w:p>
    <w:p w:rsidR="008D0360" w:rsidRDefault="008D0360" w:rsidP="005271DC">
      <w:pPr>
        <w:tabs>
          <w:tab w:val="left" w:pos="9354"/>
        </w:tabs>
        <w:ind w:right="509" w:firstLine="567"/>
        <w:jc w:val="both"/>
      </w:pPr>
    </w:p>
    <w:p w:rsidR="008D0360" w:rsidRDefault="008D0360" w:rsidP="005271DC">
      <w:pPr>
        <w:tabs>
          <w:tab w:val="left" w:pos="9354"/>
        </w:tabs>
        <w:ind w:firstLine="567"/>
        <w:jc w:val="both"/>
      </w:pPr>
    </w:p>
    <w:p w:rsidR="008D0360" w:rsidRDefault="008D0360" w:rsidP="005271DC">
      <w:pPr>
        <w:tabs>
          <w:tab w:val="left" w:pos="9354"/>
        </w:tabs>
        <w:autoSpaceDE w:val="0"/>
        <w:autoSpaceDN w:val="0"/>
        <w:adjustRightInd w:val="0"/>
        <w:spacing w:before="60" w:after="60"/>
        <w:ind w:firstLine="567"/>
        <w:jc w:val="both"/>
      </w:pPr>
    </w:p>
    <w:p w:rsidR="00B37DFE" w:rsidRDefault="00B37DFE" w:rsidP="00D9604E">
      <w:pPr>
        <w:tabs>
          <w:tab w:val="left" w:pos="9354"/>
        </w:tabs>
        <w:ind w:right="-2" w:firstLine="567"/>
        <w:jc w:val="both"/>
        <w:rPr>
          <w:sz w:val="28"/>
          <w:szCs w:val="28"/>
        </w:rPr>
      </w:pPr>
    </w:p>
    <w:sectPr w:rsidR="00B37DFE" w:rsidSect="00527E0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39D" w:rsidRDefault="00E8039D" w:rsidP="00747910">
      <w:r>
        <w:separator/>
      </w:r>
    </w:p>
  </w:endnote>
  <w:endnote w:type="continuationSeparator" w:id="1">
    <w:p w:rsidR="00E8039D" w:rsidRDefault="00E8039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53" w:rsidRDefault="005A655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5A6553" w:rsidRDefault="00681B20">
        <w:pPr>
          <w:pStyle w:val="a7"/>
          <w:jc w:val="center"/>
        </w:pPr>
        <w:fldSimple w:instr=" PAGE   \* MERGEFORMAT ">
          <w:r w:rsidR="00BE6B40">
            <w:rPr>
              <w:noProof/>
            </w:rPr>
            <w:t>4</w:t>
          </w:r>
        </w:fldSimple>
      </w:p>
    </w:sdtContent>
  </w:sdt>
  <w:p w:rsidR="005A6553" w:rsidRDefault="005A655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53" w:rsidRDefault="005A65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39D" w:rsidRDefault="00E8039D" w:rsidP="00747910">
      <w:r>
        <w:separator/>
      </w:r>
    </w:p>
  </w:footnote>
  <w:footnote w:type="continuationSeparator" w:id="1">
    <w:p w:rsidR="00E8039D" w:rsidRDefault="00E8039D"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53" w:rsidRDefault="005A65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53" w:rsidRDefault="005A655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53" w:rsidRDefault="005A65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233A"/>
    <w:rsid w:val="00025E9A"/>
    <w:rsid w:val="00030D12"/>
    <w:rsid w:val="00031847"/>
    <w:rsid w:val="000400F3"/>
    <w:rsid w:val="00044EFB"/>
    <w:rsid w:val="00050084"/>
    <w:rsid w:val="00050AE6"/>
    <w:rsid w:val="00062506"/>
    <w:rsid w:val="000626F0"/>
    <w:rsid w:val="0007150E"/>
    <w:rsid w:val="000814D8"/>
    <w:rsid w:val="00081B5A"/>
    <w:rsid w:val="00081CD1"/>
    <w:rsid w:val="0008458F"/>
    <w:rsid w:val="00093A41"/>
    <w:rsid w:val="00094F07"/>
    <w:rsid w:val="000A32E2"/>
    <w:rsid w:val="000B1428"/>
    <w:rsid w:val="000B44F0"/>
    <w:rsid w:val="000C0D2E"/>
    <w:rsid w:val="000C4195"/>
    <w:rsid w:val="000C512D"/>
    <w:rsid w:val="000C64A5"/>
    <w:rsid w:val="000D4AA6"/>
    <w:rsid w:val="000E2672"/>
    <w:rsid w:val="000E5906"/>
    <w:rsid w:val="000F1FB9"/>
    <w:rsid w:val="000F519E"/>
    <w:rsid w:val="00102D04"/>
    <w:rsid w:val="00103289"/>
    <w:rsid w:val="00111087"/>
    <w:rsid w:val="001243B7"/>
    <w:rsid w:val="00133C70"/>
    <w:rsid w:val="001422C0"/>
    <w:rsid w:val="00143A19"/>
    <w:rsid w:val="00146BC9"/>
    <w:rsid w:val="001632C7"/>
    <w:rsid w:val="0016680A"/>
    <w:rsid w:val="0017336C"/>
    <w:rsid w:val="001823B7"/>
    <w:rsid w:val="00185F7C"/>
    <w:rsid w:val="00190A71"/>
    <w:rsid w:val="001A3481"/>
    <w:rsid w:val="001A48C1"/>
    <w:rsid w:val="001A62D3"/>
    <w:rsid w:val="001B26DC"/>
    <w:rsid w:val="001C066D"/>
    <w:rsid w:val="001D1945"/>
    <w:rsid w:val="001D577C"/>
    <w:rsid w:val="001D60C5"/>
    <w:rsid w:val="001E333D"/>
    <w:rsid w:val="001E6A39"/>
    <w:rsid w:val="001F3EDE"/>
    <w:rsid w:val="00201C3F"/>
    <w:rsid w:val="00206284"/>
    <w:rsid w:val="00206B6C"/>
    <w:rsid w:val="00206E14"/>
    <w:rsid w:val="0020746E"/>
    <w:rsid w:val="00212E13"/>
    <w:rsid w:val="00222DCB"/>
    <w:rsid w:val="00225550"/>
    <w:rsid w:val="002261BD"/>
    <w:rsid w:val="0023409B"/>
    <w:rsid w:val="00234A77"/>
    <w:rsid w:val="00242D7B"/>
    <w:rsid w:val="0024570C"/>
    <w:rsid w:val="00253E4A"/>
    <w:rsid w:val="00254CC3"/>
    <w:rsid w:val="00267F50"/>
    <w:rsid w:val="00270FB7"/>
    <w:rsid w:val="00272436"/>
    <w:rsid w:val="00276D56"/>
    <w:rsid w:val="00283375"/>
    <w:rsid w:val="002935E2"/>
    <w:rsid w:val="002A0D32"/>
    <w:rsid w:val="002B02F4"/>
    <w:rsid w:val="002C3ED7"/>
    <w:rsid w:val="002C4EEF"/>
    <w:rsid w:val="002C75E7"/>
    <w:rsid w:val="002D114B"/>
    <w:rsid w:val="002D2926"/>
    <w:rsid w:val="002D68E9"/>
    <w:rsid w:val="002D7658"/>
    <w:rsid w:val="00300E8A"/>
    <w:rsid w:val="0030446E"/>
    <w:rsid w:val="00310E23"/>
    <w:rsid w:val="003116E8"/>
    <w:rsid w:val="00312172"/>
    <w:rsid w:val="00313827"/>
    <w:rsid w:val="003138FB"/>
    <w:rsid w:val="0031393C"/>
    <w:rsid w:val="003178C0"/>
    <w:rsid w:val="00332C24"/>
    <w:rsid w:val="00335CE3"/>
    <w:rsid w:val="00354FF2"/>
    <w:rsid w:val="0036281C"/>
    <w:rsid w:val="0036440F"/>
    <w:rsid w:val="00365A17"/>
    <w:rsid w:val="00365FA1"/>
    <w:rsid w:val="003730F2"/>
    <w:rsid w:val="00373B66"/>
    <w:rsid w:val="00381CF3"/>
    <w:rsid w:val="00397087"/>
    <w:rsid w:val="003A117B"/>
    <w:rsid w:val="003A1A3A"/>
    <w:rsid w:val="003A30A4"/>
    <w:rsid w:val="003A617A"/>
    <w:rsid w:val="003A7BF7"/>
    <w:rsid w:val="003B169F"/>
    <w:rsid w:val="003C0193"/>
    <w:rsid w:val="003C244D"/>
    <w:rsid w:val="003D54E7"/>
    <w:rsid w:val="003E6146"/>
    <w:rsid w:val="004079D8"/>
    <w:rsid w:val="00414509"/>
    <w:rsid w:val="00421EEA"/>
    <w:rsid w:val="00424065"/>
    <w:rsid w:val="0042577D"/>
    <w:rsid w:val="00430A03"/>
    <w:rsid w:val="00431551"/>
    <w:rsid w:val="004412B9"/>
    <w:rsid w:val="00446C94"/>
    <w:rsid w:val="00447FC7"/>
    <w:rsid w:val="00455A16"/>
    <w:rsid w:val="00455EAA"/>
    <w:rsid w:val="004611BF"/>
    <w:rsid w:val="004669D5"/>
    <w:rsid w:val="00472930"/>
    <w:rsid w:val="00475787"/>
    <w:rsid w:val="004771CD"/>
    <w:rsid w:val="00482CF4"/>
    <w:rsid w:val="00487057"/>
    <w:rsid w:val="00487AD6"/>
    <w:rsid w:val="00487AFB"/>
    <w:rsid w:val="004A01C7"/>
    <w:rsid w:val="004A3D29"/>
    <w:rsid w:val="004B750A"/>
    <w:rsid w:val="004C00DD"/>
    <w:rsid w:val="004C0BF5"/>
    <w:rsid w:val="004C56EA"/>
    <w:rsid w:val="004C701C"/>
    <w:rsid w:val="004E095F"/>
    <w:rsid w:val="004F3E5E"/>
    <w:rsid w:val="004F7B6D"/>
    <w:rsid w:val="005001C7"/>
    <w:rsid w:val="00500B6A"/>
    <w:rsid w:val="00513963"/>
    <w:rsid w:val="005157B8"/>
    <w:rsid w:val="0051667D"/>
    <w:rsid w:val="00520DD1"/>
    <w:rsid w:val="00520F2B"/>
    <w:rsid w:val="005271DC"/>
    <w:rsid w:val="00527E06"/>
    <w:rsid w:val="00532583"/>
    <w:rsid w:val="0055391F"/>
    <w:rsid w:val="005778A4"/>
    <w:rsid w:val="00584CB0"/>
    <w:rsid w:val="005902AC"/>
    <w:rsid w:val="00592B34"/>
    <w:rsid w:val="00594541"/>
    <w:rsid w:val="005A21A6"/>
    <w:rsid w:val="005A30EC"/>
    <w:rsid w:val="005A6553"/>
    <w:rsid w:val="005A6736"/>
    <w:rsid w:val="005A6E16"/>
    <w:rsid w:val="005B57F0"/>
    <w:rsid w:val="005B5CB6"/>
    <w:rsid w:val="005B69D8"/>
    <w:rsid w:val="005C6FFC"/>
    <w:rsid w:val="005D17B0"/>
    <w:rsid w:val="005D674F"/>
    <w:rsid w:val="005D715D"/>
    <w:rsid w:val="005E3218"/>
    <w:rsid w:val="005F25E8"/>
    <w:rsid w:val="005F6EC9"/>
    <w:rsid w:val="0060757C"/>
    <w:rsid w:val="006078CB"/>
    <w:rsid w:val="006105D6"/>
    <w:rsid w:val="0062063A"/>
    <w:rsid w:val="0063483B"/>
    <w:rsid w:val="0065041E"/>
    <w:rsid w:val="006537F0"/>
    <w:rsid w:val="006553C3"/>
    <w:rsid w:val="00656468"/>
    <w:rsid w:val="0066274C"/>
    <w:rsid w:val="00663BB6"/>
    <w:rsid w:val="00664C7B"/>
    <w:rsid w:val="00667157"/>
    <w:rsid w:val="00673263"/>
    <w:rsid w:val="00681B20"/>
    <w:rsid w:val="00681EEB"/>
    <w:rsid w:val="00694E57"/>
    <w:rsid w:val="006973E4"/>
    <w:rsid w:val="006C6D2B"/>
    <w:rsid w:val="006D1270"/>
    <w:rsid w:val="006D54A0"/>
    <w:rsid w:val="006E3D17"/>
    <w:rsid w:val="006E53F6"/>
    <w:rsid w:val="006E5408"/>
    <w:rsid w:val="006E570D"/>
    <w:rsid w:val="006F0C49"/>
    <w:rsid w:val="00702115"/>
    <w:rsid w:val="007026E8"/>
    <w:rsid w:val="00710036"/>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613DF"/>
    <w:rsid w:val="00762DA9"/>
    <w:rsid w:val="00780D11"/>
    <w:rsid w:val="00782CC4"/>
    <w:rsid w:val="00783EEF"/>
    <w:rsid w:val="0078428F"/>
    <w:rsid w:val="00790095"/>
    <w:rsid w:val="007A3460"/>
    <w:rsid w:val="007A51C3"/>
    <w:rsid w:val="007B67C0"/>
    <w:rsid w:val="007C251B"/>
    <w:rsid w:val="007D64D8"/>
    <w:rsid w:val="007E0D4A"/>
    <w:rsid w:val="007E54A4"/>
    <w:rsid w:val="007E5E7F"/>
    <w:rsid w:val="007F0D52"/>
    <w:rsid w:val="007F13EE"/>
    <w:rsid w:val="00813A13"/>
    <w:rsid w:val="00821578"/>
    <w:rsid w:val="008252E3"/>
    <w:rsid w:val="008273B9"/>
    <w:rsid w:val="008442D3"/>
    <w:rsid w:val="00847D6C"/>
    <w:rsid w:val="00862F73"/>
    <w:rsid w:val="00865038"/>
    <w:rsid w:val="008848DF"/>
    <w:rsid w:val="0088571B"/>
    <w:rsid w:val="00887B77"/>
    <w:rsid w:val="008959A2"/>
    <w:rsid w:val="0089752B"/>
    <w:rsid w:val="00897BF9"/>
    <w:rsid w:val="008A11D6"/>
    <w:rsid w:val="008A1B4B"/>
    <w:rsid w:val="008A35CB"/>
    <w:rsid w:val="008B485C"/>
    <w:rsid w:val="008D0360"/>
    <w:rsid w:val="008D21AB"/>
    <w:rsid w:val="008D2B2C"/>
    <w:rsid w:val="008E39B7"/>
    <w:rsid w:val="008E444D"/>
    <w:rsid w:val="008E4C88"/>
    <w:rsid w:val="008F60F1"/>
    <w:rsid w:val="00900716"/>
    <w:rsid w:val="009042C7"/>
    <w:rsid w:val="0090466B"/>
    <w:rsid w:val="009046ED"/>
    <w:rsid w:val="00904994"/>
    <w:rsid w:val="00912F87"/>
    <w:rsid w:val="009137EE"/>
    <w:rsid w:val="0091745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805F2"/>
    <w:rsid w:val="0099257D"/>
    <w:rsid w:val="00992833"/>
    <w:rsid w:val="00997222"/>
    <w:rsid w:val="009977D8"/>
    <w:rsid w:val="009E1EAF"/>
    <w:rsid w:val="009E20FD"/>
    <w:rsid w:val="009E3D55"/>
    <w:rsid w:val="009E7AE5"/>
    <w:rsid w:val="00A032B6"/>
    <w:rsid w:val="00A17026"/>
    <w:rsid w:val="00A21013"/>
    <w:rsid w:val="00A34CCC"/>
    <w:rsid w:val="00A42A88"/>
    <w:rsid w:val="00A42F10"/>
    <w:rsid w:val="00A5094E"/>
    <w:rsid w:val="00A52AE5"/>
    <w:rsid w:val="00A55F01"/>
    <w:rsid w:val="00A626E1"/>
    <w:rsid w:val="00A654E1"/>
    <w:rsid w:val="00A72E05"/>
    <w:rsid w:val="00A72E2D"/>
    <w:rsid w:val="00A93BA3"/>
    <w:rsid w:val="00AA024E"/>
    <w:rsid w:val="00AA0AD4"/>
    <w:rsid w:val="00AA725C"/>
    <w:rsid w:val="00AB326C"/>
    <w:rsid w:val="00AB54D9"/>
    <w:rsid w:val="00AC0113"/>
    <w:rsid w:val="00AC6E73"/>
    <w:rsid w:val="00AD7DAD"/>
    <w:rsid w:val="00AE51C6"/>
    <w:rsid w:val="00AE6071"/>
    <w:rsid w:val="00AF2879"/>
    <w:rsid w:val="00AF591D"/>
    <w:rsid w:val="00B26B4E"/>
    <w:rsid w:val="00B37DFE"/>
    <w:rsid w:val="00B56952"/>
    <w:rsid w:val="00B61BCE"/>
    <w:rsid w:val="00B61D0F"/>
    <w:rsid w:val="00B62269"/>
    <w:rsid w:val="00B775F4"/>
    <w:rsid w:val="00B85FEC"/>
    <w:rsid w:val="00B91B73"/>
    <w:rsid w:val="00B92485"/>
    <w:rsid w:val="00B97A1F"/>
    <w:rsid w:val="00BA40F2"/>
    <w:rsid w:val="00BA4FBD"/>
    <w:rsid w:val="00BA5C47"/>
    <w:rsid w:val="00BB27B4"/>
    <w:rsid w:val="00BB793A"/>
    <w:rsid w:val="00BC005E"/>
    <w:rsid w:val="00BC308D"/>
    <w:rsid w:val="00BD4E46"/>
    <w:rsid w:val="00BE3ACC"/>
    <w:rsid w:val="00BE6B40"/>
    <w:rsid w:val="00BE6E77"/>
    <w:rsid w:val="00BE7BA6"/>
    <w:rsid w:val="00BF27D5"/>
    <w:rsid w:val="00BF6DA7"/>
    <w:rsid w:val="00BF7A8A"/>
    <w:rsid w:val="00BF7EFC"/>
    <w:rsid w:val="00C01EF8"/>
    <w:rsid w:val="00C121D7"/>
    <w:rsid w:val="00C131ED"/>
    <w:rsid w:val="00C14588"/>
    <w:rsid w:val="00C2743C"/>
    <w:rsid w:val="00C30984"/>
    <w:rsid w:val="00C310A2"/>
    <w:rsid w:val="00C43442"/>
    <w:rsid w:val="00C465DB"/>
    <w:rsid w:val="00C56300"/>
    <w:rsid w:val="00C57A60"/>
    <w:rsid w:val="00C6725C"/>
    <w:rsid w:val="00C717CE"/>
    <w:rsid w:val="00C77370"/>
    <w:rsid w:val="00C81401"/>
    <w:rsid w:val="00C8759B"/>
    <w:rsid w:val="00C87FA8"/>
    <w:rsid w:val="00C87FB6"/>
    <w:rsid w:val="00CA4949"/>
    <w:rsid w:val="00CA5116"/>
    <w:rsid w:val="00CB5710"/>
    <w:rsid w:val="00CB79BB"/>
    <w:rsid w:val="00CC6EB0"/>
    <w:rsid w:val="00CE055F"/>
    <w:rsid w:val="00CE4A7F"/>
    <w:rsid w:val="00CF3543"/>
    <w:rsid w:val="00CF522D"/>
    <w:rsid w:val="00D03993"/>
    <w:rsid w:val="00D059D7"/>
    <w:rsid w:val="00D07DAE"/>
    <w:rsid w:val="00D07DED"/>
    <w:rsid w:val="00D21C90"/>
    <w:rsid w:val="00D3713E"/>
    <w:rsid w:val="00D40760"/>
    <w:rsid w:val="00D5254B"/>
    <w:rsid w:val="00D61EC4"/>
    <w:rsid w:val="00D67EC1"/>
    <w:rsid w:val="00D727D1"/>
    <w:rsid w:val="00D72B5E"/>
    <w:rsid w:val="00D73ECE"/>
    <w:rsid w:val="00D872D6"/>
    <w:rsid w:val="00D9604E"/>
    <w:rsid w:val="00DB2A20"/>
    <w:rsid w:val="00DB5A79"/>
    <w:rsid w:val="00DC0E62"/>
    <w:rsid w:val="00DC6E9D"/>
    <w:rsid w:val="00DD7B13"/>
    <w:rsid w:val="00DE0CDE"/>
    <w:rsid w:val="00DE5C4F"/>
    <w:rsid w:val="00DF0F1A"/>
    <w:rsid w:val="00E12171"/>
    <w:rsid w:val="00E16B1A"/>
    <w:rsid w:val="00E17A9C"/>
    <w:rsid w:val="00E265BC"/>
    <w:rsid w:val="00E3786D"/>
    <w:rsid w:val="00E37FF1"/>
    <w:rsid w:val="00E47856"/>
    <w:rsid w:val="00E50405"/>
    <w:rsid w:val="00E510F8"/>
    <w:rsid w:val="00E61D11"/>
    <w:rsid w:val="00E646E5"/>
    <w:rsid w:val="00E67E5E"/>
    <w:rsid w:val="00E8039D"/>
    <w:rsid w:val="00E8181E"/>
    <w:rsid w:val="00E81BB4"/>
    <w:rsid w:val="00E824D0"/>
    <w:rsid w:val="00E860C2"/>
    <w:rsid w:val="00E862F7"/>
    <w:rsid w:val="00E872E0"/>
    <w:rsid w:val="00E92C98"/>
    <w:rsid w:val="00EB5457"/>
    <w:rsid w:val="00ED1E96"/>
    <w:rsid w:val="00ED67B4"/>
    <w:rsid w:val="00EE16CA"/>
    <w:rsid w:val="00EE1973"/>
    <w:rsid w:val="00EE3AC2"/>
    <w:rsid w:val="00EF5E70"/>
    <w:rsid w:val="00F001E4"/>
    <w:rsid w:val="00F013C6"/>
    <w:rsid w:val="00F05D55"/>
    <w:rsid w:val="00F0635F"/>
    <w:rsid w:val="00F121D8"/>
    <w:rsid w:val="00F12255"/>
    <w:rsid w:val="00F16008"/>
    <w:rsid w:val="00F16246"/>
    <w:rsid w:val="00F2413E"/>
    <w:rsid w:val="00F253A2"/>
    <w:rsid w:val="00F25DDB"/>
    <w:rsid w:val="00F27E4A"/>
    <w:rsid w:val="00F347A6"/>
    <w:rsid w:val="00F559CA"/>
    <w:rsid w:val="00F565B4"/>
    <w:rsid w:val="00F63A59"/>
    <w:rsid w:val="00F64381"/>
    <w:rsid w:val="00F67356"/>
    <w:rsid w:val="00F71883"/>
    <w:rsid w:val="00F72C4D"/>
    <w:rsid w:val="00F73A5F"/>
    <w:rsid w:val="00F846EC"/>
    <w:rsid w:val="00F9446F"/>
    <w:rsid w:val="00F9488D"/>
    <w:rsid w:val="00FA1E8A"/>
    <w:rsid w:val="00FA5681"/>
    <w:rsid w:val="00FA56AA"/>
    <w:rsid w:val="00FA63E0"/>
    <w:rsid w:val="00FA6E55"/>
    <w:rsid w:val="00FA74BD"/>
    <w:rsid w:val="00FB319B"/>
    <w:rsid w:val="00FB338C"/>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1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57</cp:revision>
  <cp:lastPrinted>2020-02-19T09:19:00Z</cp:lastPrinted>
  <dcterms:created xsi:type="dcterms:W3CDTF">2020-06-30T06:29:00Z</dcterms:created>
  <dcterms:modified xsi:type="dcterms:W3CDTF">2021-02-15T09:04:00Z</dcterms:modified>
</cp:coreProperties>
</file>