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-149670</wp:posOffset>
            </wp:positionH>
            <wp:positionV relativeFrom="paragraph">
              <wp:posOffset>-357893</wp:posOffset>
            </wp:positionV>
            <wp:extent cx="703440" cy="760021"/>
            <wp:effectExtent l="19050" t="0" r="141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3440" cy="760021"/>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F253A2" w:rsidP="00731502">
      <w:pPr>
        <w:ind w:right="650"/>
        <w:jc w:val="center"/>
        <w:rPr>
          <w:b/>
          <w:color w:val="5F5F5F"/>
          <w:sz w:val="12"/>
          <w:szCs w:val="12"/>
        </w:rPr>
      </w:pP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FF505E"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294C0B" w:rsidP="00731502">
      <w:pPr>
        <w:ind w:left="-181" w:right="650"/>
        <w:jc w:val="center"/>
        <w:rPr>
          <w:b/>
        </w:rPr>
      </w:pPr>
      <w:r>
        <w:rPr>
          <w:b/>
        </w:rPr>
        <w:t xml:space="preserve">          </w:t>
      </w:r>
      <w:r w:rsidR="002935E2">
        <w:rPr>
          <w:b/>
        </w:rPr>
        <w:t>Р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8848DF" w:rsidP="009832F5">
            <w:pPr>
              <w:ind w:right="650"/>
              <w:rPr>
                <w:rFonts w:eastAsia="Calibri"/>
                <w:bCs/>
                <w:color w:val="000000" w:themeColor="text1"/>
              </w:rPr>
            </w:pPr>
            <w:r w:rsidRPr="00DD7B13">
              <w:rPr>
                <w:rFonts w:eastAsia="Calibri"/>
                <w:color w:val="000000" w:themeColor="text1"/>
              </w:rPr>
              <w:t>«</w:t>
            </w:r>
            <w:r w:rsidR="009832F5">
              <w:rPr>
                <w:rFonts w:eastAsia="Calibri"/>
                <w:color w:val="000000" w:themeColor="text1"/>
              </w:rPr>
              <w:t>27</w:t>
            </w:r>
            <w:r w:rsidRPr="00143A19">
              <w:rPr>
                <w:rFonts w:eastAsia="Calibri"/>
                <w:color w:val="000000" w:themeColor="text1"/>
              </w:rPr>
              <w:t>»</w:t>
            </w:r>
            <w:r w:rsidR="0003271B">
              <w:rPr>
                <w:rFonts w:eastAsia="Calibri"/>
                <w:color w:val="000000" w:themeColor="text1"/>
              </w:rPr>
              <w:t xml:space="preserve"> </w:t>
            </w:r>
            <w:r w:rsidR="009832F5">
              <w:rPr>
                <w:rFonts w:eastAsia="Calibri"/>
                <w:bCs/>
                <w:color w:val="000000" w:themeColor="text1"/>
              </w:rPr>
              <w:t>янва</w:t>
            </w:r>
            <w:r w:rsidR="00C97373">
              <w:rPr>
                <w:rFonts w:eastAsia="Calibri"/>
                <w:bCs/>
                <w:color w:val="000000" w:themeColor="text1"/>
              </w:rPr>
              <w:t>ря</w:t>
            </w:r>
            <w:r w:rsidR="0003271B">
              <w:rPr>
                <w:rFonts w:eastAsia="Calibri"/>
                <w:bCs/>
                <w:color w:val="000000" w:themeColor="text1"/>
              </w:rPr>
              <w:t xml:space="preserve"> </w:t>
            </w:r>
            <w:r w:rsidRPr="00143A19">
              <w:rPr>
                <w:rFonts w:eastAsia="Calibri"/>
                <w:bCs/>
                <w:color w:val="000000" w:themeColor="text1"/>
              </w:rPr>
              <w:t>20</w:t>
            </w:r>
            <w:r w:rsidR="00E61D11" w:rsidRPr="00143A19">
              <w:rPr>
                <w:rFonts w:eastAsia="Calibri"/>
                <w:bCs/>
                <w:color w:val="000000" w:themeColor="text1"/>
              </w:rPr>
              <w:t>2</w:t>
            </w:r>
            <w:r w:rsidR="009832F5">
              <w:rPr>
                <w:rFonts w:eastAsia="Calibri"/>
                <w:bCs/>
                <w:color w:val="000000" w:themeColor="text1"/>
              </w:rPr>
              <w:t>1</w:t>
            </w:r>
            <w:r w:rsidRPr="00DD7B13">
              <w:rPr>
                <w:rFonts w:eastAsia="Calibri"/>
                <w:bCs/>
                <w:color w:val="000000" w:themeColor="text1"/>
              </w:rPr>
              <w:t>г.</w:t>
            </w:r>
          </w:p>
        </w:tc>
        <w:tc>
          <w:tcPr>
            <w:tcW w:w="4971" w:type="dxa"/>
            <w:gridSpan w:val="3"/>
          </w:tcPr>
          <w:p w:rsidR="008848DF" w:rsidRPr="00DD7B13" w:rsidRDefault="0003271B" w:rsidP="009832F5">
            <w:pPr>
              <w:ind w:right="650"/>
              <w:rPr>
                <w:rFonts w:eastAsia="Calibri"/>
                <w:b/>
                <w:bCs/>
                <w:color w:val="000000" w:themeColor="text1"/>
              </w:rPr>
            </w:pPr>
            <w:r>
              <w:rPr>
                <w:rFonts w:eastAsia="Calibri"/>
                <w:bCs/>
                <w:color w:val="000000" w:themeColor="text1"/>
              </w:rPr>
              <w:t xml:space="preserve">                                   </w:t>
            </w:r>
            <w:r w:rsidR="008848DF" w:rsidRPr="00DD7B13">
              <w:rPr>
                <w:rFonts w:eastAsia="Calibri"/>
                <w:bCs/>
                <w:color w:val="000000" w:themeColor="text1"/>
              </w:rPr>
              <w:t xml:space="preserve">Дело </w:t>
            </w:r>
            <w:r w:rsidR="008848DF" w:rsidRPr="00DD7B13">
              <w:rPr>
                <w:rFonts w:eastAsia="Calibri"/>
                <w:color w:val="000000" w:themeColor="text1"/>
              </w:rPr>
              <w:t>№</w:t>
            </w:r>
            <w:r>
              <w:rPr>
                <w:rFonts w:eastAsia="Calibri"/>
                <w:color w:val="000000" w:themeColor="text1"/>
              </w:rPr>
              <w:t xml:space="preserve"> </w:t>
            </w:r>
            <w:r w:rsidR="009832F5">
              <w:rPr>
                <w:rFonts w:eastAsia="Calibri"/>
                <w:color w:val="000000" w:themeColor="text1"/>
              </w:rPr>
              <w:t>901</w:t>
            </w:r>
            <w:r w:rsidR="00E61D11" w:rsidRPr="00DD7B13">
              <w:rPr>
                <w:rFonts w:eastAsia="Calibri"/>
                <w:color w:val="000000" w:themeColor="text1"/>
              </w:rPr>
              <w:t>/20-02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7C25A2" w:rsidRDefault="00225550" w:rsidP="00A779D8">
      <w:pPr>
        <w:pStyle w:val="Style4"/>
        <w:widowControl/>
        <w:spacing w:line="240" w:lineRule="auto"/>
        <w:ind w:right="-1" w:firstLine="567"/>
        <w:rPr>
          <w:color w:val="000000" w:themeColor="text1"/>
        </w:rPr>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r w:rsidR="00D67EC1" w:rsidRPr="00DD7B13">
        <w:rPr>
          <w:rStyle w:val="FontStyle14"/>
          <w:color w:val="000000" w:themeColor="text1"/>
          <w:sz w:val="24"/>
          <w:szCs w:val="24"/>
        </w:rPr>
        <w:t>Качуровской Е.В.</w:t>
      </w:r>
      <w:r w:rsidRPr="00DD7B13">
        <w:rPr>
          <w:rStyle w:val="FontStyle14"/>
          <w:color w:val="000000" w:themeColor="text1"/>
          <w:sz w:val="24"/>
          <w:szCs w:val="24"/>
        </w:rPr>
        <w:t xml:space="preserve">, рассмотрев в открытом судебном заседании </w:t>
      </w:r>
      <w:r w:rsidR="00C249DD">
        <w:rPr>
          <w:rStyle w:val="FontStyle14"/>
          <w:color w:val="000000" w:themeColor="text1"/>
          <w:sz w:val="24"/>
          <w:szCs w:val="24"/>
        </w:rPr>
        <w:t>дело по иску</w:t>
      </w:r>
      <w:r w:rsidR="0003271B">
        <w:rPr>
          <w:rStyle w:val="FontStyle14"/>
          <w:color w:val="000000" w:themeColor="text1"/>
          <w:sz w:val="24"/>
          <w:szCs w:val="24"/>
        </w:rPr>
        <w:t xml:space="preserve"> </w:t>
      </w:r>
      <w:r w:rsidR="009832F5">
        <w:t>общества с ограниченной ответственностью «Глок»</w:t>
      </w:r>
      <w:r w:rsidR="00C97373">
        <w:t xml:space="preserve"> (</w:t>
      </w:r>
      <w:r w:rsidR="009832F5">
        <w:t>г.Бендеры</w:t>
      </w:r>
      <w:r w:rsidR="0003271B">
        <w:t xml:space="preserve"> </w:t>
      </w:r>
      <w:r w:rsidR="009832F5">
        <w:t>ул.Ленинградская, 50 к.72, г.Бендеры м-н Северный, д.7 к.3</w:t>
      </w:r>
      <w:r w:rsidR="00C97373">
        <w:t xml:space="preserve">) к </w:t>
      </w:r>
      <w:r w:rsidR="009832F5">
        <w:t>обществу с ограниченной ответственностью «Фаэтон</w:t>
      </w:r>
      <w:r w:rsidR="00C97373">
        <w:t>» (</w:t>
      </w:r>
      <w:r w:rsidR="009832F5">
        <w:t>Слободзейский район с.Никольское</w:t>
      </w:r>
      <w:r w:rsidR="0003271B">
        <w:t xml:space="preserve"> </w:t>
      </w:r>
      <w:r w:rsidR="009832F5">
        <w:t>ул.Лесная, 2-а</w:t>
      </w:r>
      <w:r w:rsidR="00C97373">
        <w:t xml:space="preserve">) о взыскании </w:t>
      </w:r>
      <w:r w:rsidR="009832F5">
        <w:t>задолженности</w:t>
      </w:r>
      <w:r w:rsidR="002C75E7" w:rsidRPr="006537F0">
        <w:rPr>
          <w:color w:val="000000" w:themeColor="text1"/>
        </w:rPr>
        <w:t>,</w:t>
      </w:r>
    </w:p>
    <w:p w:rsidR="00294C0B" w:rsidRDefault="0003271B" w:rsidP="00A779D8">
      <w:pPr>
        <w:pStyle w:val="Style4"/>
        <w:widowControl/>
        <w:spacing w:line="240" w:lineRule="auto"/>
        <w:ind w:right="-1" w:firstLine="567"/>
        <w:rPr>
          <w:rStyle w:val="FontStyle14"/>
          <w:color w:val="000000" w:themeColor="text1"/>
          <w:sz w:val="24"/>
          <w:szCs w:val="24"/>
        </w:rPr>
      </w:pPr>
      <w:r>
        <w:rPr>
          <w:color w:val="000000" w:themeColor="text1"/>
        </w:rPr>
        <w:t xml:space="preserve"> </w:t>
      </w:r>
      <w:r w:rsidR="00225550" w:rsidRPr="006537F0">
        <w:rPr>
          <w:rStyle w:val="FontStyle14"/>
          <w:color w:val="000000" w:themeColor="text1"/>
          <w:sz w:val="24"/>
          <w:szCs w:val="24"/>
        </w:rPr>
        <w:t>при участии</w:t>
      </w:r>
      <w:r w:rsidR="0010167A">
        <w:rPr>
          <w:rStyle w:val="FontStyle14"/>
          <w:color w:val="000000" w:themeColor="text1"/>
          <w:sz w:val="24"/>
          <w:szCs w:val="24"/>
        </w:rPr>
        <w:t xml:space="preserve"> в судебном заседании: </w:t>
      </w:r>
      <w:r w:rsidR="00D67EC1" w:rsidRPr="006537F0">
        <w:rPr>
          <w:rStyle w:val="FontStyle14"/>
          <w:color w:val="000000" w:themeColor="text1"/>
          <w:sz w:val="24"/>
          <w:szCs w:val="24"/>
        </w:rPr>
        <w:t xml:space="preserve">представителя </w:t>
      </w:r>
      <w:r w:rsidR="00225550" w:rsidRPr="006537F0">
        <w:rPr>
          <w:rStyle w:val="FontStyle14"/>
          <w:color w:val="000000" w:themeColor="text1"/>
          <w:sz w:val="24"/>
          <w:szCs w:val="24"/>
        </w:rPr>
        <w:t>истца –</w:t>
      </w:r>
      <w:r w:rsidR="009832F5">
        <w:rPr>
          <w:rStyle w:val="FontStyle14"/>
          <w:color w:val="000000" w:themeColor="text1"/>
          <w:sz w:val="24"/>
          <w:szCs w:val="24"/>
        </w:rPr>
        <w:t>Оссовской Ю.О.</w:t>
      </w:r>
      <w:r w:rsidR="0010167A">
        <w:rPr>
          <w:rStyle w:val="FontStyle14"/>
          <w:color w:val="000000" w:themeColor="text1"/>
          <w:sz w:val="24"/>
          <w:szCs w:val="24"/>
        </w:rPr>
        <w:t xml:space="preserve"> (</w:t>
      </w:r>
      <w:r w:rsidR="00225550" w:rsidRPr="006537F0">
        <w:rPr>
          <w:rStyle w:val="FontStyle14"/>
          <w:color w:val="000000" w:themeColor="text1"/>
          <w:sz w:val="24"/>
          <w:szCs w:val="24"/>
        </w:rPr>
        <w:t xml:space="preserve">по доверенности от </w:t>
      </w:r>
      <w:r w:rsidR="009832F5">
        <w:rPr>
          <w:rStyle w:val="FontStyle14"/>
          <w:color w:val="000000" w:themeColor="text1"/>
          <w:sz w:val="24"/>
          <w:szCs w:val="24"/>
        </w:rPr>
        <w:t>29 декабря 2020</w:t>
      </w:r>
      <w:r w:rsidR="00225550" w:rsidRPr="006537F0">
        <w:rPr>
          <w:rStyle w:val="FontStyle14"/>
          <w:color w:val="000000" w:themeColor="text1"/>
          <w:sz w:val="24"/>
          <w:szCs w:val="24"/>
        </w:rPr>
        <w:t xml:space="preserve"> года</w:t>
      </w:r>
      <w:r w:rsidR="0010167A">
        <w:rPr>
          <w:rStyle w:val="FontStyle14"/>
          <w:color w:val="000000" w:themeColor="text1"/>
          <w:sz w:val="24"/>
          <w:szCs w:val="24"/>
        </w:rPr>
        <w:t>)</w:t>
      </w:r>
      <w:r w:rsidR="00225550" w:rsidRPr="006537F0">
        <w:rPr>
          <w:rStyle w:val="FontStyle14"/>
          <w:color w:val="000000" w:themeColor="text1"/>
          <w:sz w:val="24"/>
          <w:szCs w:val="24"/>
        </w:rPr>
        <w:t>,</w:t>
      </w:r>
      <w:r w:rsidR="0010167A">
        <w:rPr>
          <w:rStyle w:val="FontStyle14"/>
          <w:color w:val="000000" w:themeColor="text1"/>
          <w:sz w:val="24"/>
          <w:szCs w:val="24"/>
        </w:rPr>
        <w:t xml:space="preserve"> </w:t>
      </w:r>
    </w:p>
    <w:p w:rsidR="006537F0" w:rsidRDefault="0010167A" w:rsidP="00A779D8">
      <w:pPr>
        <w:pStyle w:val="Style4"/>
        <w:widowControl/>
        <w:spacing w:line="240" w:lineRule="auto"/>
        <w:ind w:right="-1" w:firstLine="567"/>
      </w:pPr>
      <w:r>
        <w:t>представителя ответчика</w:t>
      </w:r>
      <w:r w:rsidR="009832F5">
        <w:t xml:space="preserve"> ООО «Фаэтон»</w:t>
      </w:r>
      <w:r w:rsidR="00C97373">
        <w:t xml:space="preserve">– </w:t>
      </w:r>
      <w:r w:rsidR="0003271B">
        <w:t xml:space="preserve">Гибескул М.С. </w:t>
      </w:r>
      <w:r>
        <w:t>(</w:t>
      </w:r>
      <w:r w:rsidR="0003271B">
        <w:t xml:space="preserve">согласно </w:t>
      </w:r>
      <w:r w:rsidR="009832F5">
        <w:t>выписки из ЕГРЮЛ</w:t>
      </w:r>
      <w:r w:rsidR="0003271B">
        <w:t xml:space="preserve"> на 14.12.2020 г.</w:t>
      </w:r>
      <w:r>
        <w:t>)</w:t>
      </w:r>
      <w:r w:rsidR="00C97373">
        <w:t>,</w:t>
      </w:r>
    </w:p>
    <w:p w:rsidR="00225550" w:rsidRDefault="00225550" w:rsidP="005A30EC">
      <w:pPr>
        <w:pStyle w:val="Style4"/>
        <w:widowControl/>
        <w:spacing w:line="240" w:lineRule="auto"/>
        <w:ind w:right="-1" w:firstLine="709"/>
        <w:jc w:val="center"/>
        <w:rPr>
          <w:b/>
        </w:rPr>
      </w:pPr>
      <w:r w:rsidRPr="00DC6469">
        <w:rPr>
          <w:b/>
        </w:rPr>
        <w:t>У С Т А Н О В И Л:</w:t>
      </w:r>
    </w:p>
    <w:p w:rsidR="002C75E7" w:rsidRDefault="00860EDB" w:rsidP="00A779D8">
      <w:pPr>
        <w:pStyle w:val="Style4"/>
        <w:widowControl/>
        <w:spacing w:line="240" w:lineRule="auto"/>
        <w:ind w:right="-1" w:firstLine="567"/>
        <w:rPr>
          <w:color w:val="000000" w:themeColor="text1"/>
        </w:rPr>
      </w:pPr>
      <w:r>
        <w:t>О</w:t>
      </w:r>
      <w:r w:rsidR="00A74F97">
        <w:t>бщество с ограниченной ответственностью «Глок»</w:t>
      </w:r>
      <w:r w:rsidR="003A6472">
        <w:t xml:space="preserve"> (далее </w:t>
      </w:r>
      <w:r w:rsidR="00A74F97">
        <w:t>ООО «Глок»</w:t>
      </w:r>
      <w:r w:rsidR="003A6472">
        <w:t>) обратил</w:t>
      </w:r>
      <w:r>
        <w:t>ось</w:t>
      </w:r>
      <w:r w:rsidR="003A6472">
        <w:t xml:space="preserve"> в Арбитражный суд ПМР с </w:t>
      </w:r>
      <w:r>
        <w:t>исковым заявлением</w:t>
      </w:r>
      <w:r w:rsidR="003A6472">
        <w:t xml:space="preserve"> к </w:t>
      </w:r>
      <w:r w:rsidR="0003271B">
        <w:t xml:space="preserve">обществу с ограниченной ответственностью </w:t>
      </w:r>
      <w:r w:rsidR="00A74F97">
        <w:t>«Фаэтон»</w:t>
      </w:r>
      <w:r w:rsidR="003A6472">
        <w:t xml:space="preserve"> (далее </w:t>
      </w:r>
      <w:r>
        <w:t>ООО «Фаэтон»</w:t>
      </w:r>
      <w:r w:rsidR="003A6472">
        <w:t xml:space="preserve">) </w:t>
      </w:r>
      <w:r w:rsidR="003A1A3A" w:rsidRPr="0023409B">
        <w:rPr>
          <w:color w:val="000000" w:themeColor="text1"/>
        </w:rPr>
        <w:t xml:space="preserve">о взыскании </w:t>
      </w:r>
      <w:r w:rsidR="00A74F97">
        <w:rPr>
          <w:color w:val="000000" w:themeColor="text1"/>
        </w:rPr>
        <w:t>задолженности по договору поставки от 08.01.2020 года</w:t>
      </w:r>
      <w:r w:rsidR="003A1A3A" w:rsidRPr="0023409B">
        <w:rPr>
          <w:color w:val="000000" w:themeColor="text1"/>
        </w:rPr>
        <w:t>.</w:t>
      </w:r>
    </w:p>
    <w:p w:rsidR="006537F0" w:rsidRPr="00BB27B4" w:rsidRDefault="006537F0" w:rsidP="00A779D8">
      <w:pPr>
        <w:ind w:right="-1" w:firstLine="567"/>
        <w:jc w:val="both"/>
        <w:rPr>
          <w:color w:val="000000" w:themeColor="text1"/>
        </w:rPr>
      </w:pPr>
      <w:r>
        <w:t>О</w:t>
      </w:r>
      <w:r w:rsidRPr="00DC6469">
        <w:t xml:space="preserve">пределением от </w:t>
      </w:r>
      <w:r w:rsidR="003A6472">
        <w:t>2</w:t>
      </w:r>
      <w:r w:rsidR="007575A1">
        <w:t>4</w:t>
      </w:r>
      <w:r w:rsidR="009309A2">
        <w:t xml:space="preserve"> </w:t>
      </w:r>
      <w:r w:rsidR="007575A1">
        <w:t xml:space="preserve">декабря 2020 года, </w:t>
      </w:r>
      <w:r w:rsidR="009309A2">
        <w:t>после</w:t>
      </w:r>
      <w:r w:rsidR="007575A1">
        <w:t xml:space="preserve"> устранения нарушений, </w:t>
      </w:r>
      <w:r w:rsidR="009309A2">
        <w:t xml:space="preserve">послуживших основанием для оставления заявления без движения, </w:t>
      </w:r>
      <w:r w:rsidR="003A6472">
        <w:t>исково</w:t>
      </w:r>
      <w:r w:rsidR="009309A2">
        <w:t>е</w:t>
      </w:r>
      <w:r w:rsidR="003A6472">
        <w:t xml:space="preserve"> заявлени</w:t>
      </w:r>
      <w:r w:rsidR="009309A2">
        <w:t xml:space="preserve">е принято к </w:t>
      </w:r>
      <w:r w:rsidR="003A6472">
        <w:t>производству</w:t>
      </w:r>
      <w:r w:rsidR="009309A2">
        <w:t>.</w:t>
      </w:r>
      <w:r w:rsidR="00860EDB">
        <w:t xml:space="preserve"> </w:t>
      </w:r>
      <w:r w:rsidRPr="00BB27B4">
        <w:rPr>
          <w:color w:val="000000" w:themeColor="text1"/>
        </w:rPr>
        <w:t>Дело рассмотрено по существу</w:t>
      </w:r>
      <w:r w:rsidR="00050AE6" w:rsidRPr="00BB27B4">
        <w:rPr>
          <w:color w:val="000000" w:themeColor="text1"/>
        </w:rPr>
        <w:t xml:space="preserve"> и резолютивная часть решения объявлена </w:t>
      </w:r>
      <w:r w:rsidR="00860EDB">
        <w:rPr>
          <w:color w:val="000000" w:themeColor="text1"/>
        </w:rPr>
        <w:t xml:space="preserve">    </w:t>
      </w:r>
      <w:r w:rsidR="007575A1">
        <w:rPr>
          <w:color w:val="000000" w:themeColor="text1"/>
        </w:rPr>
        <w:t>27</w:t>
      </w:r>
      <w:r w:rsidR="009309A2">
        <w:rPr>
          <w:color w:val="000000" w:themeColor="text1"/>
        </w:rPr>
        <w:t xml:space="preserve"> </w:t>
      </w:r>
      <w:r w:rsidR="007575A1">
        <w:rPr>
          <w:color w:val="000000" w:themeColor="text1"/>
        </w:rPr>
        <w:t>янва</w:t>
      </w:r>
      <w:r w:rsidR="00571277">
        <w:rPr>
          <w:color w:val="000000" w:themeColor="text1"/>
        </w:rPr>
        <w:t>ря</w:t>
      </w:r>
      <w:r w:rsidR="009309A2">
        <w:rPr>
          <w:color w:val="000000" w:themeColor="text1"/>
        </w:rPr>
        <w:t xml:space="preserve"> </w:t>
      </w:r>
      <w:r w:rsidR="00050AE6" w:rsidRPr="00BB27B4">
        <w:rPr>
          <w:color w:val="000000" w:themeColor="text1"/>
        </w:rPr>
        <w:t>202</w:t>
      </w:r>
      <w:r w:rsidR="007575A1">
        <w:rPr>
          <w:color w:val="000000" w:themeColor="text1"/>
        </w:rPr>
        <w:t>1</w:t>
      </w:r>
      <w:r w:rsidR="00050AE6" w:rsidRPr="00BB27B4">
        <w:rPr>
          <w:color w:val="000000" w:themeColor="text1"/>
        </w:rPr>
        <w:t xml:space="preserve"> года</w:t>
      </w:r>
      <w:r w:rsidRPr="00BB27B4">
        <w:rPr>
          <w:color w:val="000000" w:themeColor="text1"/>
        </w:rPr>
        <w:t xml:space="preserve">. </w:t>
      </w:r>
      <w:r w:rsidRPr="00BB27B4">
        <w:rPr>
          <w:rStyle w:val="FontStyle14"/>
          <w:color w:val="000000" w:themeColor="text1"/>
          <w:sz w:val="24"/>
          <w:szCs w:val="24"/>
        </w:rPr>
        <w:t xml:space="preserve">Мотивированное решение изготовлено </w:t>
      </w:r>
      <w:r w:rsidR="007575A1">
        <w:rPr>
          <w:rStyle w:val="FontStyle14"/>
          <w:color w:val="000000" w:themeColor="text1"/>
          <w:sz w:val="24"/>
          <w:szCs w:val="24"/>
        </w:rPr>
        <w:t>2</w:t>
      </w:r>
      <w:r w:rsidR="00401BDB">
        <w:rPr>
          <w:rStyle w:val="FontStyle14"/>
          <w:color w:val="000000" w:themeColor="text1"/>
          <w:sz w:val="24"/>
          <w:szCs w:val="24"/>
        </w:rPr>
        <w:t>8</w:t>
      </w:r>
      <w:r w:rsidR="009309A2">
        <w:rPr>
          <w:rStyle w:val="FontStyle14"/>
          <w:color w:val="000000" w:themeColor="text1"/>
          <w:sz w:val="24"/>
          <w:szCs w:val="24"/>
        </w:rPr>
        <w:t xml:space="preserve"> </w:t>
      </w:r>
      <w:r w:rsidR="007575A1">
        <w:rPr>
          <w:rStyle w:val="FontStyle14"/>
          <w:color w:val="000000" w:themeColor="text1"/>
          <w:sz w:val="24"/>
          <w:szCs w:val="24"/>
        </w:rPr>
        <w:t>янва</w:t>
      </w:r>
      <w:r w:rsidR="00571277">
        <w:rPr>
          <w:rStyle w:val="FontStyle14"/>
          <w:color w:val="000000" w:themeColor="text1"/>
          <w:sz w:val="24"/>
          <w:szCs w:val="24"/>
        </w:rPr>
        <w:t>ря</w:t>
      </w:r>
      <w:r w:rsidRPr="00BB27B4">
        <w:rPr>
          <w:rStyle w:val="FontStyle14"/>
          <w:color w:val="000000" w:themeColor="text1"/>
          <w:sz w:val="24"/>
          <w:szCs w:val="24"/>
        </w:rPr>
        <w:t xml:space="preserve"> 202</w:t>
      </w:r>
      <w:r w:rsidR="007575A1">
        <w:rPr>
          <w:rStyle w:val="FontStyle14"/>
          <w:color w:val="000000" w:themeColor="text1"/>
          <w:sz w:val="24"/>
          <w:szCs w:val="24"/>
        </w:rPr>
        <w:t>1</w:t>
      </w:r>
      <w:r w:rsidRPr="00BB27B4">
        <w:rPr>
          <w:rStyle w:val="FontStyle14"/>
          <w:color w:val="000000" w:themeColor="text1"/>
          <w:sz w:val="24"/>
          <w:szCs w:val="24"/>
        </w:rPr>
        <w:t xml:space="preserve"> года. </w:t>
      </w:r>
    </w:p>
    <w:p w:rsidR="006537F0" w:rsidRDefault="007575A1" w:rsidP="00A779D8">
      <w:pPr>
        <w:tabs>
          <w:tab w:val="left" w:pos="9498"/>
        </w:tabs>
        <w:ind w:right="-1" w:firstLine="567"/>
        <w:jc w:val="both"/>
      </w:pPr>
      <w:r>
        <w:rPr>
          <w:b/>
        </w:rPr>
        <w:t>ООО «Глок»</w:t>
      </w:r>
      <w:r w:rsidR="00860EDB">
        <w:rPr>
          <w:b/>
        </w:rPr>
        <w:t xml:space="preserve"> </w:t>
      </w:r>
      <w:r w:rsidR="006537F0">
        <w:t>свои требования обоснов</w:t>
      </w:r>
      <w:r w:rsidR="00C2743C">
        <w:t>ал</w:t>
      </w:r>
      <w:r w:rsidR="003749F8">
        <w:t>о</w:t>
      </w:r>
      <w:r w:rsidR="006537F0">
        <w:t xml:space="preserve"> следующим.</w:t>
      </w:r>
    </w:p>
    <w:p w:rsidR="00571277" w:rsidRDefault="00DE04FC" w:rsidP="00A779D8">
      <w:pPr>
        <w:pStyle w:val="Style4"/>
        <w:widowControl/>
        <w:spacing w:line="240" w:lineRule="auto"/>
        <w:ind w:right="-1" w:firstLine="567"/>
      </w:pPr>
      <w:r>
        <w:t>08</w:t>
      </w:r>
      <w:r w:rsidR="009309A2">
        <w:t xml:space="preserve"> </w:t>
      </w:r>
      <w:r>
        <w:t>янва</w:t>
      </w:r>
      <w:r w:rsidR="00571277">
        <w:t>ря 20</w:t>
      </w:r>
      <w:r>
        <w:t>20</w:t>
      </w:r>
      <w:r w:rsidR="00571277">
        <w:t xml:space="preserve"> года между </w:t>
      </w:r>
      <w:r>
        <w:t>ООО «Глок» и ООО «Фаэтон</w:t>
      </w:r>
      <w:r w:rsidR="00571277">
        <w:t xml:space="preserve">» был заключен договор </w:t>
      </w:r>
      <w:r>
        <w:t>поставки товара</w:t>
      </w:r>
      <w:r w:rsidR="00571277">
        <w:t xml:space="preserve">, </w:t>
      </w:r>
      <w:r w:rsidR="00372374">
        <w:t>по условиям</w:t>
      </w:r>
      <w:r w:rsidR="00571277">
        <w:t xml:space="preserve"> которого </w:t>
      </w:r>
      <w:r>
        <w:t>ООО «Глок»</w:t>
      </w:r>
      <w:r w:rsidR="00571277">
        <w:t xml:space="preserve"> обязался </w:t>
      </w:r>
      <w:r>
        <w:t>поставить, а ООО «Фаэтон»</w:t>
      </w:r>
      <w:r w:rsidR="009309A2">
        <w:t>-</w:t>
      </w:r>
      <w:r>
        <w:t xml:space="preserve"> принять и оплатить стоимость поставленного товара по ценам, указанным в товарно-транспортн</w:t>
      </w:r>
      <w:r w:rsidR="00860EDB">
        <w:t>ых</w:t>
      </w:r>
      <w:r>
        <w:t xml:space="preserve"> накладн</w:t>
      </w:r>
      <w:r w:rsidR="00860EDB">
        <w:t>ых</w:t>
      </w:r>
      <w:r w:rsidR="00372374">
        <w:t>.</w:t>
      </w:r>
      <w:r w:rsidR="009309A2">
        <w:t xml:space="preserve"> </w:t>
      </w:r>
    </w:p>
    <w:p w:rsidR="00372374" w:rsidRDefault="00412199" w:rsidP="00A779D8">
      <w:pPr>
        <w:pStyle w:val="Style4"/>
        <w:widowControl/>
        <w:spacing w:line="240" w:lineRule="auto"/>
        <w:ind w:right="-1" w:firstLine="567"/>
      </w:pPr>
      <w:r>
        <w:t>16 января 2020 года, согласно товарно-транспортным накладным</w:t>
      </w:r>
      <w:r w:rsidR="00D25022">
        <w:t>, ООО «Глок» передало, а ООО «Фаэтон» приняло товар на общую сумму 70 185,60 рублей.</w:t>
      </w:r>
    </w:p>
    <w:p w:rsidR="00C0498F" w:rsidRDefault="00C0498F" w:rsidP="00C0498F">
      <w:pPr>
        <w:pStyle w:val="Style4"/>
        <w:widowControl/>
        <w:spacing w:line="240" w:lineRule="auto"/>
        <w:ind w:right="-1" w:firstLine="567"/>
      </w:pPr>
      <w:r>
        <w:t>В связи с неисполнением своих обязательств, в адрес ООО «Фаэтон» 12 мая 2020 года направлена претензия с требованием погашения задолженности в течение десяти дней, которая не исполнена.</w:t>
      </w:r>
    </w:p>
    <w:p w:rsidR="009309A2" w:rsidRDefault="009309A2" w:rsidP="00A779D8">
      <w:pPr>
        <w:pStyle w:val="Style4"/>
        <w:widowControl/>
        <w:spacing w:line="240" w:lineRule="auto"/>
        <w:ind w:right="-1" w:firstLine="567"/>
      </w:pPr>
      <w:r>
        <w:t>Пунктом 4.2. Договора предусмотрено начисление пени в случае неисполнения или ненадлежащего исполнения обязательства в размере 0,05% за каждый день просрочки, в связи с чем, по состоянию на 11 декабря 2020 года ответчику начислена пеня в размере 11 405,16 рублей.</w:t>
      </w:r>
    </w:p>
    <w:p w:rsidR="00822B29" w:rsidRPr="00822B29" w:rsidRDefault="00D609A3" w:rsidP="00A779D8">
      <w:pPr>
        <w:pStyle w:val="Style4"/>
        <w:widowControl/>
        <w:spacing w:line="240" w:lineRule="auto"/>
        <w:ind w:right="-1" w:firstLine="567"/>
      </w:pPr>
      <w:r>
        <w:lastRenderedPageBreak/>
        <w:t xml:space="preserve">На основании изложенного, </w:t>
      </w:r>
      <w:r w:rsidR="00915BB5">
        <w:t>руководствуяс</w:t>
      </w:r>
      <w:r w:rsidR="00C0498F">
        <w:t xml:space="preserve">ь </w:t>
      </w:r>
      <w:r w:rsidR="00915BB5">
        <w:t xml:space="preserve">ст.ст.324,326,327, 331,346,471,503,523,533 ГК ПМР, </w:t>
      </w:r>
      <w:r>
        <w:t>истец проси</w:t>
      </w:r>
      <w:r w:rsidR="00915BB5">
        <w:t>т</w:t>
      </w:r>
      <w:r>
        <w:t xml:space="preserve"> взыскать с </w:t>
      </w:r>
      <w:r w:rsidR="00195160">
        <w:t>ООО «Фаэтон</w:t>
      </w:r>
      <w:r w:rsidR="00A1298F">
        <w:t xml:space="preserve">» </w:t>
      </w:r>
      <w:r w:rsidR="009309A2">
        <w:t xml:space="preserve"> в свою пользу </w:t>
      </w:r>
      <w:r w:rsidR="00A1298F">
        <w:t xml:space="preserve">задолженность по договору </w:t>
      </w:r>
      <w:r w:rsidR="00195160">
        <w:t>поставки товара</w:t>
      </w:r>
      <w:r w:rsidR="00A1298F">
        <w:t xml:space="preserve"> от </w:t>
      </w:r>
      <w:r w:rsidR="00195160">
        <w:t>08 января 2020</w:t>
      </w:r>
      <w:r w:rsidR="00A1298F">
        <w:t xml:space="preserve">г. в размере </w:t>
      </w:r>
      <w:r w:rsidR="00195160">
        <w:t>70 185,60 рублей, а также пеню в размере 11 405,16 рублей.</w:t>
      </w:r>
    </w:p>
    <w:p w:rsidR="00915BB5" w:rsidRPr="00915BB5" w:rsidRDefault="00915BB5" w:rsidP="00A779D8">
      <w:pPr>
        <w:ind w:right="-1" w:firstLine="567"/>
        <w:jc w:val="both"/>
        <w:rPr>
          <w:color w:val="000000" w:themeColor="text1"/>
        </w:rPr>
      </w:pPr>
      <w:r>
        <w:rPr>
          <w:b/>
        </w:rPr>
        <w:t>Представитель о</w:t>
      </w:r>
      <w:r w:rsidR="00F565B4" w:rsidRPr="00C30984">
        <w:rPr>
          <w:b/>
        </w:rPr>
        <w:t>тветчик</w:t>
      </w:r>
      <w:r>
        <w:rPr>
          <w:b/>
        </w:rPr>
        <w:t xml:space="preserve">а </w:t>
      </w:r>
      <w:r w:rsidR="00C0498F" w:rsidRPr="00C0498F">
        <w:t>в  судебном заседании</w:t>
      </w:r>
      <w:r w:rsidR="00C0498F">
        <w:rPr>
          <w:b/>
        </w:rPr>
        <w:t xml:space="preserve"> </w:t>
      </w:r>
      <w:r w:rsidR="00195160" w:rsidRPr="00195160">
        <w:t>возра</w:t>
      </w:r>
      <w:r w:rsidR="00195160">
        <w:t>ж</w:t>
      </w:r>
      <w:r>
        <w:t xml:space="preserve">ал против удовлетворения иска, о чем представил возражения в письменном виде, согласно которым ООО «Фаэтон» с 29.06.2020 г. находится в стадии ликвидации. </w:t>
      </w:r>
      <w:r w:rsidR="00401BDB">
        <w:t>В</w:t>
      </w:r>
      <w:r>
        <w:t xml:space="preserve"> установленный законом срок ООО «Глок» в адрес ООО «Фаэтон» с заявлением о включении в реестр требований кредиторов не обращался. Кроме того, в рамках </w:t>
      </w:r>
      <w:r w:rsidRPr="00915BB5">
        <w:rPr>
          <w:color w:val="000000" w:themeColor="text1"/>
        </w:rPr>
        <w:t xml:space="preserve">возбужденного уголовного дела была изъята бухгалтерская документация, в связи с чем, проверить наличие задолженности перед ООО «Глок» не представляется возможным. </w:t>
      </w:r>
    </w:p>
    <w:p w:rsidR="00225550" w:rsidRDefault="00225550" w:rsidP="00A779D8">
      <w:pPr>
        <w:ind w:right="-1" w:firstLine="567"/>
        <w:jc w:val="both"/>
        <w:rPr>
          <w:color w:val="000000" w:themeColor="text1"/>
        </w:rPr>
      </w:pPr>
      <w:r w:rsidRPr="00915BB5">
        <w:rPr>
          <w:b/>
          <w:color w:val="000000" w:themeColor="text1"/>
        </w:rPr>
        <w:t>Арбитражный суд</w:t>
      </w:r>
      <w:r w:rsidRPr="00915BB5">
        <w:rPr>
          <w:color w:val="000000" w:themeColor="text1"/>
        </w:rPr>
        <w:t xml:space="preserve">, рассмотрев материалы дела, заслушав пояснения </w:t>
      </w:r>
      <w:r w:rsidR="00915BB5" w:rsidRPr="00915BB5">
        <w:rPr>
          <w:color w:val="000000" w:themeColor="text1"/>
        </w:rPr>
        <w:t>представителей сторон</w:t>
      </w:r>
      <w:r w:rsidRPr="00915BB5">
        <w:rPr>
          <w:color w:val="000000" w:themeColor="text1"/>
        </w:rPr>
        <w:t xml:space="preserve">, и исследовав </w:t>
      </w:r>
      <w:r w:rsidR="00DF74F9" w:rsidRPr="00915BB5">
        <w:rPr>
          <w:color w:val="000000" w:themeColor="text1"/>
        </w:rPr>
        <w:t xml:space="preserve">представленные </w:t>
      </w:r>
      <w:r w:rsidRPr="00915BB5">
        <w:rPr>
          <w:color w:val="000000" w:themeColor="text1"/>
        </w:rPr>
        <w:t>документы, приходит к выводу о том, что заявленные требования подлежат удовлетворению</w:t>
      </w:r>
      <w:r w:rsidR="00397087" w:rsidRPr="00915BB5">
        <w:rPr>
          <w:color w:val="000000" w:themeColor="text1"/>
        </w:rPr>
        <w:t xml:space="preserve"> по следующим основаниям</w:t>
      </w:r>
      <w:r w:rsidRPr="00915BB5">
        <w:rPr>
          <w:color w:val="000000" w:themeColor="text1"/>
        </w:rPr>
        <w:t xml:space="preserve">.  </w:t>
      </w:r>
    </w:p>
    <w:p w:rsidR="002C759B" w:rsidRPr="00AB513F" w:rsidRDefault="002C759B" w:rsidP="00A779D8">
      <w:pPr>
        <w:pStyle w:val="aa"/>
        <w:ind w:right="-1" w:firstLine="567"/>
        <w:jc w:val="both"/>
        <w:outlineLvl w:val="0"/>
        <w:rPr>
          <w:rFonts w:ascii="Times New Roman" w:hAnsi="Times New Roman" w:cs="Times New Roman"/>
          <w:sz w:val="24"/>
          <w:szCs w:val="24"/>
        </w:rPr>
      </w:pPr>
      <w:r w:rsidRPr="00AB513F">
        <w:rPr>
          <w:rFonts w:ascii="Times New Roman" w:hAnsi="Times New Roman" w:cs="Times New Roman"/>
          <w:sz w:val="24"/>
          <w:szCs w:val="24"/>
        </w:rPr>
        <w:t>В силу ст.523 ГК ПМР по договору поставки продавец (поставщик),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C0498F" w:rsidRDefault="003D68E3" w:rsidP="00C0498F">
      <w:pPr>
        <w:pStyle w:val="Style4"/>
        <w:widowControl/>
        <w:spacing w:line="240" w:lineRule="auto"/>
        <w:ind w:right="-1" w:firstLine="567"/>
        <w:rPr>
          <w:color w:val="000000" w:themeColor="text1"/>
        </w:rPr>
      </w:pPr>
      <w:r w:rsidRPr="00E84B08">
        <w:rPr>
          <w:color w:val="000000" w:themeColor="text1"/>
        </w:rPr>
        <w:t>Как следует из содержания пункта 5 ст.471 ГК ПМР договор поставки является одним из видов договора купли-продажи и положения, предусмотренные параграфом 1 главы 30 ГК ПМР, применяются к договорам поставки, если иное не предусмотрено правилами ГК ПМР об этих видах договоров.</w:t>
      </w:r>
      <w:r w:rsidR="00C0498F">
        <w:rPr>
          <w:color w:val="000000" w:themeColor="text1"/>
        </w:rPr>
        <w:t xml:space="preserve"> </w:t>
      </w:r>
    </w:p>
    <w:p w:rsidR="003D68E3" w:rsidRPr="00E84B08" w:rsidRDefault="003D68E3" w:rsidP="00C0498F">
      <w:pPr>
        <w:pStyle w:val="Style4"/>
        <w:widowControl/>
        <w:spacing w:line="240" w:lineRule="auto"/>
        <w:ind w:right="-1" w:firstLine="567"/>
        <w:rPr>
          <w:color w:val="000000" w:themeColor="text1"/>
        </w:rPr>
      </w:pPr>
      <w:r w:rsidRPr="00E84B08">
        <w:rPr>
          <w:color w:val="000000" w:themeColor="text1"/>
        </w:rPr>
        <w:t>В силу пункта 1 статьи 502 ГК ПМР покупатель обязан оплатить товар по цене, предусмотренной договором.</w:t>
      </w:r>
    </w:p>
    <w:p w:rsidR="00E862F7" w:rsidRDefault="000D31DB" w:rsidP="00A779D8">
      <w:pPr>
        <w:pStyle w:val="aa"/>
        <w:ind w:right="-1" w:firstLine="567"/>
        <w:jc w:val="both"/>
        <w:rPr>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t xml:space="preserve">Как </w:t>
      </w:r>
      <w:r w:rsidR="006C03FD">
        <w:rPr>
          <w:rFonts w:ascii="Times New Roman" w:hAnsi="Times New Roman" w:cs="Times New Roman"/>
          <w:color w:val="333333"/>
          <w:sz w:val="24"/>
          <w:szCs w:val="24"/>
          <w:shd w:val="clear" w:color="auto" w:fill="FFFFFF"/>
        </w:rPr>
        <w:t xml:space="preserve">судом установлено и </w:t>
      </w:r>
      <w:r>
        <w:rPr>
          <w:rFonts w:ascii="Times New Roman" w:hAnsi="Times New Roman" w:cs="Times New Roman"/>
          <w:color w:val="333333"/>
          <w:sz w:val="24"/>
          <w:szCs w:val="24"/>
          <w:shd w:val="clear" w:color="auto" w:fill="FFFFFF"/>
        </w:rPr>
        <w:t>следует из представленн</w:t>
      </w:r>
      <w:r w:rsidR="00BA6C6F">
        <w:rPr>
          <w:rFonts w:ascii="Times New Roman" w:hAnsi="Times New Roman" w:cs="Times New Roman"/>
          <w:color w:val="333333"/>
          <w:sz w:val="24"/>
          <w:szCs w:val="24"/>
          <w:shd w:val="clear" w:color="auto" w:fill="FFFFFF"/>
        </w:rPr>
        <w:t>ого</w:t>
      </w:r>
      <w:r>
        <w:rPr>
          <w:rFonts w:ascii="Times New Roman" w:hAnsi="Times New Roman" w:cs="Times New Roman"/>
          <w:color w:val="333333"/>
          <w:sz w:val="24"/>
          <w:szCs w:val="24"/>
          <w:shd w:val="clear" w:color="auto" w:fill="FFFFFF"/>
        </w:rPr>
        <w:t xml:space="preserve"> договор</w:t>
      </w:r>
      <w:r w:rsidR="00BA6C6F">
        <w:rPr>
          <w:rFonts w:ascii="Times New Roman" w:hAnsi="Times New Roman" w:cs="Times New Roman"/>
          <w:color w:val="333333"/>
          <w:sz w:val="24"/>
          <w:szCs w:val="24"/>
          <w:shd w:val="clear" w:color="auto" w:fill="FFFFFF"/>
        </w:rPr>
        <w:t>а</w:t>
      </w:r>
      <w:r>
        <w:rPr>
          <w:rFonts w:ascii="Times New Roman" w:hAnsi="Times New Roman" w:cs="Times New Roman"/>
          <w:color w:val="333333"/>
          <w:sz w:val="24"/>
          <w:szCs w:val="24"/>
          <w:shd w:val="clear" w:color="auto" w:fill="FFFFFF"/>
        </w:rPr>
        <w:t xml:space="preserve">, </w:t>
      </w:r>
      <w:r w:rsidR="00AB364A">
        <w:rPr>
          <w:rFonts w:ascii="Times New Roman" w:hAnsi="Times New Roman" w:cs="Times New Roman"/>
          <w:sz w:val="24"/>
          <w:szCs w:val="24"/>
        </w:rPr>
        <w:t>08 января 2020</w:t>
      </w:r>
      <w:r w:rsidR="00E862F7" w:rsidRPr="00050084">
        <w:rPr>
          <w:rFonts w:ascii="Times New Roman" w:hAnsi="Times New Roman" w:cs="Times New Roman"/>
          <w:sz w:val="24"/>
          <w:szCs w:val="24"/>
        </w:rPr>
        <w:t xml:space="preserve"> г. </w:t>
      </w:r>
      <w:r w:rsidR="00DF74F9">
        <w:rPr>
          <w:rFonts w:ascii="Times New Roman" w:hAnsi="Times New Roman" w:cs="Times New Roman"/>
          <w:sz w:val="24"/>
          <w:szCs w:val="24"/>
        </w:rPr>
        <w:t xml:space="preserve"> между </w:t>
      </w:r>
      <w:r w:rsidR="00AB364A">
        <w:rPr>
          <w:rFonts w:ascii="Times New Roman" w:hAnsi="Times New Roman" w:cs="Times New Roman"/>
          <w:sz w:val="24"/>
          <w:szCs w:val="24"/>
        </w:rPr>
        <w:t xml:space="preserve">ООО «Глок» (поставщик) и ООО «Фаэтон» </w:t>
      </w:r>
      <w:r w:rsidR="00A1298F">
        <w:rPr>
          <w:rFonts w:ascii="Times New Roman" w:hAnsi="Times New Roman" w:cs="Times New Roman"/>
          <w:color w:val="000000"/>
          <w:sz w:val="24"/>
          <w:szCs w:val="24"/>
        </w:rPr>
        <w:t>(покупател</w:t>
      </w:r>
      <w:r w:rsidR="00DF74F9">
        <w:rPr>
          <w:rFonts w:ascii="Times New Roman" w:hAnsi="Times New Roman" w:cs="Times New Roman"/>
          <w:color w:val="000000"/>
          <w:sz w:val="24"/>
          <w:szCs w:val="24"/>
        </w:rPr>
        <w:t>ь</w:t>
      </w:r>
      <w:r w:rsidR="00A1298F">
        <w:rPr>
          <w:rFonts w:ascii="Times New Roman" w:hAnsi="Times New Roman" w:cs="Times New Roman"/>
          <w:color w:val="000000"/>
          <w:sz w:val="24"/>
          <w:szCs w:val="24"/>
        </w:rPr>
        <w:t>)</w:t>
      </w:r>
      <w:r w:rsidR="00E862F7" w:rsidRPr="00050084">
        <w:rPr>
          <w:rFonts w:ascii="Times New Roman" w:hAnsi="Times New Roman" w:cs="Times New Roman"/>
          <w:color w:val="000000"/>
          <w:sz w:val="24"/>
          <w:szCs w:val="24"/>
        </w:rPr>
        <w:t xml:space="preserve"> был </w:t>
      </w:r>
      <w:r w:rsidR="00FC2257">
        <w:rPr>
          <w:rFonts w:ascii="Times New Roman" w:hAnsi="Times New Roman" w:cs="Times New Roman"/>
          <w:color w:val="000000"/>
          <w:sz w:val="24"/>
          <w:szCs w:val="24"/>
        </w:rPr>
        <w:t xml:space="preserve">заключен </w:t>
      </w:r>
      <w:r w:rsidR="00E862F7" w:rsidRPr="00050084">
        <w:rPr>
          <w:rFonts w:ascii="Times New Roman" w:hAnsi="Times New Roman" w:cs="Times New Roman"/>
          <w:color w:val="000000"/>
          <w:sz w:val="24"/>
          <w:szCs w:val="24"/>
        </w:rPr>
        <w:t xml:space="preserve">договор </w:t>
      </w:r>
      <w:r w:rsidR="00CE6A86">
        <w:rPr>
          <w:rFonts w:ascii="Times New Roman" w:hAnsi="Times New Roman" w:cs="Times New Roman"/>
          <w:color w:val="000000"/>
          <w:sz w:val="24"/>
          <w:szCs w:val="24"/>
        </w:rPr>
        <w:t>поставки</w:t>
      </w:r>
      <w:r w:rsidR="00E862F7" w:rsidRPr="00050084">
        <w:rPr>
          <w:rFonts w:ascii="Times New Roman" w:hAnsi="Times New Roman" w:cs="Times New Roman"/>
          <w:color w:val="000000"/>
          <w:sz w:val="24"/>
          <w:szCs w:val="24"/>
        </w:rPr>
        <w:t>, согласно п.1.1.</w:t>
      </w:r>
      <w:r w:rsidR="006C03FD">
        <w:rPr>
          <w:rFonts w:ascii="Times New Roman" w:hAnsi="Times New Roman" w:cs="Times New Roman"/>
          <w:color w:val="000000"/>
          <w:sz w:val="24"/>
          <w:szCs w:val="24"/>
        </w:rPr>
        <w:t>, 2.2.1.</w:t>
      </w:r>
      <w:r w:rsidR="00E862F7" w:rsidRPr="00050084">
        <w:rPr>
          <w:rFonts w:ascii="Times New Roman" w:hAnsi="Times New Roman" w:cs="Times New Roman"/>
          <w:color w:val="000000"/>
          <w:sz w:val="24"/>
          <w:szCs w:val="24"/>
        </w:rPr>
        <w:t xml:space="preserve"> которого </w:t>
      </w:r>
      <w:r w:rsidR="00AA4917">
        <w:rPr>
          <w:rFonts w:ascii="Times New Roman" w:hAnsi="Times New Roman" w:cs="Times New Roman"/>
          <w:color w:val="000000"/>
          <w:sz w:val="24"/>
          <w:szCs w:val="24"/>
        </w:rPr>
        <w:t xml:space="preserve">поставщик </w:t>
      </w:r>
      <w:r w:rsidR="00DF74F9">
        <w:rPr>
          <w:rFonts w:ascii="Times New Roman" w:hAnsi="Times New Roman" w:cs="Times New Roman"/>
          <w:color w:val="000000"/>
          <w:sz w:val="24"/>
          <w:szCs w:val="24"/>
        </w:rPr>
        <w:t xml:space="preserve">принял на себя обязательство </w:t>
      </w:r>
      <w:r w:rsidR="00AA4917">
        <w:rPr>
          <w:rFonts w:ascii="Times New Roman" w:hAnsi="Times New Roman" w:cs="Times New Roman"/>
          <w:color w:val="000000"/>
          <w:sz w:val="24"/>
          <w:szCs w:val="24"/>
        </w:rPr>
        <w:t xml:space="preserve"> передать в собственность покупателю, а покупатель </w:t>
      </w:r>
      <w:r w:rsidR="00DF74F9">
        <w:rPr>
          <w:rFonts w:ascii="Times New Roman" w:hAnsi="Times New Roman" w:cs="Times New Roman"/>
          <w:color w:val="000000"/>
          <w:sz w:val="24"/>
          <w:szCs w:val="24"/>
        </w:rPr>
        <w:t>-</w:t>
      </w:r>
      <w:r w:rsidR="00AA4917">
        <w:rPr>
          <w:rFonts w:ascii="Times New Roman" w:hAnsi="Times New Roman" w:cs="Times New Roman"/>
          <w:color w:val="000000"/>
          <w:sz w:val="24"/>
          <w:szCs w:val="24"/>
        </w:rPr>
        <w:t xml:space="preserve">принять и оплатить товар в количестве и ассортименте согласно принятым поставщиком заказам покупателя. </w:t>
      </w:r>
      <w:r w:rsidR="00DF74F9">
        <w:rPr>
          <w:rFonts w:ascii="Times New Roman" w:hAnsi="Times New Roman" w:cs="Times New Roman"/>
          <w:color w:val="000000"/>
          <w:sz w:val="24"/>
          <w:szCs w:val="24"/>
        </w:rPr>
        <w:t>Согласно п.п.1.2, 3.1.,3.2. Договора, к</w:t>
      </w:r>
      <w:r w:rsidR="00AA4917">
        <w:rPr>
          <w:rFonts w:ascii="Times New Roman" w:hAnsi="Times New Roman" w:cs="Times New Roman"/>
          <w:color w:val="000000"/>
          <w:sz w:val="24"/>
          <w:szCs w:val="24"/>
        </w:rPr>
        <w:t>оличество и цена поставленного товара указывается в накладных</w:t>
      </w:r>
      <w:r w:rsidR="006C03FD">
        <w:rPr>
          <w:rFonts w:ascii="Times New Roman" w:hAnsi="Times New Roman" w:cs="Times New Roman"/>
          <w:color w:val="000000"/>
          <w:sz w:val="24"/>
          <w:szCs w:val="24"/>
        </w:rPr>
        <w:t>,</w:t>
      </w:r>
      <w:r w:rsidR="00AA4917">
        <w:rPr>
          <w:rFonts w:ascii="Times New Roman" w:hAnsi="Times New Roman" w:cs="Times New Roman"/>
          <w:color w:val="000000"/>
          <w:sz w:val="24"/>
          <w:szCs w:val="24"/>
        </w:rPr>
        <w:t xml:space="preserve"> </w:t>
      </w:r>
      <w:r w:rsidR="006C03FD">
        <w:rPr>
          <w:rFonts w:ascii="Times New Roman" w:hAnsi="Times New Roman" w:cs="Times New Roman"/>
          <w:color w:val="000000"/>
          <w:sz w:val="24"/>
          <w:szCs w:val="24"/>
        </w:rPr>
        <w:t>и определяется товаротранспортной накладной в зависимости от количества и ассортимента товара</w:t>
      </w:r>
      <w:r w:rsidR="00AA4917">
        <w:rPr>
          <w:rFonts w:ascii="Times New Roman" w:hAnsi="Times New Roman" w:cs="Times New Roman"/>
          <w:color w:val="000000"/>
          <w:sz w:val="24"/>
          <w:szCs w:val="24"/>
        </w:rPr>
        <w:t>.</w:t>
      </w:r>
      <w:r w:rsidR="00FC2257">
        <w:rPr>
          <w:rFonts w:ascii="Times New Roman" w:hAnsi="Times New Roman" w:cs="Times New Roman"/>
          <w:color w:val="000000"/>
          <w:sz w:val="24"/>
          <w:szCs w:val="24"/>
        </w:rPr>
        <w:t xml:space="preserve"> Срок действия договора –до 31.12.2020 г.</w:t>
      </w:r>
    </w:p>
    <w:p w:rsidR="00E314B0" w:rsidRDefault="006C03FD" w:rsidP="00A779D8">
      <w:pPr>
        <w:pStyle w:val="Style4"/>
        <w:widowControl/>
        <w:spacing w:line="240" w:lineRule="auto"/>
        <w:ind w:right="-1" w:firstLine="567"/>
      </w:pPr>
      <w:r>
        <w:t xml:space="preserve">В </w:t>
      </w:r>
      <w:r w:rsidR="00E314B0">
        <w:t>соответствии</w:t>
      </w:r>
      <w:r>
        <w:t xml:space="preserve"> с заключенным договором, 16.01.2020 г. ОО</w:t>
      </w:r>
      <w:r w:rsidR="00E314B0">
        <w:t>О</w:t>
      </w:r>
      <w:r>
        <w:t xml:space="preserve"> «Глок» передало ООО «Фаэтон» товар на общую сумму 70 185,</w:t>
      </w:r>
      <w:r w:rsidR="00E314B0">
        <w:t xml:space="preserve">6 рублей ПМР, что подтверждается </w:t>
      </w:r>
      <w:r w:rsidR="00AA4917">
        <w:t>товарно-транспортн</w:t>
      </w:r>
      <w:r w:rsidR="00B86F26">
        <w:t>ыми</w:t>
      </w:r>
      <w:r w:rsidR="00AA4917">
        <w:t xml:space="preserve"> накладн</w:t>
      </w:r>
      <w:r w:rsidR="00B86F26">
        <w:t>ыми</w:t>
      </w:r>
      <w:r w:rsidR="003D68E3">
        <w:t>, в которых</w:t>
      </w:r>
      <w:r w:rsidR="003D68E3" w:rsidRPr="003D68E3">
        <w:t xml:space="preserve"> </w:t>
      </w:r>
      <w:r w:rsidR="003D68E3">
        <w:t xml:space="preserve">указаны цена, количество товара и общая сумма (ТН </w:t>
      </w:r>
      <w:r w:rsidR="00AA4917">
        <w:t>сери</w:t>
      </w:r>
      <w:r w:rsidR="00E314B0">
        <w:t>и</w:t>
      </w:r>
      <w:r w:rsidR="00AA4917">
        <w:t xml:space="preserve"> АА-3 №289704</w:t>
      </w:r>
      <w:r w:rsidR="006B1778">
        <w:t xml:space="preserve"> от 16.01.2020 года на сумму 2 160 рублей; сери</w:t>
      </w:r>
      <w:r w:rsidR="00B86F26">
        <w:t>и</w:t>
      </w:r>
      <w:r w:rsidR="006B1778">
        <w:t xml:space="preserve"> АА-3 №289721 от 16.01.2020 года на сумму 11 494 рублей; сери</w:t>
      </w:r>
      <w:r w:rsidR="00B86F26">
        <w:t>и</w:t>
      </w:r>
      <w:r w:rsidR="006B1778">
        <w:t xml:space="preserve"> </w:t>
      </w:r>
      <w:r w:rsidR="003D68E3">
        <w:t xml:space="preserve"> </w:t>
      </w:r>
      <w:r w:rsidR="006B1778">
        <w:t>А</w:t>
      </w:r>
      <w:r w:rsidR="00E314B0">
        <w:t xml:space="preserve">А-3 №289705 от 16.01.2020 года </w:t>
      </w:r>
      <w:r w:rsidR="006B1778">
        <w:t>на сумму 22 896 рублей; сери</w:t>
      </w:r>
      <w:r w:rsidR="00B86F26">
        <w:t>и</w:t>
      </w:r>
      <w:r w:rsidR="006B1778">
        <w:t xml:space="preserve"> АА-3 №289706 от 16.01.2020 года </w:t>
      </w:r>
      <w:r w:rsidR="00B86F26">
        <w:t xml:space="preserve">на сумму 16 540 рублей; </w:t>
      </w:r>
      <w:r w:rsidR="006B1778">
        <w:t>сери</w:t>
      </w:r>
      <w:r w:rsidR="00B86F26">
        <w:t>и</w:t>
      </w:r>
      <w:r w:rsidR="006B1778">
        <w:t xml:space="preserve"> А</w:t>
      </w:r>
      <w:r w:rsidR="00E314B0">
        <w:t xml:space="preserve">А-3 №289707 от 16.01.2020 года </w:t>
      </w:r>
      <w:r w:rsidR="006B1778">
        <w:t>на сумму 4 320 рублей; сери</w:t>
      </w:r>
      <w:r w:rsidR="00B86F26">
        <w:t>и</w:t>
      </w:r>
      <w:r w:rsidR="006B1778">
        <w:t xml:space="preserve"> АА-3 №289710 от 16.01.2020 года на сумму 11 200 рублей; сери</w:t>
      </w:r>
      <w:r w:rsidR="00B86F26">
        <w:t>и</w:t>
      </w:r>
      <w:r w:rsidR="006B1778">
        <w:t xml:space="preserve"> АА-3 №289708 от 16.01.2020 года на сумму 1 575,60 рублей</w:t>
      </w:r>
      <w:r w:rsidR="003D68E3">
        <w:t>.).</w:t>
      </w:r>
    </w:p>
    <w:p w:rsidR="00524F70" w:rsidRDefault="00524F70" w:rsidP="00A779D8">
      <w:pPr>
        <w:pStyle w:val="aa"/>
        <w:ind w:right="-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Согласно п.4.1. Договора поставки, расчеты за поставленный товар должны производиться путем перечисления покупателем безналичных денежных средств на расчетный счет поставщика в течение пяти календарных дней с момента отгрузки товара.</w:t>
      </w:r>
    </w:p>
    <w:p w:rsidR="00210034" w:rsidRPr="00E84B08" w:rsidRDefault="00210034" w:rsidP="00A779D8">
      <w:pPr>
        <w:pStyle w:val="aa"/>
        <w:ind w:right="-1"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3D68E3">
        <w:rPr>
          <w:rFonts w:ascii="Times New Roman" w:hAnsi="Times New Roman" w:cs="Times New Roman"/>
          <w:sz w:val="24"/>
          <w:szCs w:val="24"/>
        </w:rPr>
        <w:t>соответствии с</w:t>
      </w:r>
      <w:r>
        <w:rPr>
          <w:rFonts w:ascii="Times New Roman" w:hAnsi="Times New Roman" w:cs="Times New Roman"/>
          <w:sz w:val="24"/>
          <w:szCs w:val="24"/>
        </w:rPr>
        <w:t xml:space="preserve"> п</w:t>
      </w:r>
      <w:r w:rsidRPr="00E84B08">
        <w:rPr>
          <w:rFonts w:ascii="Times New Roman" w:hAnsi="Times New Roman" w:cs="Times New Roman"/>
          <w:sz w:val="24"/>
          <w:szCs w:val="24"/>
        </w:rPr>
        <w:t>.3 ст.533 ГК ПМР</w:t>
      </w:r>
      <w:r w:rsidR="003D68E3">
        <w:rPr>
          <w:rFonts w:ascii="Times New Roman" w:hAnsi="Times New Roman" w:cs="Times New Roman"/>
          <w:sz w:val="24"/>
          <w:szCs w:val="24"/>
        </w:rPr>
        <w:t>,</w:t>
      </w:r>
      <w:r w:rsidRPr="00E84B08">
        <w:rPr>
          <w:rFonts w:ascii="Times New Roman" w:hAnsi="Times New Roman" w:cs="Times New Roman"/>
          <w:sz w:val="24"/>
          <w:szCs w:val="24"/>
        </w:rPr>
        <w:t xml:space="preserve"> если договором предусмотрено, что оплата товаров осуществляется получателем (плательщиком), и последний не произвел оплату товаров в установленный договором срок, поставщик вправе потребовать от покупателя оплаты поставленных товаров.</w:t>
      </w:r>
    </w:p>
    <w:p w:rsidR="002C759B" w:rsidRPr="00745308" w:rsidRDefault="002C759B" w:rsidP="00A779D8">
      <w:pPr>
        <w:pStyle w:val="aa"/>
        <w:ind w:right="-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745308">
        <w:rPr>
          <w:rFonts w:ascii="Times New Roman" w:hAnsi="Times New Roman" w:cs="Times New Roman"/>
          <w:color w:val="000000"/>
          <w:sz w:val="24"/>
          <w:szCs w:val="24"/>
        </w:rPr>
        <w:t xml:space="preserve">осле </w:t>
      </w:r>
      <w:r>
        <w:rPr>
          <w:rFonts w:ascii="Times New Roman" w:hAnsi="Times New Roman" w:cs="Times New Roman"/>
          <w:color w:val="000000"/>
          <w:sz w:val="24"/>
          <w:szCs w:val="24"/>
        </w:rPr>
        <w:t>передачи поставщиком товара и его</w:t>
      </w:r>
      <w:r w:rsidRPr="00745308">
        <w:rPr>
          <w:rFonts w:ascii="Times New Roman" w:hAnsi="Times New Roman" w:cs="Times New Roman"/>
          <w:color w:val="000000"/>
          <w:sz w:val="24"/>
          <w:szCs w:val="24"/>
        </w:rPr>
        <w:t xml:space="preserve"> принятия </w:t>
      </w:r>
      <w:r>
        <w:rPr>
          <w:rFonts w:ascii="Times New Roman" w:hAnsi="Times New Roman" w:cs="Times New Roman"/>
          <w:color w:val="000000"/>
          <w:sz w:val="24"/>
          <w:szCs w:val="24"/>
        </w:rPr>
        <w:t>покупателем</w:t>
      </w:r>
      <w:r w:rsidR="00524F70" w:rsidRPr="00524F70">
        <w:rPr>
          <w:rFonts w:ascii="Times New Roman" w:hAnsi="Times New Roman" w:cs="Times New Roman"/>
          <w:color w:val="000000" w:themeColor="text1"/>
          <w:sz w:val="24"/>
          <w:szCs w:val="24"/>
        </w:rPr>
        <w:t xml:space="preserve"> </w:t>
      </w:r>
      <w:r w:rsidR="00524F70" w:rsidRPr="008E6045">
        <w:rPr>
          <w:rFonts w:ascii="Times New Roman" w:hAnsi="Times New Roman" w:cs="Times New Roman"/>
          <w:color w:val="000000" w:themeColor="text1"/>
          <w:sz w:val="24"/>
          <w:szCs w:val="24"/>
        </w:rPr>
        <w:t>без каких-либо замечаний</w:t>
      </w:r>
      <w:r>
        <w:rPr>
          <w:rFonts w:ascii="Times New Roman" w:hAnsi="Times New Roman" w:cs="Times New Roman"/>
          <w:color w:val="000000"/>
          <w:sz w:val="24"/>
          <w:szCs w:val="24"/>
        </w:rPr>
        <w:t>,</w:t>
      </w:r>
      <w:r w:rsidRPr="00745308">
        <w:rPr>
          <w:rFonts w:ascii="Times New Roman" w:hAnsi="Times New Roman" w:cs="Times New Roman"/>
          <w:color w:val="000000"/>
          <w:sz w:val="24"/>
          <w:szCs w:val="24"/>
        </w:rPr>
        <w:t xml:space="preserve"> у последнего</w:t>
      </w:r>
      <w:r>
        <w:rPr>
          <w:rFonts w:ascii="Times New Roman" w:hAnsi="Times New Roman" w:cs="Times New Roman"/>
          <w:color w:val="000000"/>
          <w:sz w:val="24"/>
          <w:szCs w:val="24"/>
        </w:rPr>
        <w:t xml:space="preserve"> в силу </w:t>
      </w:r>
      <w:r>
        <w:rPr>
          <w:rFonts w:ascii="Times New Roman" w:hAnsi="Times New Roman" w:cs="Times New Roman"/>
          <w:sz w:val="24"/>
          <w:szCs w:val="24"/>
        </w:rPr>
        <w:t>п</w:t>
      </w:r>
      <w:r w:rsidRPr="00E84B08">
        <w:rPr>
          <w:rFonts w:ascii="Times New Roman" w:hAnsi="Times New Roman" w:cs="Times New Roman"/>
          <w:sz w:val="24"/>
          <w:szCs w:val="24"/>
        </w:rPr>
        <w:t xml:space="preserve">.3 ст.533 ГК ПМР </w:t>
      </w:r>
      <w:r w:rsidRPr="00745308">
        <w:rPr>
          <w:rFonts w:ascii="Times New Roman" w:hAnsi="Times New Roman" w:cs="Times New Roman"/>
          <w:color w:val="000000"/>
          <w:sz w:val="24"/>
          <w:szCs w:val="24"/>
        </w:rPr>
        <w:t>возникает обязательство по их оплате</w:t>
      </w:r>
      <w:r>
        <w:rPr>
          <w:rFonts w:ascii="Times New Roman" w:hAnsi="Times New Roman" w:cs="Times New Roman"/>
          <w:color w:val="000000"/>
          <w:sz w:val="24"/>
          <w:szCs w:val="24"/>
        </w:rPr>
        <w:t xml:space="preserve"> по цене и в размере, указанных в накладных (п.1.2. Договора). </w:t>
      </w:r>
    </w:p>
    <w:p w:rsidR="00210034" w:rsidRDefault="00E84B08" w:rsidP="00A779D8">
      <w:pPr>
        <w:pStyle w:val="Style4"/>
        <w:widowControl/>
        <w:spacing w:line="240" w:lineRule="auto"/>
        <w:ind w:right="-1" w:firstLine="567"/>
      </w:pPr>
      <w:r>
        <w:lastRenderedPageBreak/>
        <w:t xml:space="preserve">Однако </w:t>
      </w:r>
      <w:r w:rsidR="00210034">
        <w:t>в нарушение п</w:t>
      </w:r>
      <w:r w:rsidR="00210034" w:rsidRPr="00E84B08">
        <w:t>.3 ст.533 ГК ПМР</w:t>
      </w:r>
      <w:r w:rsidR="00524F70">
        <w:t xml:space="preserve"> и п.п.1.1.,2.2.1. Договора</w:t>
      </w:r>
      <w:r w:rsidR="00210034">
        <w:t xml:space="preserve">, </w:t>
      </w:r>
      <w:r w:rsidR="002C759B">
        <w:t xml:space="preserve">товар, полученный ответчиком, не был оплачен </w:t>
      </w:r>
      <w:r w:rsidR="00C0498F">
        <w:t xml:space="preserve">ни </w:t>
      </w:r>
      <w:r w:rsidR="00210034">
        <w:t>в срок, установленный п.4.1. Договора</w:t>
      </w:r>
      <w:r w:rsidR="00C0498F">
        <w:t>, ни на момент рассмотрения дела судом</w:t>
      </w:r>
      <w:r w:rsidR="002C759B">
        <w:t>.</w:t>
      </w:r>
    </w:p>
    <w:p w:rsidR="00E84B08" w:rsidRDefault="00E84B08" w:rsidP="00A779D8">
      <w:pPr>
        <w:pStyle w:val="Style4"/>
        <w:widowControl/>
        <w:spacing w:line="240" w:lineRule="auto"/>
        <w:ind w:right="-1" w:firstLine="567"/>
      </w:pPr>
      <w:r>
        <w:t xml:space="preserve"> Как следует из материалов дела, 12 мая 2020 года в адрес ООО «Фаэтон» была направлена претензия об оплате задолженности в течение десяти дней, которая была вручена 16 мая 2020 года. Вместе с тем, претензия осталась без </w:t>
      </w:r>
      <w:r w:rsidR="00210034">
        <w:t>удовлетворения</w:t>
      </w:r>
      <w:r>
        <w:t>.</w:t>
      </w:r>
    </w:p>
    <w:p w:rsidR="004C3A46" w:rsidRPr="004C3A46" w:rsidRDefault="004C3A46" w:rsidP="004C3A46">
      <w:pPr>
        <w:pStyle w:val="aa"/>
        <w:ind w:right="-1" w:firstLine="567"/>
        <w:jc w:val="both"/>
        <w:rPr>
          <w:rFonts w:ascii="Times New Roman" w:hAnsi="Times New Roman" w:cs="Times New Roman"/>
          <w:color w:val="000000"/>
          <w:sz w:val="24"/>
          <w:szCs w:val="24"/>
        </w:rPr>
      </w:pPr>
      <w:r w:rsidRPr="004C3A46">
        <w:rPr>
          <w:rFonts w:ascii="Times New Roman" w:hAnsi="Times New Roman" w:cs="Times New Roman"/>
          <w:color w:val="000000"/>
          <w:sz w:val="24"/>
          <w:szCs w:val="24"/>
        </w:rPr>
        <w:t xml:space="preserve">В силу п.1 ст.45 АПК ПМР каждое лицо, участвующее в деле, должно доказать те обстоятельства, на которые оно ссылается как на основание своих требований и возражений. </w:t>
      </w:r>
    </w:p>
    <w:p w:rsidR="00E84B08" w:rsidRPr="006A6E33" w:rsidRDefault="00E84B08" w:rsidP="00A779D8">
      <w:pPr>
        <w:pStyle w:val="aa"/>
        <w:ind w:right="-1" w:firstLine="567"/>
        <w:jc w:val="both"/>
        <w:rPr>
          <w:rFonts w:ascii="Times New Roman" w:hAnsi="Times New Roman" w:cs="Times New Roman"/>
          <w:color w:val="000000"/>
          <w:sz w:val="24"/>
          <w:szCs w:val="24"/>
        </w:rPr>
      </w:pPr>
      <w:r w:rsidRPr="006A6E33">
        <w:rPr>
          <w:rFonts w:ascii="Times New Roman" w:hAnsi="Times New Roman" w:cs="Times New Roman"/>
          <w:color w:val="000000"/>
          <w:sz w:val="24"/>
          <w:szCs w:val="24"/>
        </w:rPr>
        <w:t>Доказательств исполнения</w:t>
      </w:r>
      <w:r w:rsidR="002C759B">
        <w:rPr>
          <w:rFonts w:ascii="Times New Roman" w:hAnsi="Times New Roman" w:cs="Times New Roman"/>
          <w:color w:val="000000"/>
          <w:sz w:val="24"/>
          <w:szCs w:val="24"/>
        </w:rPr>
        <w:t xml:space="preserve"> ответчиком </w:t>
      </w:r>
      <w:r w:rsidRPr="006A6E33">
        <w:rPr>
          <w:rFonts w:ascii="Times New Roman" w:hAnsi="Times New Roman" w:cs="Times New Roman"/>
          <w:color w:val="000000"/>
          <w:sz w:val="24"/>
          <w:szCs w:val="24"/>
        </w:rPr>
        <w:t>обязательств по оплате товара</w:t>
      </w:r>
      <w:r w:rsidR="002C759B">
        <w:rPr>
          <w:rFonts w:ascii="Times New Roman" w:hAnsi="Times New Roman" w:cs="Times New Roman"/>
          <w:color w:val="000000"/>
          <w:sz w:val="24"/>
          <w:szCs w:val="24"/>
        </w:rPr>
        <w:t xml:space="preserve"> </w:t>
      </w:r>
      <w:r w:rsidRPr="006A6E33">
        <w:rPr>
          <w:rFonts w:ascii="Times New Roman" w:hAnsi="Times New Roman" w:cs="Times New Roman"/>
          <w:color w:val="000000"/>
          <w:sz w:val="24"/>
          <w:szCs w:val="24"/>
        </w:rPr>
        <w:t>суду не представлено.</w:t>
      </w:r>
    </w:p>
    <w:p w:rsidR="00E84B08" w:rsidRPr="008E6045" w:rsidRDefault="006A6E33" w:rsidP="00A779D8">
      <w:pPr>
        <w:pStyle w:val="aa"/>
        <w:ind w:right="-1" w:firstLine="567"/>
        <w:jc w:val="both"/>
        <w:rPr>
          <w:rFonts w:ascii="Times New Roman" w:hAnsi="Times New Roman" w:cs="Times New Roman"/>
          <w:color w:val="000000" w:themeColor="text1"/>
          <w:sz w:val="24"/>
          <w:szCs w:val="24"/>
        </w:rPr>
      </w:pPr>
      <w:r w:rsidRPr="006A6E33">
        <w:rPr>
          <w:rFonts w:ascii="Times New Roman" w:hAnsi="Times New Roman" w:cs="Times New Roman"/>
          <w:color w:val="000000"/>
          <w:sz w:val="24"/>
          <w:szCs w:val="24"/>
        </w:rPr>
        <w:t xml:space="preserve">Вместе с тем, обязательства в силу ст. 326, 327 ГК ПМР должны исполняться надлежащим </w:t>
      </w:r>
      <w:r w:rsidRPr="008E6045">
        <w:rPr>
          <w:rFonts w:ascii="Times New Roman" w:hAnsi="Times New Roman" w:cs="Times New Roman"/>
          <w:color w:val="000000" w:themeColor="text1"/>
          <w:sz w:val="24"/>
          <w:szCs w:val="24"/>
        </w:rPr>
        <w:t>образом. Односторонний отказ от исполнения</w:t>
      </w:r>
      <w:r w:rsidR="0010167A">
        <w:rPr>
          <w:rFonts w:ascii="Times New Roman" w:hAnsi="Times New Roman" w:cs="Times New Roman"/>
          <w:color w:val="000000" w:themeColor="text1"/>
          <w:sz w:val="24"/>
          <w:szCs w:val="24"/>
        </w:rPr>
        <w:t xml:space="preserve"> не допускается.</w:t>
      </w:r>
    </w:p>
    <w:p w:rsidR="00876B41" w:rsidRDefault="00353F6C" w:rsidP="00A779D8">
      <w:pPr>
        <w:pStyle w:val="Style4"/>
        <w:widowControl/>
        <w:spacing w:line="240" w:lineRule="auto"/>
        <w:ind w:right="-1" w:firstLine="567"/>
        <w:rPr>
          <w:color w:val="000000" w:themeColor="text1"/>
          <w:shd w:val="clear" w:color="auto" w:fill="FFFFFF"/>
        </w:rPr>
      </w:pPr>
      <w:r w:rsidRPr="003730F2">
        <w:rPr>
          <w:color w:val="000000"/>
          <w:shd w:val="clear" w:color="auto" w:fill="FFFFFF"/>
        </w:rPr>
        <w:t xml:space="preserve">Учитывая, что </w:t>
      </w:r>
      <w:r>
        <w:rPr>
          <w:color w:val="000000" w:themeColor="text1"/>
        </w:rPr>
        <w:t>ответчик</w:t>
      </w:r>
      <w:r w:rsidRPr="00594541">
        <w:rPr>
          <w:color w:val="000000" w:themeColor="text1"/>
        </w:rPr>
        <w:t xml:space="preserve">, </w:t>
      </w:r>
      <w:r w:rsidRPr="008E6045">
        <w:rPr>
          <w:color w:val="000000" w:themeColor="text1"/>
        </w:rPr>
        <w:t xml:space="preserve">получивший товар, не исполнил свои обязанности по его оплате, </w:t>
      </w:r>
      <w:r w:rsidRPr="008E6045">
        <w:rPr>
          <w:color w:val="000000" w:themeColor="text1"/>
          <w:shd w:val="clear" w:color="auto" w:fill="FFFFFF"/>
        </w:rPr>
        <w:t>истец обоснованно,</w:t>
      </w:r>
      <w:r w:rsidR="002C759B">
        <w:rPr>
          <w:color w:val="000000" w:themeColor="text1"/>
          <w:shd w:val="clear" w:color="auto" w:fill="FFFFFF"/>
        </w:rPr>
        <w:t xml:space="preserve"> </w:t>
      </w:r>
      <w:r w:rsidRPr="008E6045">
        <w:rPr>
          <w:color w:val="000000" w:themeColor="text1"/>
          <w:shd w:val="clear" w:color="auto" w:fill="FFFFFF"/>
        </w:rPr>
        <w:t>в соответствии с п.3 ст.5</w:t>
      </w:r>
      <w:r w:rsidR="002C759B">
        <w:rPr>
          <w:color w:val="000000" w:themeColor="text1"/>
          <w:shd w:val="clear" w:color="auto" w:fill="FFFFFF"/>
        </w:rPr>
        <w:t>3</w:t>
      </w:r>
      <w:r w:rsidRPr="008E6045">
        <w:rPr>
          <w:color w:val="000000" w:themeColor="text1"/>
          <w:shd w:val="clear" w:color="auto" w:fill="FFFFFF"/>
        </w:rPr>
        <w:t>3 ГК ПМР,</w:t>
      </w:r>
      <w:r w:rsidR="002C759B">
        <w:rPr>
          <w:color w:val="000000" w:themeColor="text1"/>
          <w:shd w:val="clear" w:color="auto" w:fill="FFFFFF"/>
        </w:rPr>
        <w:t xml:space="preserve"> </w:t>
      </w:r>
      <w:r w:rsidR="00876B41">
        <w:rPr>
          <w:color w:val="000000" w:themeColor="text1"/>
          <w:shd w:val="clear" w:color="auto" w:fill="FFFFFF"/>
        </w:rPr>
        <w:t>обратился в суд с данным иском.</w:t>
      </w:r>
    </w:p>
    <w:p w:rsidR="00353F6C" w:rsidRDefault="0010167A" w:rsidP="00A779D8">
      <w:pPr>
        <w:pStyle w:val="Style4"/>
        <w:widowControl/>
        <w:spacing w:line="240" w:lineRule="auto"/>
        <w:ind w:right="-1" w:firstLine="567"/>
        <w:rPr>
          <w:color w:val="000000" w:themeColor="text1"/>
        </w:rPr>
      </w:pPr>
      <w:r>
        <w:t xml:space="preserve">Доводы представителя ответчика </w:t>
      </w:r>
      <w:r w:rsidR="00876B41">
        <w:t xml:space="preserve">о нахождении ответчика в стадии ликвидации </w:t>
      </w:r>
      <w:r>
        <w:t xml:space="preserve">являются несостоятельными и не могут </w:t>
      </w:r>
      <w:r w:rsidR="00876B41">
        <w:t>служить</w:t>
      </w:r>
      <w:r>
        <w:t xml:space="preserve"> о</w:t>
      </w:r>
      <w:r w:rsidR="008E6045" w:rsidRPr="008E6045">
        <w:rPr>
          <w:color w:val="000000" w:themeColor="text1"/>
        </w:rPr>
        <w:t>сновани</w:t>
      </w:r>
      <w:r>
        <w:rPr>
          <w:color w:val="000000" w:themeColor="text1"/>
        </w:rPr>
        <w:t>ем</w:t>
      </w:r>
      <w:r w:rsidR="008E6045" w:rsidRPr="008E6045">
        <w:rPr>
          <w:color w:val="000000" w:themeColor="text1"/>
        </w:rPr>
        <w:t xml:space="preserve"> для освобождения  покупателя от оплаты фактически полученных </w:t>
      </w:r>
      <w:r>
        <w:rPr>
          <w:color w:val="000000" w:themeColor="text1"/>
        </w:rPr>
        <w:t xml:space="preserve">им </w:t>
      </w:r>
      <w:r w:rsidR="008E6045" w:rsidRPr="008E6045">
        <w:rPr>
          <w:color w:val="000000" w:themeColor="text1"/>
        </w:rPr>
        <w:t>товаров.</w:t>
      </w:r>
      <w:r w:rsidR="00876B41">
        <w:rPr>
          <w:color w:val="000000" w:themeColor="text1"/>
        </w:rPr>
        <w:t xml:space="preserve"> </w:t>
      </w:r>
      <w:r w:rsidR="00CE6823">
        <w:rPr>
          <w:color w:val="000000" w:themeColor="text1"/>
        </w:rPr>
        <w:t>Согласно имеющейся в материалах дела выписки из госреестра</w:t>
      </w:r>
      <w:r w:rsidR="00985257">
        <w:rPr>
          <w:color w:val="000000" w:themeColor="text1"/>
        </w:rPr>
        <w:t xml:space="preserve"> по состоянию на 14.12.2020 г., з</w:t>
      </w:r>
      <w:r w:rsidR="00876B41">
        <w:rPr>
          <w:color w:val="000000" w:themeColor="text1"/>
        </w:rPr>
        <w:t xml:space="preserve">апись в ГРЮЛ о прекращении деятельности юридического лица отсутствует. </w:t>
      </w:r>
      <w:r w:rsidR="00985257">
        <w:rPr>
          <w:color w:val="000000" w:themeColor="text1"/>
        </w:rPr>
        <w:t xml:space="preserve">Других выписок суду не представлено, как и не представлено </w:t>
      </w:r>
      <w:r w:rsidR="00C04311">
        <w:rPr>
          <w:color w:val="000000" w:themeColor="text1"/>
        </w:rPr>
        <w:t xml:space="preserve">надлежащих </w:t>
      </w:r>
      <w:r w:rsidR="00985257">
        <w:rPr>
          <w:color w:val="000000" w:themeColor="text1"/>
        </w:rPr>
        <w:t>доказательств наличия возбужденного уголовного дела и изъятия у ответчика документов.</w:t>
      </w:r>
    </w:p>
    <w:p w:rsidR="006B1778" w:rsidRDefault="009D73F5" w:rsidP="00A779D8">
      <w:pPr>
        <w:pStyle w:val="Style4"/>
        <w:widowControl/>
        <w:spacing w:line="240" w:lineRule="auto"/>
        <w:ind w:right="-1" w:firstLine="567"/>
      </w:pPr>
      <w:r>
        <w:rPr>
          <w:color w:val="000000" w:themeColor="text1"/>
        </w:rPr>
        <w:t>На основании вышеизложенного</w:t>
      </w:r>
      <w:r w:rsidR="00E314B0" w:rsidRPr="008E6045">
        <w:rPr>
          <w:color w:val="000000" w:themeColor="text1"/>
        </w:rPr>
        <w:t>,</w:t>
      </w:r>
      <w:r>
        <w:rPr>
          <w:color w:val="000000" w:themeColor="text1"/>
        </w:rPr>
        <w:t xml:space="preserve"> суд находит </w:t>
      </w:r>
      <w:r w:rsidR="00E314B0" w:rsidRPr="008E6045">
        <w:rPr>
          <w:color w:val="000000" w:themeColor="text1"/>
        </w:rPr>
        <w:t xml:space="preserve">исковые требования ООО «Глок» к ООО «Фаэтон» о взыскании  </w:t>
      </w:r>
      <w:r w:rsidR="009A16EF" w:rsidRPr="008E6045">
        <w:rPr>
          <w:color w:val="000000" w:themeColor="text1"/>
        </w:rPr>
        <w:t xml:space="preserve"> задолженност</w:t>
      </w:r>
      <w:r w:rsidR="00E314B0" w:rsidRPr="008E6045">
        <w:rPr>
          <w:color w:val="000000" w:themeColor="text1"/>
        </w:rPr>
        <w:t xml:space="preserve">и на сумму 70 185,60 рублей </w:t>
      </w:r>
      <w:r w:rsidR="00E314B0">
        <w:t>обоснованными и подлежа</w:t>
      </w:r>
      <w:r>
        <w:t>щими</w:t>
      </w:r>
      <w:r w:rsidR="00E314B0">
        <w:t xml:space="preserve"> удовлетворению.</w:t>
      </w:r>
    </w:p>
    <w:p w:rsidR="0010167A" w:rsidRDefault="00D81CF6" w:rsidP="00A779D8">
      <w:pPr>
        <w:pStyle w:val="aa"/>
        <w:ind w:right="-1"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Кроме того, истцом заявлено требование о взыскании с ответчика </w:t>
      </w:r>
      <w:r w:rsidR="002C759B">
        <w:rPr>
          <w:rFonts w:ascii="Times New Roman" w:hAnsi="Times New Roman" w:cs="Times New Roman"/>
          <w:sz w:val="24"/>
          <w:szCs w:val="24"/>
        </w:rPr>
        <w:t xml:space="preserve">пени </w:t>
      </w:r>
      <w:r>
        <w:rPr>
          <w:rFonts w:ascii="Times New Roman" w:hAnsi="Times New Roman" w:cs="Times New Roman"/>
          <w:sz w:val="24"/>
          <w:szCs w:val="24"/>
        </w:rPr>
        <w:t>за просрочку исполнения обязательства</w:t>
      </w:r>
      <w:r w:rsidR="002C759B" w:rsidRPr="002C759B">
        <w:rPr>
          <w:rFonts w:ascii="Times New Roman" w:hAnsi="Times New Roman" w:cs="Times New Roman"/>
          <w:sz w:val="24"/>
          <w:szCs w:val="24"/>
        </w:rPr>
        <w:t xml:space="preserve"> </w:t>
      </w:r>
      <w:r w:rsidR="0010167A">
        <w:rPr>
          <w:rFonts w:ascii="Times New Roman" w:hAnsi="Times New Roman" w:cs="Times New Roman"/>
          <w:sz w:val="24"/>
          <w:szCs w:val="24"/>
        </w:rPr>
        <w:t>за период с 21.01.2020г. по 11.12.2020г. в размере 11 405,16 рублей (325 дней).</w:t>
      </w:r>
    </w:p>
    <w:p w:rsidR="0010167A" w:rsidRDefault="0010167A" w:rsidP="00A779D8">
      <w:pPr>
        <w:ind w:right="-1" w:firstLine="567"/>
        <w:jc w:val="both"/>
        <w:outlineLvl w:val="0"/>
      </w:pPr>
      <w:r>
        <w:t>В силу п.1 ст.347 ГК ПМР н</w:t>
      </w:r>
      <w:r w:rsidRPr="0010167A">
        <w:t xml:space="preserve">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p>
    <w:p w:rsidR="00D81CF6" w:rsidRDefault="0010167A" w:rsidP="00A779D8">
      <w:pPr>
        <w:pStyle w:val="aa"/>
        <w:ind w:right="-1" w:firstLine="567"/>
        <w:jc w:val="both"/>
        <w:outlineLvl w:val="0"/>
        <w:rPr>
          <w:rFonts w:ascii="Times New Roman" w:hAnsi="Times New Roman" w:cs="Times New Roman"/>
          <w:sz w:val="24"/>
          <w:szCs w:val="24"/>
        </w:rPr>
      </w:pPr>
      <w:r>
        <w:rPr>
          <w:rFonts w:ascii="Times New Roman" w:hAnsi="Times New Roman" w:cs="Times New Roman"/>
          <w:sz w:val="24"/>
          <w:szCs w:val="24"/>
        </w:rPr>
        <w:t>С</w:t>
      </w:r>
      <w:r w:rsidR="00D81CF6">
        <w:rPr>
          <w:rFonts w:ascii="Times New Roman" w:hAnsi="Times New Roman" w:cs="Times New Roman"/>
          <w:sz w:val="24"/>
          <w:szCs w:val="24"/>
        </w:rPr>
        <w:t>огласно пункту 4.2</w:t>
      </w:r>
      <w:r>
        <w:rPr>
          <w:rFonts w:ascii="Times New Roman" w:hAnsi="Times New Roman" w:cs="Times New Roman"/>
          <w:sz w:val="24"/>
          <w:szCs w:val="24"/>
        </w:rPr>
        <w:t>.</w:t>
      </w:r>
      <w:r w:rsidR="00D81CF6">
        <w:rPr>
          <w:rFonts w:ascii="Times New Roman" w:hAnsi="Times New Roman" w:cs="Times New Roman"/>
          <w:sz w:val="24"/>
          <w:szCs w:val="24"/>
        </w:rPr>
        <w:t xml:space="preserve"> Договора </w:t>
      </w:r>
      <w:r w:rsidR="002C759B">
        <w:rPr>
          <w:rFonts w:ascii="Times New Roman" w:hAnsi="Times New Roman" w:cs="Times New Roman"/>
          <w:sz w:val="24"/>
          <w:szCs w:val="24"/>
        </w:rPr>
        <w:t>поставки,</w:t>
      </w:r>
      <w:r w:rsidR="00D81CF6">
        <w:rPr>
          <w:rFonts w:ascii="Times New Roman" w:hAnsi="Times New Roman" w:cs="Times New Roman"/>
          <w:sz w:val="24"/>
          <w:szCs w:val="24"/>
        </w:rPr>
        <w:t xml:space="preserve"> в случае нарушения обязательства по оплате поставленного товара ответчик выплачивает истцу неустойку в размере 0,05 % за каждый день просрочки.</w:t>
      </w:r>
    </w:p>
    <w:p w:rsidR="002C759B" w:rsidRDefault="002C759B" w:rsidP="00A779D8">
      <w:pPr>
        <w:pStyle w:val="aa"/>
        <w:ind w:right="-1" w:firstLine="567"/>
        <w:jc w:val="both"/>
        <w:outlineLvl w:val="0"/>
        <w:rPr>
          <w:rFonts w:ascii="Times New Roman" w:hAnsi="Times New Roman" w:cs="Times New Roman"/>
          <w:sz w:val="24"/>
          <w:szCs w:val="24"/>
        </w:rPr>
      </w:pPr>
      <w:r>
        <w:rPr>
          <w:rFonts w:ascii="Times New Roman" w:hAnsi="Times New Roman" w:cs="Times New Roman"/>
          <w:sz w:val="24"/>
          <w:szCs w:val="24"/>
        </w:rPr>
        <w:t>Проверив представленный истцом</w:t>
      </w:r>
      <w:r w:rsidR="009F367C">
        <w:rPr>
          <w:rFonts w:ascii="Times New Roman" w:hAnsi="Times New Roman" w:cs="Times New Roman"/>
          <w:sz w:val="24"/>
          <w:szCs w:val="24"/>
        </w:rPr>
        <w:t xml:space="preserve"> расчет суммы</w:t>
      </w:r>
      <w:r>
        <w:rPr>
          <w:rFonts w:ascii="Times New Roman" w:hAnsi="Times New Roman" w:cs="Times New Roman"/>
          <w:sz w:val="24"/>
          <w:szCs w:val="24"/>
        </w:rPr>
        <w:t xml:space="preserve"> пени</w:t>
      </w:r>
      <w:r w:rsidR="009F367C">
        <w:rPr>
          <w:rFonts w:ascii="Times New Roman" w:hAnsi="Times New Roman" w:cs="Times New Roman"/>
          <w:sz w:val="24"/>
          <w:szCs w:val="24"/>
        </w:rPr>
        <w:t xml:space="preserve">, суд приходит </w:t>
      </w:r>
      <w:r>
        <w:rPr>
          <w:rFonts w:ascii="Times New Roman" w:hAnsi="Times New Roman" w:cs="Times New Roman"/>
          <w:sz w:val="24"/>
          <w:szCs w:val="24"/>
        </w:rPr>
        <w:t xml:space="preserve">находит его верным. Однако  срок начисления пени с учетом положений п.4.1. Договора, отгрузки товара 16.01.2020 г.,  следует исчислять с 22.01.2020 г., а не с 21.01.2020 г. </w:t>
      </w:r>
    </w:p>
    <w:p w:rsidR="002C759B" w:rsidRDefault="002C759B" w:rsidP="00A779D8">
      <w:pPr>
        <w:pStyle w:val="aa"/>
        <w:ind w:right="-1" w:firstLine="567"/>
        <w:jc w:val="both"/>
        <w:outlineLvl w:val="0"/>
        <w:rPr>
          <w:rFonts w:ascii="Times New Roman" w:hAnsi="Times New Roman" w:cs="Times New Roman"/>
          <w:sz w:val="24"/>
          <w:szCs w:val="24"/>
        </w:rPr>
      </w:pPr>
      <w:r>
        <w:rPr>
          <w:rFonts w:ascii="Times New Roman" w:hAnsi="Times New Roman" w:cs="Times New Roman"/>
          <w:sz w:val="24"/>
          <w:szCs w:val="24"/>
        </w:rPr>
        <w:t>Размер пени за период с 22.01.2020 г. по 11.12.2020 г. включительно составляет 11 405,16 рублей (70</w:t>
      </w:r>
      <w:r w:rsidR="000F480D">
        <w:rPr>
          <w:rFonts w:ascii="Times New Roman" w:hAnsi="Times New Roman" w:cs="Times New Roman"/>
          <w:sz w:val="24"/>
          <w:szCs w:val="24"/>
        </w:rPr>
        <w:t xml:space="preserve"> </w:t>
      </w:r>
      <w:r>
        <w:rPr>
          <w:rFonts w:ascii="Times New Roman" w:hAnsi="Times New Roman" w:cs="Times New Roman"/>
          <w:sz w:val="24"/>
          <w:szCs w:val="24"/>
        </w:rPr>
        <w:t>185,6*0,05 %*325 дней).</w:t>
      </w:r>
    </w:p>
    <w:p w:rsidR="000F480D" w:rsidRPr="000F480D" w:rsidRDefault="000F480D" w:rsidP="00A779D8">
      <w:pPr>
        <w:pStyle w:val="aa"/>
        <w:ind w:right="-1"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Таким образом, требования истца о взыскании с ответчика </w:t>
      </w:r>
      <w:r w:rsidRPr="000F480D">
        <w:rPr>
          <w:rFonts w:ascii="Times New Roman" w:hAnsi="Times New Roman" w:cs="Times New Roman"/>
          <w:sz w:val="24"/>
          <w:szCs w:val="24"/>
        </w:rPr>
        <w:t xml:space="preserve">пени в размере 11 405 рублей 16 копеек ПМР также подлежат удовлетворению. </w:t>
      </w:r>
    </w:p>
    <w:p w:rsidR="00F013C6" w:rsidRPr="00F013C6" w:rsidRDefault="000F480D" w:rsidP="00A779D8">
      <w:pPr>
        <w:pStyle w:val="aa"/>
        <w:ind w:right="-1" w:firstLine="567"/>
        <w:jc w:val="both"/>
        <w:outlineLvl w:val="0"/>
        <w:rPr>
          <w:rFonts w:ascii="Times New Roman" w:hAnsi="Times New Roman" w:cs="Times New Roman"/>
          <w:sz w:val="24"/>
          <w:szCs w:val="24"/>
        </w:rPr>
      </w:pPr>
      <w:r>
        <w:rPr>
          <w:rFonts w:ascii="Times New Roman" w:hAnsi="Times New Roman" w:cs="Times New Roman"/>
          <w:sz w:val="24"/>
          <w:szCs w:val="24"/>
        </w:rPr>
        <w:t>Согласно</w:t>
      </w:r>
      <w:r w:rsidR="00F013C6" w:rsidRPr="00EE5EBC">
        <w:rPr>
          <w:rFonts w:ascii="Times New Roman" w:hAnsi="Times New Roman" w:cs="Times New Roman"/>
          <w:sz w:val="24"/>
          <w:szCs w:val="24"/>
        </w:rPr>
        <w:t xml:space="preserve"> п.</w:t>
      </w:r>
      <w:r w:rsidR="00BA6C6F">
        <w:rPr>
          <w:rFonts w:ascii="Times New Roman" w:hAnsi="Times New Roman" w:cs="Times New Roman"/>
          <w:sz w:val="24"/>
          <w:szCs w:val="24"/>
        </w:rPr>
        <w:t>1</w:t>
      </w:r>
      <w:r w:rsidR="00F013C6" w:rsidRPr="00EE5EBC">
        <w:rPr>
          <w:rFonts w:ascii="Times New Roman" w:hAnsi="Times New Roman" w:cs="Times New Roman"/>
          <w:sz w:val="24"/>
          <w:szCs w:val="24"/>
        </w:rPr>
        <w:t xml:space="preserve"> ст.84 АПК ПМР </w:t>
      </w:r>
      <w:r w:rsidR="00BA6C6F">
        <w:rPr>
          <w:rFonts w:ascii="Times New Roman" w:hAnsi="Times New Roman" w:cs="Times New Roman"/>
          <w:sz w:val="24"/>
          <w:szCs w:val="24"/>
        </w:rPr>
        <w:t>судебные расходы относятся на лиц, участвующих в деле, пропорционально размеру удовлетворенных исковых требований.</w:t>
      </w:r>
    </w:p>
    <w:p w:rsidR="000F480D" w:rsidRDefault="00230CCB" w:rsidP="00A779D8">
      <w:pPr>
        <w:ind w:right="-1" w:firstLine="567"/>
        <w:jc w:val="both"/>
      </w:pPr>
      <w:r>
        <w:t>При подаче искового заявления истцу была предоставлена отсрочка</w:t>
      </w:r>
      <w:r w:rsidR="000F480D">
        <w:t xml:space="preserve"> уплаты государственной пошлины</w:t>
      </w:r>
      <w:r w:rsidR="0010167A">
        <w:t xml:space="preserve"> до окончания рассмотрения дела</w:t>
      </w:r>
      <w:r>
        <w:t xml:space="preserve">. </w:t>
      </w:r>
    </w:p>
    <w:p w:rsidR="00F013C6" w:rsidRDefault="0010167A" w:rsidP="00A779D8">
      <w:pPr>
        <w:ind w:right="-1" w:firstLine="567"/>
        <w:jc w:val="both"/>
      </w:pPr>
      <w:r>
        <w:t>Учитывая удовлетворение исковых требований, с ответчика в</w:t>
      </w:r>
      <w:r w:rsidR="000F480D">
        <w:t xml:space="preserve"> соответствии с</w:t>
      </w:r>
      <w:r w:rsidR="00230CCB">
        <w:t xml:space="preserve"> </w:t>
      </w:r>
      <w:r w:rsidR="009A3B18">
        <w:t>п.1</w:t>
      </w:r>
      <w:r w:rsidR="000F480D">
        <w:t>,2</w:t>
      </w:r>
      <w:r w:rsidR="009A3B18">
        <w:t xml:space="preserve"> ст.84</w:t>
      </w:r>
      <w:r>
        <w:t xml:space="preserve"> АПК </w:t>
      </w:r>
      <w:r w:rsidR="009A3B18">
        <w:t xml:space="preserve">ПМР, </w:t>
      </w:r>
      <w:r w:rsidR="000F480D">
        <w:t xml:space="preserve">подлежит взысканию </w:t>
      </w:r>
      <w:r>
        <w:t xml:space="preserve">в доход республиканского бюджета </w:t>
      </w:r>
      <w:r w:rsidR="000F480D">
        <w:t>государственная пошлина в размере</w:t>
      </w:r>
      <w:r w:rsidR="00230CCB">
        <w:t xml:space="preserve"> 3 047,70 рублей</w:t>
      </w:r>
      <w:r w:rsidR="000F480D">
        <w:t xml:space="preserve"> (пропорционально размеру удовлетворенных требований)</w:t>
      </w:r>
      <w:r w:rsidR="00230CCB">
        <w:t>.</w:t>
      </w:r>
    </w:p>
    <w:p w:rsidR="00D050AF" w:rsidRDefault="00D050AF" w:rsidP="00A779D8">
      <w:pPr>
        <w:ind w:right="-1" w:firstLine="567"/>
        <w:jc w:val="both"/>
      </w:pPr>
      <w:r w:rsidRPr="00D050AF">
        <w:lastRenderedPageBreak/>
        <w:t xml:space="preserve">На основании изложенного, </w:t>
      </w:r>
      <w:r>
        <w:t>р</w:t>
      </w:r>
      <w:r w:rsidRPr="00DC6469">
        <w:t>уководствуясь статьей 84, статьями 113-11</w:t>
      </w:r>
      <w:r>
        <w:t>7</w:t>
      </w:r>
      <w:r w:rsidRPr="00DC6469">
        <w:t xml:space="preserve">, 122-123  Арбитражного процессуального кодекса Приднестровской Молдавской Республики, </w:t>
      </w:r>
      <w:r>
        <w:t>Арбитражный суд ПМР,</w:t>
      </w:r>
    </w:p>
    <w:p w:rsidR="000812CE" w:rsidRPr="00DC6469" w:rsidRDefault="000812CE" w:rsidP="00A779D8">
      <w:pPr>
        <w:ind w:right="-1" w:firstLine="567"/>
        <w:jc w:val="both"/>
      </w:pPr>
    </w:p>
    <w:p w:rsidR="00D050AF" w:rsidRDefault="00D050AF" w:rsidP="00A779D8">
      <w:pPr>
        <w:ind w:right="-1" w:firstLine="567"/>
        <w:jc w:val="center"/>
        <w:rPr>
          <w:b/>
        </w:rPr>
      </w:pPr>
      <w:r w:rsidRPr="00DC6469">
        <w:rPr>
          <w:b/>
        </w:rPr>
        <w:t>Р Е Ш И Л:</w:t>
      </w:r>
    </w:p>
    <w:p w:rsidR="000812CE" w:rsidRPr="00DC6469" w:rsidRDefault="000812CE" w:rsidP="00A779D8">
      <w:pPr>
        <w:ind w:right="-1" w:firstLine="567"/>
        <w:jc w:val="center"/>
        <w:rPr>
          <w:b/>
        </w:rPr>
      </w:pPr>
    </w:p>
    <w:p w:rsidR="00D050AF" w:rsidRPr="00C55A22" w:rsidRDefault="00D050AF" w:rsidP="00A779D8">
      <w:pPr>
        <w:ind w:right="-1" w:firstLine="567"/>
        <w:jc w:val="both"/>
      </w:pPr>
      <w:r w:rsidRPr="00C55A22">
        <w:t>Исковые требования общества с ограниченной ответственностью «Глок» удовлетворить</w:t>
      </w:r>
      <w:r>
        <w:t>.</w:t>
      </w:r>
    </w:p>
    <w:p w:rsidR="00D050AF" w:rsidRPr="00C55A22" w:rsidRDefault="00D050AF" w:rsidP="00A779D8">
      <w:pPr>
        <w:ind w:right="-1" w:firstLine="567"/>
        <w:jc w:val="both"/>
      </w:pPr>
      <w:r w:rsidRPr="00C55A22">
        <w:t xml:space="preserve">Взыскать с общества с ограниченной ответственностью «Фаэтон» в пользу общества с ограниченной ответственностью «Глок» сумму долга в размере  </w:t>
      </w:r>
      <w:r>
        <w:t>70 185</w:t>
      </w:r>
      <w:r w:rsidRPr="00C55A22">
        <w:t xml:space="preserve"> рублей </w:t>
      </w:r>
      <w:r>
        <w:t xml:space="preserve">60 копеек </w:t>
      </w:r>
      <w:r w:rsidRPr="00C55A22">
        <w:t>ПМР.</w:t>
      </w:r>
    </w:p>
    <w:p w:rsidR="00D050AF" w:rsidRPr="00C55A22" w:rsidRDefault="00D050AF" w:rsidP="00A779D8">
      <w:pPr>
        <w:ind w:right="-1" w:firstLine="567"/>
        <w:jc w:val="both"/>
      </w:pPr>
      <w:r w:rsidRPr="00C55A22">
        <w:t xml:space="preserve">Взыскать с общества с ограниченной ответственностью «Фаэтон» в пользу общества с ограниченной ответственностью </w:t>
      </w:r>
      <w:r w:rsidR="00160004">
        <w:t xml:space="preserve">«Глок» пеню </w:t>
      </w:r>
      <w:r w:rsidRPr="00C55A22">
        <w:t xml:space="preserve"> в размере </w:t>
      </w:r>
      <w:r>
        <w:t>11 405</w:t>
      </w:r>
      <w:r w:rsidRPr="00C55A22">
        <w:t xml:space="preserve"> рублей </w:t>
      </w:r>
      <w:r>
        <w:t>16 копеек</w:t>
      </w:r>
      <w:r w:rsidRPr="00C55A22">
        <w:t xml:space="preserve"> ПМР. </w:t>
      </w:r>
    </w:p>
    <w:p w:rsidR="00D050AF" w:rsidRDefault="00D050AF" w:rsidP="00A779D8">
      <w:pPr>
        <w:ind w:right="-1" w:firstLine="567"/>
        <w:jc w:val="both"/>
      </w:pPr>
      <w:r w:rsidRPr="00C55A22">
        <w:t>Взыскать с общества с ограниченной ответственностью «Фаэтон» государственную пошлину</w:t>
      </w:r>
      <w:r>
        <w:t xml:space="preserve"> в доход республиканского бюджета  в размере 3 047 рублей 70 копеек ПМР.</w:t>
      </w:r>
    </w:p>
    <w:p w:rsidR="00D050AF" w:rsidRPr="00C55A22" w:rsidRDefault="00D050AF" w:rsidP="00A779D8">
      <w:pPr>
        <w:ind w:right="-1" w:firstLine="567"/>
        <w:jc w:val="both"/>
      </w:pPr>
      <w:r w:rsidRPr="00C55A22">
        <w:t>Решение может быть обжаловано в кассационную инстанцию Арбитражного суда Приднестровской Молдавской Республики в течение 15 дней после его принятия.</w:t>
      </w:r>
    </w:p>
    <w:p w:rsidR="00353F6C" w:rsidRDefault="00353F6C" w:rsidP="00A779D8">
      <w:pPr>
        <w:ind w:right="-1" w:firstLine="567"/>
      </w:pPr>
    </w:p>
    <w:p w:rsidR="00353F6C" w:rsidRDefault="00353F6C" w:rsidP="005A30EC">
      <w:pPr>
        <w:ind w:right="-1" w:firstLine="709"/>
      </w:pPr>
    </w:p>
    <w:p w:rsidR="00353F6C" w:rsidRDefault="00353F6C" w:rsidP="005A30EC">
      <w:pPr>
        <w:ind w:right="-1" w:firstLine="709"/>
      </w:pPr>
    </w:p>
    <w:p w:rsidR="00353F6C" w:rsidRPr="00DC6469" w:rsidRDefault="00353F6C" w:rsidP="005A30EC">
      <w:pPr>
        <w:ind w:right="-1" w:firstLine="709"/>
      </w:pPr>
    </w:p>
    <w:p w:rsidR="00225550" w:rsidRPr="00DC6469" w:rsidRDefault="00225550" w:rsidP="005A30EC">
      <w:pPr>
        <w:ind w:right="-1"/>
        <w:jc w:val="both"/>
        <w:rPr>
          <w:b/>
        </w:rPr>
      </w:pPr>
      <w:r w:rsidRPr="00DC6469">
        <w:rPr>
          <w:b/>
        </w:rPr>
        <w:t xml:space="preserve">Судья Арбитражного суда </w:t>
      </w:r>
    </w:p>
    <w:p w:rsidR="00225550" w:rsidRDefault="00225550" w:rsidP="005A30EC">
      <w:pPr>
        <w:ind w:right="-1"/>
        <w:jc w:val="both"/>
        <w:rPr>
          <w:b/>
        </w:rPr>
      </w:pPr>
      <w:r w:rsidRPr="00DC6469">
        <w:rPr>
          <w:b/>
        </w:rPr>
        <w:t xml:space="preserve">Приднестровской Молдавской Республики           </w:t>
      </w:r>
      <w:r w:rsidR="000812CE">
        <w:rPr>
          <w:b/>
        </w:rPr>
        <w:t xml:space="preserve">                               </w:t>
      </w:r>
      <w:r w:rsidRPr="00DC6469">
        <w:rPr>
          <w:b/>
        </w:rPr>
        <w:t xml:space="preserve"> </w:t>
      </w:r>
      <w:r w:rsidR="00723843">
        <w:rPr>
          <w:b/>
        </w:rPr>
        <w:t>Е.В.Качуровская</w:t>
      </w:r>
    </w:p>
    <w:p w:rsidR="00210034" w:rsidRDefault="00210034" w:rsidP="005A30EC">
      <w:pPr>
        <w:ind w:right="-1"/>
        <w:jc w:val="both"/>
        <w:rPr>
          <w:b/>
        </w:rPr>
      </w:pPr>
    </w:p>
    <w:p w:rsidR="00210034" w:rsidRDefault="00210034" w:rsidP="005A30EC">
      <w:pPr>
        <w:ind w:right="-1"/>
        <w:jc w:val="both"/>
        <w:rPr>
          <w:b/>
        </w:rPr>
      </w:pPr>
    </w:p>
    <w:p w:rsidR="002C759B" w:rsidRDefault="002C759B" w:rsidP="005A30EC">
      <w:pPr>
        <w:ind w:right="-1"/>
        <w:jc w:val="both"/>
        <w:rPr>
          <w:b/>
        </w:rPr>
      </w:pPr>
    </w:p>
    <w:sectPr w:rsidR="002C759B" w:rsidSect="005A30EC">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DC8" w:rsidRDefault="00571DC8" w:rsidP="00747910">
      <w:r>
        <w:separator/>
      </w:r>
    </w:p>
  </w:endnote>
  <w:endnote w:type="continuationSeparator" w:id="1">
    <w:p w:rsidR="00571DC8" w:rsidRDefault="00571DC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11" w:rsidRDefault="00C0431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04541"/>
      <w:docPartObj>
        <w:docPartGallery w:val="Page Numbers (Bottom of Page)"/>
        <w:docPartUnique/>
      </w:docPartObj>
    </w:sdtPr>
    <w:sdtContent>
      <w:p w:rsidR="00C04311" w:rsidRDefault="00C04311">
        <w:pPr>
          <w:pStyle w:val="a7"/>
          <w:jc w:val="center"/>
        </w:pPr>
        <w:fldSimple w:instr=" PAGE   \* MERGEFORMAT ">
          <w:r w:rsidR="00401BDB">
            <w:rPr>
              <w:noProof/>
            </w:rPr>
            <w:t>2</w:t>
          </w:r>
        </w:fldSimple>
      </w:p>
    </w:sdtContent>
  </w:sdt>
  <w:p w:rsidR="00C04311" w:rsidRDefault="00C0431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11" w:rsidRDefault="00C0431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DC8" w:rsidRDefault="00571DC8" w:rsidP="00747910">
      <w:r>
        <w:separator/>
      </w:r>
    </w:p>
  </w:footnote>
  <w:footnote w:type="continuationSeparator" w:id="1">
    <w:p w:rsidR="00571DC8" w:rsidRDefault="00571DC8"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11" w:rsidRDefault="00C0431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11" w:rsidRDefault="00C0431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11" w:rsidRDefault="00C0431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BFD7014"/>
    <w:multiLevelType w:val="hybridMultilevel"/>
    <w:tmpl w:val="474A47A6"/>
    <w:lvl w:ilvl="0" w:tplc="147895AA">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32B1A4C"/>
    <w:multiLevelType w:val="hybridMultilevel"/>
    <w:tmpl w:val="BCC6AB8C"/>
    <w:lvl w:ilvl="0" w:tplc="2C7AC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3271B"/>
    <w:rsid w:val="000400F3"/>
    <w:rsid w:val="00044EFB"/>
    <w:rsid w:val="00050084"/>
    <w:rsid w:val="00050AE6"/>
    <w:rsid w:val="00062506"/>
    <w:rsid w:val="000812CE"/>
    <w:rsid w:val="000814D8"/>
    <w:rsid w:val="00081B5A"/>
    <w:rsid w:val="000923BB"/>
    <w:rsid w:val="00093CB7"/>
    <w:rsid w:val="000B1428"/>
    <w:rsid w:val="000B44F0"/>
    <w:rsid w:val="000C4195"/>
    <w:rsid w:val="000C512D"/>
    <w:rsid w:val="000C5242"/>
    <w:rsid w:val="000C64A5"/>
    <w:rsid w:val="000D31DB"/>
    <w:rsid w:val="000D4AA6"/>
    <w:rsid w:val="000E2672"/>
    <w:rsid w:val="000E5906"/>
    <w:rsid w:val="000F2DC6"/>
    <w:rsid w:val="000F480D"/>
    <w:rsid w:val="000F7F51"/>
    <w:rsid w:val="0010167A"/>
    <w:rsid w:val="00111087"/>
    <w:rsid w:val="00143A19"/>
    <w:rsid w:val="00160004"/>
    <w:rsid w:val="0017336C"/>
    <w:rsid w:val="001823B7"/>
    <w:rsid w:val="00190A71"/>
    <w:rsid w:val="00195160"/>
    <w:rsid w:val="0019798F"/>
    <w:rsid w:val="001A08AF"/>
    <w:rsid w:val="001A3481"/>
    <w:rsid w:val="001A48C1"/>
    <w:rsid w:val="001B26DC"/>
    <w:rsid w:val="001D3286"/>
    <w:rsid w:val="001E5F37"/>
    <w:rsid w:val="001E6A39"/>
    <w:rsid w:val="001F3EDE"/>
    <w:rsid w:val="00202D31"/>
    <w:rsid w:val="00206E14"/>
    <w:rsid w:val="00210034"/>
    <w:rsid w:val="00212E13"/>
    <w:rsid w:val="00222DCB"/>
    <w:rsid w:val="00225550"/>
    <w:rsid w:val="002261BD"/>
    <w:rsid w:val="00230CCB"/>
    <w:rsid w:val="0023409B"/>
    <w:rsid w:val="00234A77"/>
    <w:rsid w:val="00240565"/>
    <w:rsid w:val="00247C8C"/>
    <w:rsid w:val="00250553"/>
    <w:rsid w:val="00253E4A"/>
    <w:rsid w:val="00272436"/>
    <w:rsid w:val="00276D56"/>
    <w:rsid w:val="00283375"/>
    <w:rsid w:val="002935E2"/>
    <w:rsid w:val="00294C0B"/>
    <w:rsid w:val="002A0D32"/>
    <w:rsid w:val="002C759B"/>
    <w:rsid w:val="002C75E7"/>
    <w:rsid w:val="002D013E"/>
    <w:rsid w:val="002D2926"/>
    <w:rsid w:val="0030446E"/>
    <w:rsid w:val="00310E23"/>
    <w:rsid w:val="003116E8"/>
    <w:rsid w:val="00313827"/>
    <w:rsid w:val="003138FB"/>
    <w:rsid w:val="0031393C"/>
    <w:rsid w:val="00335CE3"/>
    <w:rsid w:val="00353F6C"/>
    <w:rsid w:val="00355D5E"/>
    <w:rsid w:val="0036281C"/>
    <w:rsid w:val="00365A17"/>
    <w:rsid w:val="00372374"/>
    <w:rsid w:val="003730F2"/>
    <w:rsid w:val="00373B66"/>
    <w:rsid w:val="003749F8"/>
    <w:rsid w:val="00381CF3"/>
    <w:rsid w:val="0038415A"/>
    <w:rsid w:val="003841E6"/>
    <w:rsid w:val="00397087"/>
    <w:rsid w:val="003A1A3A"/>
    <w:rsid w:val="003A30A4"/>
    <w:rsid w:val="003A617A"/>
    <w:rsid w:val="003A6472"/>
    <w:rsid w:val="003A7BF7"/>
    <w:rsid w:val="003C0193"/>
    <w:rsid w:val="003D68E3"/>
    <w:rsid w:val="003E3B9E"/>
    <w:rsid w:val="00401BDB"/>
    <w:rsid w:val="004079D8"/>
    <w:rsid w:val="00412199"/>
    <w:rsid w:val="00414509"/>
    <w:rsid w:val="00424065"/>
    <w:rsid w:val="004412B9"/>
    <w:rsid w:val="00447FC7"/>
    <w:rsid w:val="00455A16"/>
    <w:rsid w:val="00460EB5"/>
    <w:rsid w:val="00472930"/>
    <w:rsid w:val="00482CF4"/>
    <w:rsid w:val="00487057"/>
    <w:rsid w:val="00487AFB"/>
    <w:rsid w:val="004A01C7"/>
    <w:rsid w:val="004A3D29"/>
    <w:rsid w:val="004B750A"/>
    <w:rsid w:val="004C0BF5"/>
    <w:rsid w:val="004C3A46"/>
    <w:rsid w:val="004C56EA"/>
    <w:rsid w:val="004C701C"/>
    <w:rsid w:val="004F7B6D"/>
    <w:rsid w:val="00513963"/>
    <w:rsid w:val="005157B8"/>
    <w:rsid w:val="0051667D"/>
    <w:rsid w:val="00524F70"/>
    <w:rsid w:val="00532583"/>
    <w:rsid w:val="00544351"/>
    <w:rsid w:val="005506A7"/>
    <w:rsid w:val="00571277"/>
    <w:rsid w:val="00571DC8"/>
    <w:rsid w:val="00592B34"/>
    <w:rsid w:val="00594541"/>
    <w:rsid w:val="005A30EC"/>
    <w:rsid w:val="005A6736"/>
    <w:rsid w:val="005B5CB6"/>
    <w:rsid w:val="005C6FFC"/>
    <w:rsid w:val="005D17B0"/>
    <w:rsid w:val="005D715D"/>
    <w:rsid w:val="005E3218"/>
    <w:rsid w:val="005F25E8"/>
    <w:rsid w:val="005F6EC9"/>
    <w:rsid w:val="006057FE"/>
    <w:rsid w:val="0060757C"/>
    <w:rsid w:val="006211F8"/>
    <w:rsid w:val="00625AAD"/>
    <w:rsid w:val="006537F0"/>
    <w:rsid w:val="00656468"/>
    <w:rsid w:val="00656FFF"/>
    <w:rsid w:val="0066274C"/>
    <w:rsid w:val="00663BB6"/>
    <w:rsid w:val="00667157"/>
    <w:rsid w:val="00673263"/>
    <w:rsid w:val="00694E57"/>
    <w:rsid w:val="006A0928"/>
    <w:rsid w:val="006A6E33"/>
    <w:rsid w:val="006B1778"/>
    <w:rsid w:val="006C03FD"/>
    <w:rsid w:val="006C0F14"/>
    <w:rsid w:val="006C6D2B"/>
    <w:rsid w:val="006D1270"/>
    <w:rsid w:val="006E570D"/>
    <w:rsid w:val="00702115"/>
    <w:rsid w:val="00710036"/>
    <w:rsid w:val="00716748"/>
    <w:rsid w:val="00717526"/>
    <w:rsid w:val="0072351F"/>
    <w:rsid w:val="00723843"/>
    <w:rsid w:val="00731502"/>
    <w:rsid w:val="00733C1E"/>
    <w:rsid w:val="007356AC"/>
    <w:rsid w:val="00741B6E"/>
    <w:rsid w:val="00747910"/>
    <w:rsid w:val="00750442"/>
    <w:rsid w:val="0075091C"/>
    <w:rsid w:val="00754126"/>
    <w:rsid w:val="007575A1"/>
    <w:rsid w:val="00762DA9"/>
    <w:rsid w:val="00782CC4"/>
    <w:rsid w:val="00796908"/>
    <w:rsid w:val="007A51C3"/>
    <w:rsid w:val="007C25A2"/>
    <w:rsid w:val="007E2699"/>
    <w:rsid w:val="007E2E96"/>
    <w:rsid w:val="007F49F8"/>
    <w:rsid w:val="00813891"/>
    <w:rsid w:val="00813A13"/>
    <w:rsid w:val="00822B29"/>
    <w:rsid w:val="008273B9"/>
    <w:rsid w:val="0082742E"/>
    <w:rsid w:val="00860EDB"/>
    <w:rsid w:val="00865038"/>
    <w:rsid w:val="00873135"/>
    <w:rsid w:val="00876B41"/>
    <w:rsid w:val="00881BE9"/>
    <w:rsid w:val="008845E5"/>
    <w:rsid w:val="008848DF"/>
    <w:rsid w:val="0088571B"/>
    <w:rsid w:val="00887B77"/>
    <w:rsid w:val="008959A2"/>
    <w:rsid w:val="008A11D6"/>
    <w:rsid w:val="008A1B4B"/>
    <w:rsid w:val="008A35CB"/>
    <w:rsid w:val="008D21AB"/>
    <w:rsid w:val="008E39B7"/>
    <w:rsid w:val="008E6045"/>
    <w:rsid w:val="008F60F1"/>
    <w:rsid w:val="00900716"/>
    <w:rsid w:val="00904994"/>
    <w:rsid w:val="00912F87"/>
    <w:rsid w:val="00915BB5"/>
    <w:rsid w:val="00917458"/>
    <w:rsid w:val="00925FE6"/>
    <w:rsid w:val="00926900"/>
    <w:rsid w:val="00926E76"/>
    <w:rsid w:val="00927204"/>
    <w:rsid w:val="009309A2"/>
    <w:rsid w:val="00953167"/>
    <w:rsid w:val="0096761A"/>
    <w:rsid w:val="009712F8"/>
    <w:rsid w:val="00973099"/>
    <w:rsid w:val="009832F5"/>
    <w:rsid w:val="00985257"/>
    <w:rsid w:val="0099257D"/>
    <w:rsid w:val="00997222"/>
    <w:rsid w:val="009977D8"/>
    <w:rsid w:val="009A16EF"/>
    <w:rsid w:val="009A3B18"/>
    <w:rsid w:val="009D00F7"/>
    <w:rsid w:val="009D6BE2"/>
    <w:rsid w:val="009D73F5"/>
    <w:rsid w:val="009E1EAF"/>
    <w:rsid w:val="009E7AE5"/>
    <w:rsid w:val="009F367C"/>
    <w:rsid w:val="009F4DC7"/>
    <w:rsid w:val="00A032B6"/>
    <w:rsid w:val="00A1298F"/>
    <w:rsid w:val="00A17026"/>
    <w:rsid w:val="00A21013"/>
    <w:rsid w:val="00A42F10"/>
    <w:rsid w:val="00A53E3B"/>
    <w:rsid w:val="00A55F01"/>
    <w:rsid w:val="00A654E1"/>
    <w:rsid w:val="00A72E2D"/>
    <w:rsid w:val="00A74F97"/>
    <w:rsid w:val="00A779D8"/>
    <w:rsid w:val="00A80CAF"/>
    <w:rsid w:val="00AA024E"/>
    <w:rsid w:val="00AA0AD4"/>
    <w:rsid w:val="00AA4917"/>
    <w:rsid w:val="00AB326C"/>
    <w:rsid w:val="00AB364A"/>
    <w:rsid w:val="00AB513F"/>
    <w:rsid w:val="00AC6E73"/>
    <w:rsid w:val="00AD2A04"/>
    <w:rsid w:val="00AD7DAD"/>
    <w:rsid w:val="00AE2CC5"/>
    <w:rsid w:val="00AE51C6"/>
    <w:rsid w:val="00AE6071"/>
    <w:rsid w:val="00AF591D"/>
    <w:rsid w:val="00B26B4E"/>
    <w:rsid w:val="00B37DFE"/>
    <w:rsid w:val="00B62269"/>
    <w:rsid w:val="00B83C8E"/>
    <w:rsid w:val="00B86F26"/>
    <w:rsid w:val="00BA40F2"/>
    <w:rsid w:val="00BA6C6F"/>
    <w:rsid w:val="00BB27B4"/>
    <w:rsid w:val="00BC635D"/>
    <w:rsid w:val="00BE4054"/>
    <w:rsid w:val="00BE7BA6"/>
    <w:rsid w:val="00BF27D5"/>
    <w:rsid w:val="00BF7EFC"/>
    <w:rsid w:val="00C04311"/>
    <w:rsid w:val="00C0498F"/>
    <w:rsid w:val="00C11213"/>
    <w:rsid w:val="00C249DD"/>
    <w:rsid w:val="00C2743C"/>
    <w:rsid w:val="00C30984"/>
    <w:rsid w:val="00C43442"/>
    <w:rsid w:val="00C47924"/>
    <w:rsid w:val="00C6152C"/>
    <w:rsid w:val="00C717CE"/>
    <w:rsid w:val="00C77370"/>
    <w:rsid w:val="00C86600"/>
    <w:rsid w:val="00C97373"/>
    <w:rsid w:val="00CA6303"/>
    <w:rsid w:val="00CE055F"/>
    <w:rsid w:val="00CE6823"/>
    <w:rsid w:val="00CE6A86"/>
    <w:rsid w:val="00D050AF"/>
    <w:rsid w:val="00D07DAE"/>
    <w:rsid w:val="00D229FB"/>
    <w:rsid w:val="00D25022"/>
    <w:rsid w:val="00D609A3"/>
    <w:rsid w:val="00D67EC1"/>
    <w:rsid w:val="00D72B5E"/>
    <w:rsid w:val="00D81CF6"/>
    <w:rsid w:val="00D872D6"/>
    <w:rsid w:val="00DC0E62"/>
    <w:rsid w:val="00DD7B13"/>
    <w:rsid w:val="00DE04FC"/>
    <w:rsid w:val="00DF0F1A"/>
    <w:rsid w:val="00DF74F9"/>
    <w:rsid w:val="00E17A9C"/>
    <w:rsid w:val="00E2228C"/>
    <w:rsid w:val="00E265BC"/>
    <w:rsid w:val="00E314B0"/>
    <w:rsid w:val="00E316DE"/>
    <w:rsid w:val="00E33F59"/>
    <w:rsid w:val="00E3786D"/>
    <w:rsid w:val="00E37FF1"/>
    <w:rsid w:val="00E50405"/>
    <w:rsid w:val="00E510F8"/>
    <w:rsid w:val="00E61D11"/>
    <w:rsid w:val="00E646E5"/>
    <w:rsid w:val="00E67E5E"/>
    <w:rsid w:val="00E772A0"/>
    <w:rsid w:val="00E84B08"/>
    <w:rsid w:val="00E860C2"/>
    <w:rsid w:val="00E862F7"/>
    <w:rsid w:val="00E872E0"/>
    <w:rsid w:val="00E92C98"/>
    <w:rsid w:val="00EA02BE"/>
    <w:rsid w:val="00EB5457"/>
    <w:rsid w:val="00ED1E96"/>
    <w:rsid w:val="00ED67B4"/>
    <w:rsid w:val="00EE16CA"/>
    <w:rsid w:val="00EE5EBC"/>
    <w:rsid w:val="00EF367B"/>
    <w:rsid w:val="00EF5E70"/>
    <w:rsid w:val="00F013C6"/>
    <w:rsid w:val="00F02854"/>
    <w:rsid w:val="00F05D55"/>
    <w:rsid w:val="00F121D8"/>
    <w:rsid w:val="00F16008"/>
    <w:rsid w:val="00F253A2"/>
    <w:rsid w:val="00F25DDB"/>
    <w:rsid w:val="00F565B4"/>
    <w:rsid w:val="00F63A59"/>
    <w:rsid w:val="00F64381"/>
    <w:rsid w:val="00F67356"/>
    <w:rsid w:val="00F71883"/>
    <w:rsid w:val="00F72C4D"/>
    <w:rsid w:val="00F73A5F"/>
    <w:rsid w:val="00F85782"/>
    <w:rsid w:val="00F86EC8"/>
    <w:rsid w:val="00F9446F"/>
    <w:rsid w:val="00FA5455"/>
    <w:rsid w:val="00FA5681"/>
    <w:rsid w:val="00FA56AA"/>
    <w:rsid w:val="00FA63E0"/>
    <w:rsid w:val="00FA6E55"/>
    <w:rsid w:val="00FB338C"/>
    <w:rsid w:val="00FC2257"/>
    <w:rsid w:val="00FD63E7"/>
    <w:rsid w:val="00FE26D2"/>
    <w:rsid w:val="00FF5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225550"/>
    <w:rPr>
      <w:rFonts w:ascii="Courier New" w:hAnsi="Courier New" w:cs="Courier New"/>
      <w:sz w:val="20"/>
      <w:szCs w:val="20"/>
    </w:rPr>
  </w:style>
  <w:style w:type="character" w:customStyle="1" w:styleId="ab">
    <w:name w:val="Текст Знак"/>
    <w:basedOn w:val="a0"/>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Body Text"/>
    <w:basedOn w:val="a"/>
    <w:link w:val="af1"/>
    <w:rsid w:val="00E316DE"/>
    <w:pPr>
      <w:spacing w:after="120"/>
    </w:pPr>
  </w:style>
  <w:style w:type="character" w:customStyle="1" w:styleId="af1">
    <w:name w:val="Основной текст Знак"/>
    <w:basedOn w:val="a0"/>
    <w:link w:val="af0"/>
    <w:rsid w:val="00E316DE"/>
    <w:rPr>
      <w:sz w:val="24"/>
      <w:szCs w:val="24"/>
    </w:rPr>
  </w:style>
  <w:style w:type="paragraph" w:customStyle="1" w:styleId="ConsPlusNormal">
    <w:name w:val="ConsPlusNormal"/>
    <w:rsid w:val="00E33F59"/>
    <w:pPr>
      <w:widowControl w:val="0"/>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divs>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B53FB-1E0A-43AD-930F-4B4F6339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4</Pages>
  <Words>1599</Words>
  <Characters>9119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55</cp:revision>
  <cp:lastPrinted>2021-01-28T07:00:00Z</cp:lastPrinted>
  <dcterms:created xsi:type="dcterms:W3CDTF">2020-10-15T07:26:00Z</dcterms:created>
  <dcterms:modified xsi:type="dcterms:W3CDTF">2021-01-28T07:14:00Z</dcterms:modified>
</cp:coreProperties>
</file>