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56E74" w:rsidRPr="00FC63D6" w:rsidTr="00121719">
        <w:trPr>
          <w:trHeight w:val="259"/>
        </w:trPr>
        <w:tc>
          <w:tcPr>
            <w:tcW w:w="3969" w:type="dxa"/>
          </w:tcPr>
          <w:p w:rsidR="00056E74" w:rsidRPr="00FC63D6" w:rsidRDefault="00056E74" w:rsidP="00121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3D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-292735</wp:posOffset>
                  </wp:positionV>
                  <wp:extent cx="986790" cy="1000125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56E74" w:rsidRPr="00FC63D6" w:rsidTr="00121719">
        <w:tc>
          <w:tcPr>
            <w:tcW w:w="3969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56E74" w:rsidRPr="00FC63D6" w:rsidTr="00121719">
        <w:tc>
          <w:tcPr>
            <w:tcW w:w="3969" w:type="dxa"/>
          </w:tcPr>
          <w:p w:rsidR="00056E74" w:rsidRPr="00FC63D6" w:rsidRDefault="00056E74" w:rsidP="0012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C6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56E74" w:rsidRPr="00FC63D6" w:rsidRDefault="00056E74" w:rsidP="00056E7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56E74" w:rsidRPr="00FC63D6" w:rsidTr="00121719">
        <w:trPr>
          <w:trHeight w:val="342"/>
        </w:trPr>
        <w:tc>
          <w:tcPr>
            <w:tcW w:w="3888" w:type="dxa"/>
            <w:shd w:val="clear" w:color="auto" w:fill="auto"/>
          </w:tcPr>
          <w:p w:rsidR="00056E74" w:rsidRPr="00FC63D6" w:rsidRDefault="00056E74" w:rsidP="0012171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6E74" w:rsidRPr="00FC63D6" w:rsidRDefault="00056E74" w:rsidP="00056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56E74" w:rsidRPr="00FC63D6" w:rsidRDefault="00056E74" w:rsidP="00056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56E74" w:rsidRPr="00FC63D6" w:rsidRDefault="00056E74" w:rsidP="00056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56E74" w:rsidRPr="00F55CA5" w:rsidRDefault="00056E74" w:rsidP="00056E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55CA5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056E74" w:rsidRPr="00F55CA5" w:rsidRDefault="00056E74" w:rsidP="00056E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55CA5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F55CA5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F55C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5CA5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F55C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5CA5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F55CA5">
        <w:rPr>
          <w:rFonts w:ascii="Times New Roman" w:hAnsi="Times New Roman" w:cs="Times New Roman"/>
          <w:sz w:val="20"/>
          <w:szCs w:val="20"/>
        </w:rPr>
        <w:t>.</w:t>
      </w:r>
      <w:r w:rsidRPr="00F55CA5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056E74" w:rsidRPr="00FC63D6" w:rsidRDefault="00DF5588" w:rsidP="00056E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56E74" w:rsidRPr="00FC63D6" w:rsidRDefault="00056E74" w:rsidP="00056E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C63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63D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56E74" w:rsidRDefault="00056E74" w:rsidP="00056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принятии к производству заявления о замене стороны по делу</w:t>
      </w:r>
      <w:r w:rsidR="008428B5">
        <w:rPr>
          <w:rFonts w:ascii="Times New Roman" w:hAnsi="Times New Roman" w:cs="Times New Roman"/>
          <w:b/>
          <w:sz w:val="24"/>
          <w:szCs w:val="24"/>
        </w:rPr>
        <w:t xml:space="preserve"> (процессуальном правопреемстве)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C63D6">
        <w:rPr>
          <w:rFonts w:ascii="Times New Roman" w:hAnsi="Times New Roman" w:cs="Times New Roman"/>
          <w:b/>
          <w:sz w:val="24"/>
          <w:szCs w:val="24"/>
        </w:rPr>
        <w:t xml:space="preserve"> назначении даты судебного заседания  </w:t>
      </w:r>
    </w:p>
    <w:p w:rsidR="00056E74" w:rsidRPr="00FC63D6" w:rsidRDefault="00056E74" w:rsidP="00056E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56E74" w:rsidRPr="00FC63D6" w:rsidTr="00121719">
        <w:trPr>
          <w:trHeight w:val="259"/>
        </w:trPr>
        <w:tc>
          <w:tcPr>
            <w:tcW w:w="4952" w:type="dxa"/>
            <w:gridSpan w:val="7"/>
          </w:tcPr>
          <w:p w:rsidR="00056E74" w:rsidRPr="00121719" w:rsidRDefault="00121719" w:rsidP="00056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июня 2021 года</w:t>
            </w:r>
          </w:p>
        </w:tc>
        <w:tc>
          <w:tcPr>
            <w:tcW w:w="4971" w:type="dxa"/>
            <w:gridSpan w:val="3"/>
          </w:tcPr>
          <w:p w:rsidR="00056E74" w:rsidRPr="00121719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1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F105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121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F105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121719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  <w:r w:rsidRPr="0012171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21719">
              <w:rPr>
                <w:rFonts w:ascii="Times New Roman" w:eastAsia="Calibri" w:hAnsi="Times New Roman" w:cs="Times New Roman"/>
                <w:sz w:val="24"/>
                <w:szCs w:val="24"/>
              </w:rPr>
              <w:t>20-09</w:t>
            </w:r>
            <w:r w:rsidRPr="00121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56E74" w:rsidRPr="00FC63D6" w:rsidTr="00121719">
        <w:tc>
          <w:tcPr>
            <w:tcW w:w="1199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56E74" w:rsidRPr="00FC63D6" w:rsidRDefault="00056E74" w:rsidP="00121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E74" w:rsidRPr="00FC63D6" w:rsidTr="00121719">
        <w:tc>
          <w:tcPr>
            <w:tcW w:w="1985" w:type="dxa"/>
            <w:gridSpan w:val="2"/>
          </w:tcPr>
          <w:p w:rsidR="00056E74" w:rsidRPr="00FC63D6" w:rsidRDefault="00056E74" w:rsidP="0012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56E74" w:rsidRPr="00FC63D6" w:rsidRDefault="00056E74" w:rsidP="00121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E74" w:rsidRPr="00FC63D6" w:rsidTr="00121719">
        <w:tc>
          <w:tcPr>
            <w:tcW w:w="1199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E74" w:rsidRPr="00FC63D6" w:rsidTr="00121719">
        <w:tc>
          <w:tcPr>
            <w:tcW w:w="1199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56E74" w:rsidRPr="00FC63D6" w:rsidRDefault="00056E74" w:rsidP="00121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1719" w:rsidRDefault="00056E74" w:rsidP="0005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2A9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r w:rsidR="00121719">
        <w:rPr>
          <w:rFonts w:ascii="Times New Roman" w:hAnsi="Times New Roman" w:cs="Times New Roman"/>
          <w:sz w:val="24"/>
          <w:szCs w:val="24"/>
        </w:rPr>
        <w:t>Шевченко А. А.</w:t>
      </w:r>
      <w:r w:rsidRPr="00AA2A9D">
        <w:rPr>
          <w:rFonts w:ascii="Times New Roman" w:hAnsi="Times New Roman" w:cs="Times New Roman"/>
          <w:sz w:val="24"/>
          <w:szCs w:val="24"/>
        </w:rPr>
        <w:t xml:space="preserve"> </w:t>
      </w:r>
      <w:r w:rsidR="00121719">
        <w:rPr>
          <w:rFonts w:ascii="Times New Roman" w:hAnsi="Times New Roman" w:cs="Times New Roman"/>
          <w:sz w:val="24"/>
          <w:szCs w:val="24"/>
        </w:rPr>
        <w:t>рассматривая</w:t>
      </w:r>
      <w:r w:rsidRPr="00AA2A9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21719">
        <w:rPr>
          <w:rFonts w:ascii="Times New Roman" w:hAnsi="Times New Roman" w:cs="Times New Roman"/>
          <w:sz w:val="24"/>
          <w:szCs w:val="24"/>
        </w:rPr>
        <w:t>е</w:t>
      </w:r>
      <w:r w:rsidRPr="00AA2A9D">
        <w:rPr>
          <w:rFonts w:ascii="Times New Roman" w:hAnsi="Times New Roman" w:cs="Times New Roman"/>
          <w:sz w:val="24"/>
          <w:szCs w:val="24"/>
        </w:rPr>
        <w:t xml:space="preserve"> </w:t>
      </w:r>
      <w:r w:rsidR="00121719">
        <w:rPr>
          <w:rFonts w:ascii="Times New Roman" w:hAnsi="Times New Roman" w:cs="Times New Roman"/>
          <w:sz w:val="24"/>
          <w:szCs w:val="24"/>
        </w:rPr>
        <w:t>совместного общества с ограниченной ответственностью</w:t>
      </w:r>
      <w:r w:rsidRPr="00AA2A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1719"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 w:rsidRPr="00AA2A9D">
        <w:rPr>
          <w:rFonts w:ascii="Times New Roman" w:hAnsi="Times New Roman" w:cs="Times New Roman"/>
          <w:sz w:val="24"/>
          <w:szCs w:val="24"/>
        </w:rPr>
        <w:t>»</w:t>
      </w:r>
      <w:r w:rsidR="00A51A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1A9D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A51A9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51A9D">
        <w:rPr>
          <w:rFonts w:ascii="Times New Roman" w:hAnsi="Times New Roman" w:cs="Times New Roman"/>
          <w:sz w:val="24"/>
          <w:szCs w:val="24"/>
        </w:rPr>
        <w:t>Малаешты</w:t>
      </w:r>
      <w:proofErr w:type="spellEnd"/>
      <w:r w:rsidR="00A51A9D">
        <w:rPr>
          <w:rFonts w:ascii="Times New Roman" w:hAnsi="Times New Roman" w:cs="Times New Roman"/>
          <w:sz w:val="24"/>
          <w:szCs w:val="24"/>
        </w:rPr>
        <w:t>, ул. Фрунзе, д.23)</w:t>
      </w:r>
      <w:r w:rsidR="00121719">
        <w:rPr>
          <w:rFonts w:ascii="Times New Roman" w:hAnsi="Times New Roman" w:cs="Times New Roman"/>
          <w:sz w:val="24"/>
          <w:szCs w:val="24"/>
        </w:rPr>
        <w:t xml:space="preserve"> о замене стороны по делу (процессуальном правопреемстве)</w:t>
      </w:r>
      <w:r w:rsidRPr="00AA2A9D">
        <w:rPr>
          <w:rFonts w:ascii="Times New Roman" w:hAnsi="Times New Roman" w:cs="Times New Roman"/>
          <w:sz w:val="24"/>
          <w:szCs w:val="24"/>
        </w:rPr>
        <w:t xml:space="preserve"> </w:t>
      </w:r>
      <w:r w:rsidR="00121719" w:rsidRPr="00AA2A9D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="00121719">
        <w:rPr>
          <w:rFonts w:ascii="Times New Roman" w:eastAsia="Calibri" w:hAnsi="Times New Roman" w:cs="Times New Roman"/>
          <w:sz w:val="24"/>
          <w:szCs w:val="24"/>
        </w:rPr>
        <w:t>872</w:t>
      </w:r>
      <w:r w:rsidR="00121719" w:rsidRPr="00121719">
        <w:rPr>
          <w:rFonts w:ascii="Times New Roman" w:eastAsia="Calibri" w:hAnsi="Times New Roman" w:cs="Times New Roman"/>
          <w:sz w:val="24"/>
          <w:szCs w:val="24"/>
        </w:rPr>
        <w:t>/</w:t>
      </w:r>
      <w:r w:rsidR="00121719">
        <w:rPr>
          <w:rFonts w:ascii="Times New Roman" w:eastAsia="Calibri" w:hAnsi="Times New Roman" w:cs="Times New Roman"/>
          <w:sz w:val="24"/>
          <w:szCs w:val="24"/>
        </w:rPr>
        <w:t xml:space="preserve">20-09 </w:t>
      </w:r>
      <w:r w:rsidR="00BB3F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2171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21719" w:rsidRPr="00121719">
        <w:rPr>
          <w:rFonts w:ascii="Times New Roman" w:eastAsia="Calibri" w:hAnsi="Times New Roman" w:cs="Times New Roman"/>
          <w:sz w:val="24"/>
          <w:szCs w:val="24"/>
        </w:rPr>
        <w:t>исково</w:t>
      </w:r>
      <w:r w:rsidR="00121719">
        <w:rPr>
          <w:rFonts w:ascii="Times New Roman" w:eastAsia="Calibri" w:hAnsi="Times New Roman" w:cs="Times New Roman"/>
          <w:sz w:val="24"/>
          <w:szCs w:val="24"/>
        </w:rPr>
        <w:t>му</w:t>
      </w:r>
      <w:r w:rsidR="00121719" w:rsidRPr="00121719">
        <w:rPr>
          <w:rFonts w:ascii="Times New Roman" w:eastAsia="Calibri" w:hAnsi="Times New Roman" w:cs="Times New Roman"/>
          <w:sz w:val="24"/>
          <w:szCs w:val="24"/>
        </w:rPr>
        <w:t xml:space="preserve"> заявлени</w:t>
      </w:r>
      <w:r w:rsidR="00121719">
        <w:rPr>
          <w:rFonts w:ascii="Times New Roman" w:eastAsia="Calibri" w:hAnsi="Times New Roman" w:cs="Times New Roman"/>
          <w:sz w:val="24"/>
          <w:szCs w:val="24"/>
        </w:rPr>
        <w:t>ю</w:t>
      </w:r>
      <w:r w:rsidR="00121719" w:rsidRPr="00121719">
        <w:rPr>
          <w:rFonts w:ascii="Times New Roman" w:eastAsia="Calibri" w:hAnsi="Times New Roman" w:cs="Times New Roman"/>
          <w:sz w:val="24"/>
          <w:szCs w:val="24"/>
        </w:rPr>
        <w:t xml:space="preserve"> общества с ограниченной ответственностью «</w:t>
      </w:r>
      <w:proofErr w:type="spellStart"/>
      <w:r w:rsidR="00121719" w:rsidRPr="00121719">
        <w:rPr>
          <w:rFonts w:ascii="Times New Roman" w:eastAsia="Calibri" w:hAnsi="Times New Roman" w:cs="Times New Roman"/>
          <w:sz w:val="24"/>
          <w:szCs w:val="24"/>
        </w:rPr>
        <w:t>Голд</w:t>
      </w:r>
      <w:proofErr w:type="spellEnd"/>
      <w:r w:rsidR="00121719" w:rsidRPr="00121719">
        <w:rPr>
          <w:rFonts w:ascii="Times New Roman" w:eastAsia="Calibri" w:hAnsi="Times New Roman" w:cs="Times New Roman"/>
          <w:sz w:val="24"/>
          <w:szCs w:val="24"/>
        </w:rPr>
        <w:t xml:space="preserve"> Корн» </w:t>
      </w:r>
      <w:r w:rsidR="00BB3F5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121719" w:rsidRPr="00121719">
        <w:rPr>
          <w:rFonts w:ascii="Times New Roman" w:eastAsia="Calibri" w:hAnsi="Times New Roman" w:cs="Times New Roman"/>
          <w:sz w:val="24"/>
          <w:szCs w:val="24"/>
        </w:rPr>
        <w:t>(г. Тирасполь, ул. Шевченко, д.92) к обществу с ограниченной ответственностью «</w:t>
      </w:r>
      <w:proofErr w:type="spellStart"/>
      <w:r w:rsidR="00121719" w:rsidRPr="00121719">
        <w:rPr>
          <w:rFonts w:ascii="Times New Roman" w:eastAsia="Calibri" w:hAnsi="Times New Roman" w:cs="Times New Roman"/>
          <w:sz w:val="24"/>
          <w:szCs w:val="24"/>
        </w:rPr>
        <w:t>Деласэ</w:t>
      </w:r>
      <w:proofErr w:type="spellEnd"/>
      <w:proofErr w:type="gramEnd"/>
      <w:r w:rsidR="00121719" w:rsidRPr="00121719">
        <w:rPr>
          <w:rFonts w:ascii="Times New Roman" w:eastAsia="Calibri" w:hAnsi="Times New Roman" w:cs="Times New Roman"/>
          <w:sz w:val="24"/>
          <w:szCs w:val="24"/>
        </w:rPr>
        <w:t>» (г. Слободзея, бригада № 4) о взыскании долга и пени по договору</w:t>
      </w:r>
      <w:r w:rsidR="00A51A9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6E74" w:rsidRPr="00FC63D6" w:rsidRDefault="00056E74" w:rsidP="00056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74" w:rsidRPr="00FC63D6" w:rsidRDefault="00056E74" w:rsidP="00056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56E74" w:rsidRDefault="00056E74" w:rsidP="00056E74">
      <w:pPr>
        <w:pStyle w:val="a3"/>
        <w:ind w:firstLine="709"/>
      </w:pPr>
    </w:p>
    <w:p w:rsidR="00A51A9D" w:rsidRDefault="00056E74" w:rsidP="00056E74">
      <w:pPr>
        <w:pStyle w:val="a3"/>
        <w:ind w:firstLine="709"/>
      </w:pPr>
      <w:r>
        <w:t xml:space="preserve">Определением Арбитражного суда </w:t>
      </w:r>
      <w:r w:rsidR="00A51A9D" w:rsidRPr="00AA2A9D">
        <w:t>Приднестровской Молдавской Республики</w:t>
      </w:r>
      <w:r w:rsidR="00A51A9D">
        <w:t xml:space="preserve">                 </w:t>
      </w:r>
      <w:r>
        <w:t>от 1</w:t>
      </w:r>
      <w:r w:rsidR="00A51A9D">
        <w:t>8</w:t>
      </w:r>
      <w:r>
        <w:t xml:space="preserve"> </w:t>
      </w:r>
      <w:r w:rsidR="00A51A9D">
        <w:t>декабря</w:t>
      </w:r>
      <w:r>
        <w:t xml:space="preserve"> 20</w:t>
      </w:r>
      <w:r w:rsidR="00A51A9D">
        <w:t>20</w:t>
      </w:r>
      <w:r>
        <w:t xml:space="preserve"> года к производству суда принято исковое заявление </w:t>
      </w:r>
      <w:r w:rsidR="00A51A9D" w:rsidRPr="00121719">
        <w:rPr>
          <w:rFonts w:eastAsia="Calibri"/>
        </w:rPr>
        <w:t>общества с ограниченной ответственностью «</w:t>
      </w:r>
      <w:proofErr w:type="spellStart"/>
      <w:r w:rsidR="00A51A9D" w:rsidRPr="00121719">
        <w:rPr>
          <w:rFonts w:eastAsia="Calibri"/>
        </w:rPr>
        <w:t>Голд</w:t>
      </w:r>
      <w:proofErr w:type="spellEnd"/>
      <w:r w:rsidR="00A51A9D" w:rsidRPr="00121719">
        <w:rPr>
          <w:rFonts w:eastAsia="Calibri"/>
        </w:rPr>
        <w:t xml:space="preserve"> Корн» к обществу с ограниченной ответственностью «</w:t>
      </w:r>
      <w:proofErr w:type="spellStart"/>
      <w:r w:rsidR="00A51A9D" w:rsidRPr="00121719">
        <w:rPr>
          <w:rFonts w:eastAsia="Calibri"/>
        </w:rPr>
        <w:t>Деласэ</w:t>
      </w:r>
      <w:proofErr w:type="spellEnd"/>
      <w:r w:rsidR="00A51A9D" w:rsidRPr="00121719">
        <w:rPr>
          <w:rFonts w:eastAsia="Calibri"/>
        </w:rPr>
        <w:t>» о взыскании долга и пени по договору</w:t>
      </w:r>
      <w:r w:rsidRPr="00AD14CE">
        <w:t>.</w:t>
      </w:r>
      <w:r>
        <w:t xml:space="preserve"> </w:t>
      </w:r>
    </w:p>
    <w:p w:rsidR="00056E74" w:rsidRDefault="00056E74" w:rsidP="00056E74">
      <w:pPr>
        <w:pStyle w:val="a3"/>
        <w:ind w:firstLine="709"/>
      </w:pPr>
      <w:r>
        <w:t xml:space="preserve">Решением от </w:t>
      </w:r>
      <w:r w:rsidR="00A51A9D">
        <w:t>15</w:t>
      </w:r>
      <w:r>
        <w:t xml:space="preserve"> </w:t>
      </w:r>
      <w:r w:rsidR="00A51A9D">
        <w:t>февраля</w:t>
      </w:r>
      <w:r>
        <w:t xml:space="preserve"> 20</w:t>
      </w:r>
      <w:r w:rsidR="00A51A9D">
        <w:t>21</w:t>
      </w:r>
      <w:r>
        <w:t xml:space="preserve"> года исковые требования удовлетворены в полном объеме. Указанное решение вступило в законную силу и в целях его принудительного исполнения </w:t>
      </w:r>
      <w:r w:rsidR="00A51A9D">
        <w:t xml:space="preserve">15 </w:t>
      </w:r>
      <w:r w:rsidR="00524685">
        <w:t>марта</w:t>
      </w:r>
      <w:r w:rsidR="00A51A9D">
        <w:t xml:space="preserve"> 20</w:t>
      </w:r>
      <w:r w:rsidR="00524685">
        <w:t>21</w:t>
      </w:r>
      <w:r w:rsidR="00A51A9D">
        <w:t xml:space="preserve"> года </w:t>
      </w:r>
      <w:r>
        <w:t xml:space="preserve">выдан исполнительный лист. </w:t>
      </w:r>
    </w:p>
    <w:p w:rsidR="00056E74" w:rsidRDefault="00524685" w:rsidP="00056E74">
      <w:pPr>
        <w:pStyle w:val="a3"/>
        <w:ind w:firstLine="709"/>
      </w:pPr>
      <w:r>
        <w:t>4</w:t>
      </w:r>
      <w:r w:rsidR="00056E74">
        <w:t xml:space="preserve"> </w:t>
      </w:r>
      <w:r>
        <w:t>июня</w:t>
      </w:r>
      <w:r w:rsidR="00056E74">
        <w:t xml:space="preserve"> 202</w:t>
      </w:r>
      <w:r>
        <w:t>1</w:t>
      </w:r>
      <w:r w:rsidR="00056E74">
        <w:t xml:space="preserve"> года через канцелярию Арбитражного суда поступило заявление  </w:t>
      </w:r>
      <w:r>
        <w:t xml:space="preserve">                      совместного общества с ограниченной ответственностью</w:t>
      </w:r>
      <w:r w:rsidRPr="00AA2A9D">
        <w:t xml:space="preserve"> «</w:t>
      </w:r>
      <w:proofErr w:type="spellStart"/>
      <w:r>
        <w:t>Андорком</w:t>
      </w:r>
      <w:proofErr w:type="spellEnd"/>
      <w:r w:rsidRPr="00AA2A9D">
        <w:t>»</w:t>
      </w:r>
      <w:r w:rsidR="00056E74">
        <w:t xml:space="preserve"> о замене  стороны по делу (процессуальном правопреемстве). </w:t>
      </w:r>
    </w:p>
    <w:p w:rsidR="00056E74" w:rsidRDefault="00056E74" w:rsidP="0005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Ознакомившись с содержанием поданного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заявления, Арбитражный суд</w:t>
      </w: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к выводу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возможности принятия такового к рассмотрению и необходимости назначения даты судебного заседания  для разрешения такового. </w:t>
      </w:r>
    </w:p>
    <w:p w:rsidR="00056E74" w:rsidRPr="00FC63D6" w:rsidRDefault="00056E74" w:rsidP="00056E7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женного руководствуясь статьями</w:t>
      </w: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685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>107</w:t>
      </w:r>
      <w:r w:rsidR="00524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128 Арбитражного процессуального кодекса Приднестровской Молдавской Республики, Арбитражный суд </w:t>
      </w:r>
    </w:p>
    <w:p w:rsidR="007A2F01" w:rsidRDefault="007A2F01" w:rsidP="00056E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74" w:rsidRDefault="00056E74" w:rsidP="00056E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C63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63D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56E74" w:rsidRPr="00FC63D6" w:rsidRDefault="00056E74" w:rsidP="00056E7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E74" w:rsidRDefault="00F105AD" w:rsidP="00F105AD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</w:t>
      </w:r>
      <w:r w:rsidR="00056E74" w:rsidRPr="00F105AD">
        <w:rPr>
          <w:rStyle w:val="FontStyle14"/>
          <w:sz w:val="24"/>
          <w:szCs w:val="24"/>
        </w:rPr>
        <w:t xml:space="preserve">Заявление </w:t>
      </w:r>
      <w:r>
        <w:rPr>
          <w:rStyle w:val="FontStyle14"/>
          <w:sz w:val="24"/>
          <w:szCs w:val="24"/>
        </w:rPr>
        <w:t>СООО</w:t>
      </w:r>
      <w:r w:rsidR="00056E74" w:rsidRPr="00F105A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Андорком</w:t>
      </w:r>
      <w:proofErr w:type="spellEnd"/>
      <w:r w:rsidR="00056E74" w:rsidRPr="00F105AD">
        <w:rPr>
          <w:rStyle w:val="FontStyle14"/>
          <w:sz w:val="24"/>
          <w:szCs w:val="24"/>
        </w:rPr>
        <w:t>» о замене стороны по делу (процессуальном правопреемстве) принять к своему производству.</w:t>
      </w:r>
    </w:p>
    <w:p w:rsidR="00056E74" w:rsidRPr="00056E74" w:rsidRDefault="00F105AD" w:rsidP="00F105A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056E74" w:rsidRPr="00056E74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делу № </w:t>
      </w:r>
      <w:r>
        <w:rPr>
          <w:rFonts w:ascii="Times New Roman" w:eastAsia="Calibri" w:hAnsi="Times New Roman" w:cs="Times New Roman"/>
          <w:sz w:val="24"/>
          <w:szCs w:val="24"/>
        </w:rPr>
        <w:t>872</w:t>
      </w:r>
      <w:r w:rsidRPr="0012171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20-09</w:t>
      </w:r>
      <w:r w:rsidR="00056E74" w:rsidRPr="00056E74">
        <w:rPr>
          <w:rFonts w:ascii="Times New Roman" w:hAnsi="Times New Roman" w:cs="Times New Roman"/>
          <w:sz w:val="24"/>
          <w:szCs w:val="24"/>
        </w:rPr>
        <w:t xml:space="preserve">  </w:t>
      </w:r>
      <w:r w:rsidR="00056E74" w:rsidRPr="00056E74">
        <w:rPr>
          <w:rStyle w:val="FontStyle14"/>
          <w:b/>
          <w:sz w:val="24"/>
          <w:szCs w:val="24"/>
        </w:rPr>
        <w:t xml:space="preserve">на </w:t>
      </w:r>
      <w:r w:rsidR="00056E74">
        <w:rPr>
          <w:rStyle w:val="FontStyle14"/>
          <w:b/>
          <w:sz w:val="24"/>
          <w:szCs w:val="24"/>
        </w:rPr>
        <w:t xml:space="preserve">8 </w:t>
      </w:r>
      <w:r w:rsidR="007A2F01">
        <w:rPr>
          <w:rStyle w:val="FontStyle14"/>
          <w:b/>
          <w:sz w:val="24"/>
          <w:szCs w:val="24"/>
        </w:rPr>
        <w:t>июля</w:t>
      </w:r>
      <w:r w:rsidR="00056E74">
        <w:rPr>
          <w:rStyle w:val="FontStyle14"/>
          <w:b/>
          <w:sz w:val="24"/>
          <w:szCs w:val="24"/>
        </w:rPr>
        <w:t xml:space="preserve"> </w:t>
      </w:r>
      <w:r w:rsidR="00056E74" w:rsidRPr="00056E74">
        <w:rPr>
          <w:rStyle w:val="FontStyle14"/>
          <w:b/>
          <w:sz w:val="24"/>
          <w:szCs w:val="24"/>
        </w:rPr>
        <w:t>202</w:t>
      </w:r>
      <w:r w:rsidR="007A2F01">
        <w:rPr>
          <w:rStyle w:val="FontStyle14"/>
          <w:b/>
          <w:sz w:val="24"/>
          <w:szCs w:val="24"/>
        </w:rPr>
        <w:t>1</w:t>
      </w:r>
      <w:r w:rsidR="00056E74" w:rsidRPr="00056E74">
        <w:rPr>
          <w:rStyle w:val="FontStyle14"/>
          <w:b/>
          <w:sz w:val="24"/>
          <w:szCs w:val="24"/>
        </w:rPr>
        <w:t xml:space="preserve"> года </w:t>
      </w:r>
      <w:r w:rsidR="007A2F01">
        <w:rPr>
          <w:rStyle w:val="FontStyle14"/>
          <w:b/>
          <w:sz w:val="24"/>
          <w:szCs w:val="24"/>
        </w:rPr>
        <w:t xml:space="preserve">                   </w:t>
      </w:r>
      <w:r w:rsidR="00056E74" w:rsidRPr="00056E74">
        <w:rPr>
          <w:rStyle w:val="FontStyle14"/>
          <w:b/>
          <w:sz w:val="24"/>
          <w:szCs w:val="24"/>
        </w:rPr>
        <w:t xml:space="preserve">на </w:t>
      </w:r>
      <w:r w:rsidR="00056E74">
        <w:rPr>
          <w:rStyle w:val="FontStyle14"/>
          <w:b/>
          <w:sz w:val="24"/>
          <w:szCs w:val="24"/>
        </w:rPr>
        <w:t>1</w:t>
      </w:r>
      <w:r w:rsidR="007A2F01">
        <w:rPr>
          <w:rStyle w:val="FontStyle14"/>
          <w:b/>
          <w:sz w:val="24"/>
          <w:szCs w:val="24"/>
        </w:rPr>
        <w:t>4</w:t>
      </w:r>
      <w:r w:rsidR="00056E74" w:rsidRPr="00056E74">
        <w:rPr>
          <w:rStyle w:val="FontStyle14"/>
          <w:b/>
          <w:sz w:val="24"/>
          <w:szCs w:val="24"/>
        </w:rPr>
        <w:t xml:space="preserve"> часов </w:t>
      </w:r>
      <w:r w:rsidR="00056E74">
        <w:rPr>
          <w:rStyle w:val="FontStyle14"/>
          <w:b/>
          <w:sz w:val="24"/>
          <w:szCs w:val="24"/>
        </w:rPr>
        <w:t>00</w:t>
      </w:r>
      <w:r w:rsidR="00056E74" w:rsidRPr="00056E74">
        <w:rPr>
          <w:rStyle w:val="FontStyle14"/>
          <w:b/>
          <w:sz w:val="24"/>
          <w:szCs w:val="24"/>
        </w:rPr>
        <w:t xml:space="preserve"> минут </w:t>
      </w:r>
      <w:r w:rsidR="00056E74" w:rsidRPr="00056E74">
        <w:rPr>
          <w:rStyle w:val="FontStyle14"/>
          <w:sz w:val="24"/>
          <w:szCs w:val="24"/>
        </w:rPr>
        <w:t xml:space="preserve">в здании Арбитражного суда </w:t>
      </w:r>
      <w:r w:rsidR="00056E74" w:rsidRPr="00056E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56E74" w:rsidRPr="00056E74">
        <w:rPr>
          <w:rStyle w:val="FontStyle14"/>
          <w:sz w:val="24"/>
          <w:szCs w:val="24"/>
        </w:rPr>
        <w:t xml:space="preserve"> по адресу:   </w:t>
      </w:r>
      <w:proofErr w:type="gramStart"/>
      <w:r w:rsidR="00056E74" w:rsidRPr="00056E74">
        <w:rPr>
          <w:rStyle w:val="FontStyle14"/>
          <w:b/>
          <w:sz w:val="24"/>
          <w:szCs w:val="24"/>
        </w:rPr>
        <w:t>г</w:t>
      </w:r>
      <w:proofErr w:type="gramEnd"/>
      <w:r w:rsidR="00056E74" w:rsidRPr="00056E74">
        <w:rPr>
          <w:rStyle w:val="FontStyle14"/>
          <w:b/>
          <w:sz w:val="24"/>
          <w:szCs w:val="24"/>
        </w:rPr>
        <w:t xml:space="preserve">. Тирасполь, ул. Ленина </w:t>
      </w:r>
      <w:r w:rsidR="00056E74" w:rsidRPr="00BB3F50">
        <w:rPr>
          <w:rStyle w:val="FontStyle13"/>
          <w:i w:val="0"/>
          <w:sz w:val="24"/>
          <w:szCs w:val="24"/>
        </w:rPr>
        <w:t>1/2</w:t>
      </w:r>
      <w:r w:rsidR="00056E74" w:rsidRPr="00056E74">
        <w:rPr>
          <w:rStyle w:val="FontStyle13"/>
          <w:b w:val="0"/>
          <w:i w:val="0"/>
          <w:sz w:val="24"/>
          <w:szCs w:val="24"/>
        </w:rPr>
        <w:t>,</w:t>
      </w:r>
      <w:r w:rsidR="00056E74" w:rsidRPr="00056E74">
        <w:rPr>
          <w:rStyle w:val="FontStyle13"/>
          <w:b w:val="0"/>
          <w:sz w:val="24"/>
          <w:szCs w:val="24"/>
        </w:rPr>
        <w:t xml:space="preserve">  </w:t>
      </w:r>
      <w:r w:rsidR="00056E74" w:rsidRPr="00056E74">
        <w:rPr>
          <w:rStyle w:val="FontStyle14"/>
          <w:b/>
          <w:sz w:val="24"/>
          <w:szCs w:val="24"/>
        </w:rPr>
        <w:t xml:space="preserve">кабинет </w:t>
      </w:r>
      <w:r w:rsidR="007A2F01">
        <w:rPr>
          <w:rStyle w:val="FontStyle14"/>
          <w:b/>
          <w:sz w:val="24"/>
          <w:szCs w:val="24"/>
        </w:rPr>
        <w:t>304</w:t>
      </w:r>
      <w:r w:rsidR="00056E74" w:rsidRPr="00056E74">
        <w:rPr>
          <w:rStyle w:val="FontStyle14"/>
          <w:b/>
          <w:sz w:val="24"/>
          <w:szCs w:val="24"/>
        </w:rPr>
        <w:t>.</w:t>
      </w:r>
    </w:p>
    <w:p w:rsidR="00056E74" w:rsidRPr="00F567B5" w:rsidRDefault="00056E74" w:rsidP="00056E74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</w:rPr>
      </w:pPr>
      <w:r w:rsidRPr="00F567B5">
        <w:rPr>
          <w:rStyle w:val="FontStyle14"/>
        </w:rPr>
        <w:t>Определение не обжалуется.</w:t>
      </w:r>
    </w:p>
    <w:p w:rsidR="00056E74" w:rsidRPr="008460A2" w:rsidRDefault="00056E74" w:rsidP="00056E74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</w:rPr>
      </w:pPr>
    </w:p>
    <w:p w:rsidR="00056E74" w:rsidRPr="008460A2" w:rsidRDefault="00056E74" w:rsidP="00056E74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</w:rPr>
      </w:pPr>
      <w:r w:rsidRPr="008460A2">
        <w:rPr>
          <w:rStyle w:val="FontStyle14"/>
          <w:b/>
        </w:rPr>
        <w:t xml:space="preserve">Судья Арбитражного суда </w:t>
      </w:r>
    </w:p>
    <w:p w:rsidR="00DF5588" w:rsidRDefault="00056E74" w:rsidP="00056E74">
      <w:pPr>
        <w:pStyle w:val="Style3"/>
        <w:widowControl/>
        <w:tabs>
          <w:tab w:val="left" w:pos="715"/>
        </w:tabs>
        <w:spacing w:line="240" w:lineRule="auto"/>
        <w:ind w:right="-284" w:firstLine="0"/>
      </w:pPr>
      <w:r w:rsidRPr="008460A2">
        <w:rPr>
          <w:rStyle w:val="FontStyle14"/>
          <w:b/>
        </w:rPr>
        <w:t xml:space="preserve">Приднестровской Молдавской Республики                            </w:t>
      </w:r>
      <w:r>
        <w:rPr>
          <w:rStyle w:val="FontStyle14"/>
          <w:b/>
        </w:rPr>
        <w:t xml:space="preserve">           </w:t>
      </w:r>
      <w:r w:rsidR="00524685">
        <w:rPr>
          <w:rStyle w:val="FontStyle14"/>
          <w:b/>
        </w:rPr>
        <w:t xml:space="preserve">                     А. А. Шевченко</w:t>
      </w:r>
      <w:r w:rsidRPr="008460A2">
        <w:rPr>
          <w:rStyle w:val="FontStyle14"/>
          <w:b/>
        </w:rPr>
        <w:t xml:space="preserve"> </w:t>
      </w:r>
    </w:p>
    <w:sectPr w:rsidR="00DF5588" w:rsidSect="00056E7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917"/>
    <w:multiLevelType w:val="hybridMultilevel"/>
    <w:tmpl w:val="F6360158"/>
    <w:lvl w:ilvl="0" w:tplc="0F08286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0179DA"/>
    <w:multiLevelType w:val="hybridMultilevel"/>
    <w:tmpl w:val="4ADE738E"/>
    <w:lvl w:ilvl="0" w:tplc="6F22C6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E74"/>
    <w:rsid w:val="00056E74"/>
    <w:rsid w:val="00121719"/>
    <w:rsid w:val="00524685"/>
    <w:rsid w:val="007A2F01"/>
    <w:rsid w:val="008428B5"/>
    <w:rsid w:val="00A51A9D"/>
    <w:rsid w:val="00B24A6F"/>
    <w:rsid w:val="00BB3F50"/>
    <w:rsid w:val="00DF5588"/>
    <w:rsid w:val="00F1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E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56E7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56E7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056E7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056E7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6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7</cp:revision>
  <dcterms:created xsi:type="dcterms:W3CDTF">2020-08-26T10:16:00Z</dcterms:created>
  <dcterms:modified xsi:type="dcterms:W3CDTF">2021-06-22T11:04:00Z</dcterms:modified>
</cp:coreProperties>
</file>