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AF36BC"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BF2922" w:rsidRDefault="00BF2922" w:rsidP="00BF2922">
      <w:pPr>
        <w:jc w:val="center"/>
        <w:rPr>
          <w:b/>
        </w:rPr>
      </w:pPr>
      <w:r w:rsidRPr="00D118BC">
        <w:rPr>
          <w:b/>
        </w:rPr>
        <w:t>о</w:t>
      </w:r>
      <w:r>
        <w:rPr>
          <w:b/>
        </w:rPr>
        <w:t xml:space="preserve"> включении требований </w:t>
      </w:r>
      <w:r>
        <w:rPr>
          <w:b/>
        </w:rPr>
        <w:br/>
        <w:t>в реестр требований кредиторов</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D22564">
            <w:pPr>
              <w:rPr>
                <w:rFonts w:eastAsia="Calibri"/>
                <w:bCs/>
                <w:sz w:val="20"/>
                <w:szCs w:val="20"/>
              </w:rPr>
            </w:pPr>
            <w:r w:rsidRPr="001823B7">
              <w:rPr>
                <w:rFonts w:eastAsia="Calibri"/>
                <w:sz w:val="20"/>
                <w:szCs w:val="20"/>
              </w:rPr>
              <w:t>«</w:t>
            </w:r>
            <w:r w:rsidR="004249BF">
              <w:rPr>
                <w:rFonts w:eastAsia="Calibri"/>
                <w:sz w:val="20"/>
                <w:szCs w:val="20"/>
                <w:u w:val="single"/>
              </w:rPr>
              <w:t xml:space="preserve">   </w:t>
            </w:r>
            <w:r w:rsidR="00D22564">
              <w:rPr>
                <w:rFonts w:eastAsia="Calibri"/>
                <w:sz w:val="20"/>
                <w:szCs w:val="20"/>
                <w:u w:val="single"/>
              </w:rPr>
              <w:t>08</w:t>
            </w:r>
            <w:r w:rsidR="004249BF">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4249BF">
              <w:rPr>
                <w:rFonts w:eastAsia="Calibri"/>
                <w:sz w:val="20"/>
                <w:szCs w:val="20"/>
                <w:u w:val="single"/>
              </w:rPr>
              <w:t xml:space="preserve">      апреля       20</w:t>
            </w:r>
            <w:r w:rsidR="00D22564">
              <w:rPr>
                <w:rFonts w:eastAsia="Calibri"/>
                <w:sz w:val="20"/>
                <w:szCs w:val="20"/>
                <w:u w:val="single"/>
              </w:rPr>
              <w:t xml:space="preserve">  2</w:t>
            </w:r>
            <w:r w:rsidR="004249BF">
              <w:rPr>
                <w:rFonts w:eastAsia="Calibri"/>
                <w:sz w:val="20"/>
                <w:szCs w:val="20"/>
                <w:u w:val="single"/>
              </w:rPr>
              <w:t>1 г</w:t>
            </w:r>
            <w:r w:rsidRPr="001823B7">
              <w:rPr>
                <w:rFonts w:eastAsia="Calibri"/>
                <w:bCs/>
                <w:sz w:val="20"/>
                <w:szCs w:val="20"/>
              </w:rPr>
              <w:t>.</w:t>
            </w:r>
          </w:p>
        </w:tc>
        <w:tc>
          <w:tcPr>
            <w:tcW w:w="4971" w:type="dxa"/>
            <w:gridSpan w:val="3"/>
          </w:tcPr>
          <w:p w:rsidR="00435D1A" w:rsidRPr="001823B7" w:rsidRDefault="00435D1A" w:rsidP="00D22564">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4249BF">
              <w:rPr>
                <w:rFonts w:eastAsia="Calibri"/>
                <w:sz w:val="20"/>
                <w:szCs w:val="20"/>
                <w:u w:val="single"/>
              </w:rPr>
              <w:t xml:space="preserve">    </w:t>
            </w:r>
            <w:r w:rsidR="00D22564">
              <w:rPr>
                <w:rFonts w:eastAsia="Calibri"/>
                <w:sz w:val="20"/>
                <w:szCs w:val="20"/>
                <w:u w:val="single"/>
              </w:rPr>
              <w:t>864</w:t>
            </w:r>
            <w:r w:rsidR="004249BF">
              <w:rPr>
                <w:rFonts w:eastAsia="Calibri"/>
                <w:sz w:val="20"/>
                <w:szCs w:val="20"/>
                <w:u w:val="single"/>
              </w:rPr>
              <w:t>/</w:t>
            </w:r>
            <w:r w:rsidR="00D22564">
              <w:rPr>
                <w:rFonts w:eastAsia="Calibri"/>
                <w:sz w:val="20"/>
                <w:szCs w:val="20"/>
                <w:u w:val="single"/>
              </w:rPr>
              <w:t>20-06</w:t>
            </w:r>
            <w:r w:rsidR="004249BF">
              <w:rPr>
                <w:rFonts w:eastAsia="Calibri"/>
                <w:sz w:val="20"/>
                <w:szCs w:val="20"/>
              </w:rPr>
              <w:t xml:space="preserve">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BF2922" w:rsidRPr="006E430F" w:rsidRDefault="00BF2922" w:rsidP="00BF2922">
      <w:pPr>
        <w:jc w:val="center"/>
        <w:rPr>
          <w:b/>
        </w:rPr>
      </w:pPr>
      <w:r w:rsidRPr="006E430F">
        <w:t xml:space="preserve">              </w:t>
      </w:r>
      <w:r w:rsidRPr="006E430F">
        <w:rPr>
          <w:b/>
        </w:rPr>
        <w:t xml:space="preserve"> </w:t>
      </w:r>
    </w:p>
    <w:p w:rsidR="00BF2922" w:rsidRDefault="00BF2922" w:rsidP="00BF2922">
      <w:pPr>
        <w:ind w:firstLine="720"/>
        <w:jc w:val="both"/>
      </w:pPr>
      <w:r w:rsidRPr="006E430F">
        <w:t xml:space="preserve">Арбитражный суд Приднестровской Молдавской Республики в составе судьи </w:t>
      </w:r>
      <w:r w:rsidRPr="006E430F">
        <w:br/>
        <w:t>Т. И. Цыганаш, р</w:t>
      </w:r>
      <w:r>
        <w:t xml:space="preserve">ассмотрев заявление </w:t>
      </w:r>
      <w:r w:rsidR="00044D26">
        <w:t xml:space="preserve">открытого акционерного </w:t>
      </w:r>
      <w:r w:rsidR="00D22564">
        <w:t>общества</w:t>
      </w:r>
      <w:r w:rsidR="00044D26">
        <w:t xml:space="preserve"> «Агентство по оздоровлению банковской системы»</w:t>
      </w:r>
      <w:r>
        <w:t xml:space="preserve"> о включении требований в реестр требований кредиторов </w:t>
      </w:r>
      <w:r w:rsidR="00D22564">
        <w:t>дочернего общества с ограниченной ответственностью «Агро-Люкка»</w:t>
      </w:r>
      <w:r>
        <w:t xml:space="preserve"> на предмет </w:t>
      </w:r>
      <w:r w:rsidR="0000074D">
        <w:t xml:space="preserve">их </w:t>
      </w:r>
      <w:r>
        <w:t>обоснованности, при участии:</w:t>
      </w:r>
    </w:p>
    <w:p w:rsidR="00D22564" w:rsidRDefault="004249BF" w:rsidP="00D22564">
      <w:pPr>
        <w:jc w:val="both"/>
      </w:pPr>
      <w:r>
        <w:t xml:space="preserve">- </w:t>
      </w:r>
      <w:r w:rsidR="00044D26" w:rsidRPr="00044D26">
        <w:t>открытого акционерного общества «Агентство по оздоровлению банковской системы»</w:t>
      </w:r>
      <w:r w:rsidR="00D22564">
        <w:t xml:space="preserve"> - </w:t>
      </w:r>
      <w:r w:rsidR="00044D26">
        <w:t>директора А.Д. Мазан, по доверенности от 11 января 2021</w:t>
      </w:r>
      <w:r w:rsidR="0000074D">
        <w:t xml:space="preserve"> года</w:t>
      </w:r>
      <w:r w:rsidR="00044D26">
        <w:t xml:space="preserve"> Е.С. Вискун</w:t>
      </w:r>
      <w:r w:rsidRPr="001C093E">
        <w:t>,</w:t>
      </w:r>
    </w:p>
    <w:p w:rsidR="004249BF" w:rsidRPr="001C093E" w:rsidRDefault="00D22564" w:rsidP="00D22564">
      <w:pPr>
        <w:jc w:val="both"/>
      </w:pPr>
      <w:r>
        <w:t xml:space="preserve">- </w:t>
      </w:r>
      <w:r w:rsidR="004249BF" w:rsidRPr="001C093E">
        <w:t xml:space="preserve"> </w:t>
      </w:r>
      <w:r w:rsidRPr="00D22564">
        <w:t>дочернего общества с ограниченной ответственностью «Агро-Люкка»</w:t>
      </w:r>
      <w:r>
        <w:t xml:space="preserve"> - О.В. Кириченко по доверенности № 09/АЛ-20 от 23 декабря 2020 года,</w:t>
      </w:r>
    </w:p>
    <w:p w:rsidR="00BF2922" w:rsidRPr="006E430F" w:rsidRDefault="00BF2922" w:rsidP="00BF2922">
      <w:pPr>
        <w:jc w:val="both"/>
      </w:pPr>
      <w:r>
        <w:t xml:space="preserve">разъяснив лицам, участвующим в деле, права и обязанности, предусмотренные статьей 25 Арбитражного процессуального кодекса (далее – АПК ПМР),  </w:t>
      </w:r>
    </w:p>
    <w:p w:rsidR="00BF2922" w:rsidRDefault="00BF2922" w:rsidP="00BF2922">
      <w:pPr>
        <w:ind w:firstLine="720"/>
        <w:jc w:val="center"/>
        <w:outlineLvl w:val="0"/>
        <w:rPr>
          <w:b/>
        </w:rPr>
      </w:pPr>
    </w:p>
    <w:p w:rsidR="00BF2922" w:rsidRDefault="00BF2922" w:rsidP="00BF2922">
      <w:pPr>
        <w:ind w:firstLine="720"/>
        <w:jc w:val="center"/>
        <w:outlineLvl w:val="0"/>
        <w:rPr>
          <w:b/>
        </w:rPr>
      </w:pPr>
      <w:r w:rsidRPr="006E430F">
        <w:rPr>
          <w:b/>
        </w:rPr>
        <w:t>У С Т А Н О В И Л:</w:t>
      </w:r>
    </w:p>
    <w:p w:rsidR="00BF2922" w:rsidRPr="006E430F" w:rsidRDefault="00BF2922" w:rsidP="00BF2922">
      <w:pPr>
        <w:ind w:firstLine="720"/>
        <w:jc w:val="center"/>
        <w:outlineLvl w:val="0"/>
        <w:rPr>
          <w:b/>
        </w:rPr>
      </w:pPr>
    </w:p>
    <w:p w:rsidR="00D22564" w:rsidRDefault="00BF2922" w:rsidP="004249BF">
      <w:pPr>
        <w:jc w:val="both"/>
      </w:pPr>
      <w:r w:rsidRPr="006E430F">
        <w:t xml:space="preserve">определением Арбитражного суда Приднестровской Молдавской Республики (далее – суд) от </w:t>
      </w:r>
      <w:r w:rsidR="00D22564">
        <w:t>21 января 2021</w:t>
      </w:r>
      <w:r w:rsidRPr="006E430F">
        <w:t xml:space="preserve"> года </w:t>
      </w:r>
      <w:r w:rsidR="0000074D">
        <w:t xml:space="preserve">на основании заявления налоговой инспекции по г. Рыбница и Рыбницкому району </w:t>
      </w:r>
      <w:r w:rsidR="00D22564">
        <w:t xml:space="preserve">в отношении </w:t>
      </w:r>
      <w:r w:rsidR="00D22564" w:rsidRPr="00D22564">
        <w:t>дочернего общества с ограниченной ответственностью «Агро-Люкка»</w:t>
      </w:r>
      <w:r w:rsidR="00D22564">
        <w:t xml:space="preserve"> (далее – ДООО «Агро-Люкка», должник)</w:t>
      </w:r>
      <w:r w:rsidR="002D67C3">
        <w:t xml:space="preserve"> </w:t>
      </w:r>
      <w:r w:rsidR="00D22564">
        <w:t>введена процедура наблюдения, временным управляющим назначена В.П. Назария. Указанная информация во исполнение требований статьи 25 Закона ПМР «О несостоятельности (банкротстве)» (далее –</w:t>
      </w:r>
      <w:r w:rsidR="00F73B8D">
        <w:t xml:space="preserve"> </w:t>
      </w:r>
      <w:r w:rsidR="00D22564">
        <w:t xml:space="preserve">Закон о банкротстве) </w:t>
      </w:r>
      <w:r w:rsidR="00341BA4">
        <w:t xml:space="preserve">размещена в газете «Приднестровье» от 04.02.2021 года </w:t>
      </w:r>
      <w:r w:rsidR="00044D26">
        <w:br/>
      </w:r>
      <w:r w:rsidR="00341BA4">
        <w:t>№ 18 (6673).</w:t>
      </w:r>
    </w:p>
    <w:p w:rsidR="0000074D" w:rsidRDefault="0000074D" w:rsidP="002D67C3">
      <w:pPr>
        <w:ind w:firstLine="567"/>
        <w:jc w:val="both"/>
      </w:pPr>
      <w:r w:rsidRPr="0000074D">
        <w:t>Открытое акционерное общество «Агентство по оздоровлению банковской системы» (далее – ОАО «Агентство», заявитель, кредитор) обратил</w:t>
      </w:r>
      <w:r w:rsidR="007C2F4E">
        <w:t>ось</w:t>
      </w:r>
      <w:r w:rsidRPr="0000074D">
        <w:t xml:space="preserve"> в суд с заявлением о включении в реестр кредиторов</w:t>
      </w:r>
      <w:r>
        <w:t xml:space="preserve"> ДООО «Агро-Люкка».</w:t>
      </w:r>
      <w:r w:rsidRPr="0000074D">
        <w:t xml:space="preserve"> </w:t>
      </w:r>
    </w:p>
    <w:p w:rsidR="00FA27A1" w:rsidRDefault="002D67C3" w:rsidP="00FA27A1">
      <w:pPr>
        <w:ind w:firstLine="567"/>
        <w:jc w:val="both"/>
      </w:pPr>
      <w:r>
        <w:t>Согласно пункту 4 статьи 45</w:t>
      </w:r>
      <w:r w:rsidR="00FA27A1" w:rsidRPr="00FA27A1">
        <w:t xml:space="preserve"> Закон</w:t>
      </w:r>
      <w:r w:rsidR="000207AC">
        <w:t>а</w:t>
      </w:r>
      <w:r w:rsidR="00FA27A1" w:rsidRPr="00FA27A1">
        <w:t xml:space="preserve"> о банкротстве</w:t>
      </w:r>
      <w:r w:rsidR="00FA27A1">
        <w:t xml:space="preserve"> в</w:t>
      </w:r>
      <w:r w:rsidRPr="002D67C3">
        <w:t xml:space="preserve"> случае признания арбитражным судом требований заявителя обоснованными и введения наблюдения</w:t>
      </w:r>
      <w:r w:rsidR="000207AC">
        <w:t>,</w:t>
      </w:r>
      <w:r w:rsidRPr="002D67C3">
        <w:t xml:space="preserve"> требования иных заявителей рассматриваются в порядке, предус</w:t>
      </w:r>
      <w:r w:rsidR="00AF36BC">
        <w:t xml:space="preserve">мотренном статьей 68 </w:t>
      </w:r>
      <w:r w:rsidRPr="002D67C3">
        <w:t>Закона</w:t>
      </w:r>
      <w:r w:rsidR="00AF36BC">
        <w:t xml:space="preserve"> о банкротстве</w:t>
      </w:r>
      <w:r w:rsidRPr="002D67C3">
        <w:t>.</w:t>
      </w:r>
      <w:r w:rsidR="00AF36BC">
        <w:t xml:space="preserve"> Суд, определяя в порядке</w:t>
      </w:r>
      <w:r w:rsidR="00FA27A1">
        <w:t xml:space="preserve"> указанн</w:t>
      </w:r>
      <w:r w:rsidR="00AF36BC">
        <w:t>ой статьи</w:t>
      </w:r>
      <w:r w:rsidR="00FA27A1">
        <w:t xml:space="preserve"> </w:t>
      </w:r>
      <w:r w:rsidR="000207AC">
        <w:t xml:space="preserve">состав и </w:t>
      </w:r>
      <w:r w:rsidR="00FA27A1">
        <w:t>размер требований заявителя, установил следующие обстоятельства.</w:t>
      </w:r>
    </w:p>
    <w:p w:rsidR="00044D26" w:rsidRDefault="0000074D" w:rsidP="00C776BC">
      <w:pPr>
        <w:ind w:firstLine="567"/>
        <w:jc w:val="both"/>
      </w:pPr>
      <w:r>
        <w:t xml:space="preserve">ОАО «Агентство» обратилось в суд с требованием </w:t>
      </w:r>
      <w:r w:rsidR="00C776BC">
        <w:t xml:space="preserve">как </w:t>
      </w:r>
      <w:r w:rsidR="000207AC">
        <w:t>лицо</w:t>
      </w:r>
      <w:r w:rsidR="00C776BC">
        <w:t>, имеющ</w:t>
      </w:r>
      <w:r w:rsidR="000207AC">
        <w:t>ее</w:t>
      </w:r>
      <w:r w:rsidR="00C776BC">
        <w:t xml:space="preserve"> </w:t>
      </w:r>
      <w:r w:rsidR="00C776BC" w:rsidRPr="00C776BC">
        <w:t>по отношению к должнику права требования по денежн</w:t>
      </w:r>
      <w:r w:rsidR="00C776BC">
        <w:t xml:space="preserve">ому </w:t>
      </w:r>
      <w:r w:rsidR="00C776BC" w:rsidRPr="00C776BC">
        <w:t>обязательств</w:t>
      </w:r>
      <w:r w:rsidR="00C776BC">
        <w:t xml:space="preserve">у </w:t>
      </w:r>
      <w:r>
        <w:t>в связи с обязанностью ДООО «Агро-Люкка»</w:t>
      </w:r>
      <w:r w:rsidRPr="0000074D">
        <w:t xml:space="preserve"> уплатить кредитору определенную денежную сумму </w:t>
      </w:r>
      <w:r>
        <w:t>в размере 5 537 132,15 рублей</w:t>
      </w:r>
      <w:r w:rsidRPr="0000074D">
        <w:t xml:space="preserve"> по гражданско-правов</w:t>
      </w:r>
      <w:r>
        <w:t>ым</w:t>
      </w:r>
      <w:r w:rsidRPr="0000074D">
        <w:t xml:space="preserve"> сделк</w:t>
      </w:r>
      <w:r>
        <w:t>ам, задолженность по которым подтверждена решениями суда,</w:t>
      </w:r>
      <w:r w:rsidRPr="0000074D">
        <w:t xml:space="preserve"> и иному предусмотренному Гражданским </w:t>
      </w:r>
      <w:r w:rsidRPr="0000074D">
        <w:lastRenderedPageBreak/>
        <w:t>кодексом Приднестровской Молдавской Республики</w:t>
      </w:r>
      <w:r w:rsidR="00D11C16">
        <w:t xml:space="preserve"> (далее – ГК ПМР)</w:t>
      </w:r>
      <w:r w:rsidRPr="0000074D">
        <w:t xml:space="preserve"> основанию</w:t>
      </w:r>
      <w:r w:rsidR="00044D26">
        <w:t>, из которых:</w:t>
      </w:r>
    </w:p>
    <w:p w:rsidR="00EA0CF1" w:rsidRDefault="00044D26" w:rsidP="00044D26">
      <w:pPr>
        <w:numPr>
          <w:ilvl w:val="0"/>
          <w:numId w:val="6"/>
        </w:numPr>
        <w:jc w:val="both"/>
      </w:pPr>
      <w:r>
        <w:t xml:space="preserve">Задолженность по решению Арбитражного суда </w:t>
      </w:r>
      <w:r w:rsidR="00EA0CF1">
        <w:t>от 05 февраля 2015 года по делу № 1130/14-11 в сумме 2 356 811,77 рублей.</w:t>
      </w:r>
    </w:p>
    <w:p w:rsidR="00EA0CF1" w:rsidRPr="00EA0CF1" w:rsidRDefault="00EA0CF1" w:rsidP="00EA0CF1">
      <w:pPr>
        <w:numPr>
          <w:ilvl w:val="0"/>
          <w:numId w:val="6"/>
        </w:numPr>
        <w:jc w:val="both"/>
      </w:pPr>
      <w:r w:rsidRPr="00EA0CF1">
        <w:t>Задолженность по решению Арбитражного суда от</w:t>
      </w:r>
      <w:r>
        <w:t xml:space="preserve"> 20 мая 2019 года</w:t>
      </w:r>
      <w:r w:rsidRPr="00EA0CF1">
        <w:t xml:space="preserve"> по делу </w:t>
      </w:r>
      <w:r w:rsidR="00DF72FA">
        <w:br/>
      </w:r>
      <w:r w:rsidRPr="00EA0CF1">
        <w:t xml:space="preserve">№ </w:t>
      </w:r>
      <w:r>
        <w:t>810/18-(04)09</w:t>
      </w:r>
      <w:r w:rsidRPr="00EA0CF1">
        <w:t xml:space="preserve"> в сумме </w:t>
      </w:r>
      <w:r>
        <w:t>1 883 079,22</w:t>
      </w:r>
      <w:r w:rsidRPr="00EA0CF1">
        <w:t xml:space="preserve"> рублей.</w:t>
      </w:r>
    </w:p>
    <w:p w:rsidR="00F73B8D" w:rsidRDefault="00EA0CF1" w:rsidP="00044D26">
      <w:pPr>
        <w:numPr>
          <w:ilvl w:val="0"/>
          <w:numId w:val="6"/>
        </w:numPr>
        <w:jc w:val="both"/>
      </w:pPr>
      <w:r>
        <w:t xml:space="preserve"> Задолженность по договору аренды движимого имущества с правом выкупа № 1 от 12 сентября 2018 года по уплате арендных платежей в сумме 697 682,94 рублей.</w:t>
      </w:r>
    </w:p>
    <w:p w:rsidR="00EA0CF1" w:rsidRDefault="00EA0CF1" w:rsidP="00044D26">
      <w:pPr>
        <w:numPr>
          <w:ilvl w:val="0"/>
          <w:numId w:val="6"/>
        </w:numPr>
        <w:jc w:val="both"/>
      </w:pPr>
      <w:r>
        <w:t xml:space="preserve">Задолженность по договору аренды движимого имущества с правом выкупа № 1 от 12 сентября 2018 года </w:t>
      </w:r>
      <w:r w:rsidR="00CA158B">
        <w:t>в части невозврата имущества в сумме 599 558,22 рублей.</w:t>
      </w:r>
    </w:p>
    <w:p w:rsidR="00CA158B" w:rsidRDefault="00A02DDE" w:rsidP="00A02DDE">
      <w:pPr>
        <w:ind w:firstLine="567"/>
        <w:jc w:val="both"/>
      </w:pPr>
      <w:r>
        <w:t>Так согласно представленны</w:t>
      </w:r>
      <w:r w:rsidR="000207AC">
        <w:t>х</w:t>
      </w:r>
      <w:r>
        <w:t xml:space="preserve"> заявителем доказательств в обоснование требования</w:t>
      </w:r>
      <w:r w:rsidR="00CA158B">
        <w:t xml:space="preserve">  судом установлены следующие обстоятельства.</w:t>
      </w:r>
    </w:p>
    <w:p w:rsidR="00A02DDE" w:rsidRDefault="00CA158B" w:rsidP="00AF36BC">
      <w:pPr>
        <w:ind w:firstLine="567"/>
        <w:jc w:val="both"/>
      </w:pPr>
      <w:r>
        <w:t xml:space="preserve">1. </w:t>
      </w:r>
      <w:r w:rsidR="00A02DDE" w:rsidRPr="00A02DDE">
        <w:t xml:space="preserve">Решением Арбитражного суда от </w:t>
      </w:r>
      <w:r w:rsidRPr="00CA158B">
        <w:t>05 февраля 2015 года по делу № 1130/14-11</w:t>
      </w:r>
      <w:r>
        <w:t xml:space="preserve"> </w:t>
      </w:r>
      <w:r w:rsidR="00A02DDE">
        <w:t>удовлетворено исковое заявление О</w:t>
      </w:r>
      <w:r>
        <w:t>А</w:t>
      </w:r>
      <w:r w:rsidR="00A02DDE">
        <w:t>О «</w:t>
      </w:r>
      <w:r>
        <w:t>Эксимбанк</w:t>
      </w:r>
      <w:r w:rsidR="00A02DDE">
        <w:t>», с ДООО «Агро-Люкка» взыскан</w:t>
      </w:r>
      <w:r>
        <w:t>а задолженность в размере</w:t>
      </w:r>
      <w:r w:rsidR="00A02DDE" w:rsidRPr="00A02DDE">
        <w:t xml:space="preserve"> </w:t>
      </w:r>
      <w:r>
        <w:t>3</w:t>
      </w:r>
      <w:r w:rsidR="008E2853">
        <w:t> </w:t>
      </w:r>
      <w:r>
        <w:t>483</w:t>
      </w:r>
      <w:r w:rsidR="008E2853">
        <w:t xml:space="preserve"> </w:t>
      </w:r>
      <w:r>
        <w:t>000</w:t>
      </w:r>
      <w:r w:rsidR="00A02DDE" w:rsidRPr="00A02DDE">
        <w:t>,</w:t>
      </w:r>
      <w:r>
        <w:t>00</w:t>
      </w:r>
      <w:r w:rsidR="00A02DDE" w:rsidRPr="00A02DDE">
        <w:t xml:space="preserve"> рублей</w:t>
      </w:r>
      <w:r>
        <w:t>,</w:t>
      </w:r>
      <w:r w:rsidR="00A02DDE" w:rsidRPr="00A02DDE">
        <w:t xml:space="preserve"> проценты за пользование чужими денежными средствами в сумме </w:t>
      </w:r>
      <w:r>
        <w:t xml:space="preserve">6 617,70 </w:t>
      </w:r>
      <w:r w:rsidR="00A02DDE" w:rsidRPr="00A02DDE">
        <w:t>рублей</w:t>
      </w:r>
      <w:r w:rsidR="002D67C3">
        <w:t xml:space="preserve">, </w:t>
      </w:r>
      <w:r>
        <w:t xml:space="preserve">а также расходы по оплате государственной пошлины в сумме 41 499,22 </w:t>
      </w:r>
      <w:r w:rsidR="002D67C3">
        <w:t>рублей</w:t>
      </w:r>
      <w:r w:rsidR="008E2853">
        <w:t>, итого на сумму</w:t>
      </w:r>
      <w:r w:rsidR="00A02DDE">
        <w:t>.</w:t>
      </w:r>
    </w:p>
    <w:p w:rsidR="00CA158B" w:rsidRDefault="00CA158B" w:rsidP="00CA158B">
      <w:pPr>
        <w:ind w:firstLine="567"/>
        <w:jc w:val="both"/>
      </w:pPr>
      <w:r>
        <w:t>Определением суда от 13 ноября 2018 года по делу № 1130/14-11 произведено процессуальное правопреемство</w:t>
      </w:r>
      <w:r w:rsidR="008E2853">
        <w:t xml:space="preserve"> на основании заключенного соглашения № 19 от 19 марта 2018 года</w:t>
      </w:r>
      <w:r>
        <w:t>, в результате чего взыскателем по делу вместо ОАО «Эксимбанк» является ОАО «Агентство»</w:t>
      </w:r>
      <w:r w:rsidR="008E2853">
        <w:t xml:space="preserve">. </w:t>
      </w:r>
      <w:r w:rsidR="00DF72FA">
        <w:t>Как следует из соглашения № 19 от 19 марта 2018 года, что также нашло отражение в определении суда</w:t>
      </w:r>
      <w:r w:rsidR="008E2853">
        <w:t xml:space="preserve"> </w:t>
      </w:r>
      <w:r w:rsidR="00DF72FA">
        <w:t xml:space="preserve">от </w:t>
      </w:r>
      <w:r w:rsidR="00DF72FA" w:rsidRPr="00DF72FA">
        <w:t>13 ноября 2018 года по делу № 1130/14-11</w:t>
      </w:r>
      <w:r w:rsidR="00DF72FA">
        <w:t xml:space="preserve"> о процессуальном правопреемстве</w:t>
      </w:r>
      <w:r w:rsidR="007C2F4E">
        <w:t>,</w:t>
      </w:r>
      <w:r w:rsidR="00DF72FA">
        <w:t xml:space="preserve"> остаток задолженности, уступаемой ОАО «Эксимбанк», составляет  3 207 417,47 рублей.</w:t>
      </w:r>
    </w:p>
    <w:p w:rsidR="00D8307F" w:rsidRDefault="00D8307F" w:rsidP="00A02DDE">
      <w:pPr>
        <w:ind w:firstLine="567"/>
        <w:jc w:val="both"/>
      </w:pPr>
      <w:r>
        <w:t xml:space="preserve">По данным </w:t>
      </w:r>
      <w:r w:rsidRPr="00D8307F">
        <w:t>ГССИ МЮ ПМР Рыбницкий и Каменский отдел</w:t>
      </w:r>
      <w:r>
        <w:t xml:space="preserve"> (№</w:t>
      </w:r>
      <w:r w:rsidR="00B74D8D">
        <w:t xml:space="preserve"> </w:t>
      </w:r>
      <w:r>
        <w:t>1011/130</w:t>
      </w:r>
      <w:r w:rsidR="00B74D8D">
        <w:t>1</w:t>
      </w:r>
      <w:r>
        <w:t xml:space="preserve"> от </w:t>
      </w:r>
      <w:r w:rsidR="00B74D8D">
        <w:t xml:space="preserve">29 марта </w:t>
      </w:r>
      <w:r>
        <w:t xml:space="preserve">2021 г.) </w:t>
      </w:r>
      <w:r w:rsidR="00B74D8D">
        <w:t>на основании исполнительного листа, выданного Арбитражным судом по делу № 1130/14-11</w:t>
      </w:r>
      <w:r w:rsidR="007C2F4E">
        <w:t>,</w:t>
      </w:r>
      <w:r w:rsidR="00B74D8D">
        <w:t xml:space="preserve"> возбуждено исполнительное производство № 159/2-17 от 10.10.2017 года, задолженность ДООО «Агро-Люкка» перед ОАО «Агентство» на основании определения Арбитражного суда составляет 3 207 417,50 рублей. Денежные средства в сумме 850 605,70 рублей, перечисленные на счет ОАО «Агентство» платежным поручением № 11205 от 27 мая 2020 года  направлены судебными исполнителями в счет погашения задолженности по делу № 1130/14-11.</w:t>
      </w:r>
    </w:p>
    <w:p w:rsidR="00B74D8D" w:rsidRDefault="00B74D8D" w:rsidP="00A02DDE">
      <w:pPr>
        <w:ind w:firstLine="567"/>
        <w:jc w:val="both"/>
      </w:pPr>
      <w:r>
        <w:t xml:space="preserve">Таким образом, задолженность ДООО «Агро-Люкка» перед ОАО «Агентство» </w:t>
      </w:r>
      <w:r w:rsidR="000B050B" w:rsidRPr="000B050B">
        <w:t>по решению Арбитражного суда от 05 февраля 2015 года по делу № 1130/14-11</w:t>
      </w:r>
      <w:r w:rsidR="000B050B">
        <w:t xml:space="preserve"> составляет</w:t>
      </w:r>
      <w:r w:rsidR="000B050B">
        <w:br/>
      </w:r>
      <w:r w:rsidR="000B050B" w:rsidRPr="000B050B">
        <w:t xml:space="preserve"> 2 356 811,77 рублей</w:t>
      </w:r>
      <w:r w:rsidR="000B050B">
        <w:t xml:space="preserve"> (3 207 417,50-850 605,70), что подтверждается представленными в материалы дела доказательствами, исследованными судом.</w:t>
      </w:r>
    </w:p>
    <w:p w:rsidR="000B050B" w:rsidRDefault="000B050B" w:rsidP="00A02DDE">
      <w:pPr>
        <w:ind w:firstLine="567"/>
        <w:jc w:val="both"/>
      </w:pPr>
      <w:r>
        <w:t>2. Решением Арбитражного суда от 20 мая 2019 года по делу № 810/18-(04)09 (с учетом определения суда от 26 января 2021 года</w:t>
      </w:r>
      <w:r w:rsidR="007C2F4E">
        <w:t xml:space="preserve"> об устранении описки</w:t>
      </w:r>
      <w:r>
        <w:t>) с ДООО «Агро-Люкка» в пользу ОАО «Агентство» взыскано  3</w:t>
      </w:r>
      <w:r w:rsidR="00B07302">
        <w:t xml:space="preserve"> 196 453,22 рублей, из которых </w:t>
      </w:r>
      <w:r w:rsidR="007C2F4E">
        <w:t xml:space="preserve">долг по кредитному </w:t>
      </w:r>
      <w:r w:rsidR="005A44E2">
        <w:t>договору</w:t>
      </w:r>
      <w:r w:rsidR="007C2F4E">
        <w:t xml:space="preserve"> </w:t>
      </w:r>
      <w:r w:rsidR="005A44E2">
        <w:t>№ 32 от 16 декабря 2011 года составил 1 877 511,81 рублей (</w:t>
      </w:r>
      <w:r w:rsidR="00D11C16">
        <w:t xml:space="preserve">в том числе: </w:t>
      </w:r>
      <w:r w:rsidR="005A44E2">
        <w:t>задолженность по процентам 1 449 050,56 рублей, неустойка 428 416,25 рублей), по кредитному договору № 46 от 29 декабря 2011 года  1 318 941,41 рублей (</w:t>
      </w:r>
      <w:r w:rsidR="00D11C16">
        <w:t xml:space="preserve">в том числе: </w:t>
      </w:r>
      <w:r w:rsidR="005A44E2">
        <w:t>задолженность по процентам  1 017 949,81 рублей, неустойка 300 991,60 рублей)</w:t>
      </w:r>
      <w:r w:rsidR="00B07302">
        <w:t>.</w:t>
      </w:r>
    </w:p>
    <w:p w:rsidR="00B07302" w:rsidRDefault="00B07302" w:rsidP="00A02DDE">
      <w:pPr>
        <w:ind w:firstLine="567"/>
        <w:jc w:val="both"/>
      </w:pPr>
      <w:r>
        <w:t>Соглас</w:t>
      </w:r>
      <w:r w:rsidR="005A44E2">
        <w:t xml:space="preserve">но представленным заявителем выпискам движения по счету часть задолженности оплачена. На дату подачи заявления в суд сумма долга ДООО </w:t>
      </w:r>
      <w:r w:rsidR="00AF36BC">
        <w:br/>
      </w:r>
      <w:r w:rsidR="005A44E2">
        <w:t>«Агро-Люкка» перед  ОАО «Агентство» по кредитному договору № 32 от 16 декабря 2011 года составляет 1 877 511,81 рублей, по кредитному договору № 46 от 29 декабря 2011 года сумма долга составляет 5</w:t>
      </w:r>
      <w:r w:rsidR="00756BE0">
        <w:t> 567,41 рублей, что подтверждается также актом сверки взаимных расчетов, пописанным и скрепленным печатями должника и взыскателя.</w:t>
      </w:r>
    </w:p>
    <w:p w:rsidR="00756BE0" w:rsidRDefault="00756BE0" w:rsidP="00A02DDE">
      <w:pPr>
        <w:ind w:firstLine="567"/>
        <w:jc w:val="both"/>
      </w:pPr>
      <w:r>
        <w:lastRenderedPageBreak/>
        <w:t xml:space="preserve">3. В части наличия состава и размера долга </w:t>
      </w:r>
      <w:r w:rsidR="00113302">
        <w:t xml:space="preserve">по договору № 1 аренды недвижимого имущества с правом выкупа от 12 сентября 2018 года судом установлены следующие обстоятельства на основании представленных  доказательств. </w:t>
      </w:r>
    </w:p>
    <w:p w:rsidR="00632980" w:rsidRDefault="00632980" w:rsidP="00A02DDE">
      <w:pPr>
        <w:ind w:firstLine="567"/>
        <w:jc w:val="both"/>
      </w:pPr>
      <w:r>
        <w:t xml:space="preserve">3.1. </w:t>
      </w:r>
      <w:r w:rsidR="00113302">
        <w:t xml:space="preserve">По договору аренды № 1 от 12.09.2018 года арендодатель в лице ОАО «Агентство» предоставил арендатору – ДООО «Агро-Люкка» </w:t>
      </w:r>
      <w:r w:rsidR="007C2F4E">
        <w:t xml:space="preserve">в аренду </w:t>
      </w:r>
      <w:r w:rsidR="00113302">
        <w:t xml:space="preserve">по акту приема – передачи движимое имущество. За пользование имуществом арендатор взял на себя обязательство уплачивать арендную плату в размере и сроки, установленные графиком (пункт 3.1 договора). Ввиду неисполнения  арендатором в лице ДООО «Агро-Люкка» взятых на себя обязательств по договору № 1 от 12.08.2018 года, ОАО «Агентство» направило в адрес ДООО </w:t>
      </w:r>
      <w:r>
        <w:t>«</w:t>
      </w:r>
      <w:r w:rsidR="00113302">
        <w:t xml:space="preserve">Агро-Люкка» претензионное письмо № 2/24 от 14 апреля 2020 года (что подтверждается почтовой квитанцией № </w:t>
      </w:r>
      <w:r>
        <w:t>5/609 от 14 апреля 2020 года), в котором по состоянию на 14 апреля 2020 года зафиксирован</w:t>
      </w:r>
      <w:r w:rsidR="00D11C16">
        <w:t>а</w:t>
      </w:r>
      <w:r>
        <w:t xml:space="preserve"> задолженность по договору в сумме 697 682,94 рублей.</w:t>
      </w:r>
    </w:p>
    <w:p w:rsidR="00D11C16" w:rsidRDefault="00D11C16" w:rsidP="00A02DDE">
      <w:pPr>
        <w:ind w:firstLine="567"/>
        <w:jc w:val="both"/>
      </w:pPr>
      <w:r>
        <w:t>Арбитражный суд, исследовав представленные</w:t>
      </w:r>
      <w:r w:rsidR="007C2F4E">
        <w:t xml:space="preserve"> заявителем</w:t>
      </w:r>
      <w:r>
        <w:t xml:space="preserve"> доказательства в обоснование своей позиции, основываясь на положениях заключенного договора № 1 от 12.09.2018 года, а также нормоположениях гражданского законодательства, возлагающего обязанности на арендатора по внесению платежей (пункт 1 статьи 633 ГК ПМР), равно как не допускающего одностороннего отказа от исполнения взятого на себя обязательства (статья 327 ГК ПМР), пришел к выводу о наличии фактических и правовых оснований требования заявителя к должнику о взыскании долга за аренду имущества. </w:t>
      </w:r>
    </w:p>
    <w:p w:rsidR="00632980" w:rsidRDefault="00632980" w:rsidP="00A02DDE">
      <w:pPr>
        <w:ind w:firstLine="567"/>
        <w:jc w:val="both"/>
      </w:pPr>
      <w:r>
        <w:t>Состав и размер задолженности по договору № 1 от 12.09.2018 года подтверждается</w:t>
      </w:r>
      <w:r w:rsidR="00A82CE5">
        <w:t>,</w:t>
      </w:r>
      <w:r>
        <w:t xml:space="preserve"> в том числе</w:t>
      </w:r>
      <w:r w:rsidR="00A82CE5">
        <w:t>,</w:t>
      </w:r>
      <w:r>
        <w:t xml:space="preserve"> представленным расчетом, а также актом сверки, подписанным и скрепленным печатями заявителя и должника, из содержания которого следует, что задолженность по указанному договору составляет  697 682,94 рублей.</w:t>
      </w:r>
    </w:p>
    <w:p w:rsidR="00632980" w:rsidRDefault="00632980" w:rsidP="00A02DDE">
      <w:pPr>
        <w:ind w:firstLine="567"/>
        <w:jc w:val="both"/>
      </w:pPr>
      <w:r>
        <w:t>3.2.  Как было установлено выше ОАО «</w:t>
      </w:r>
      <w:r w:rsidR="00A82CE5">
        <w:t>Агентство</w:t>
      </w:r>
      <w:r>
        <w:t xml:space="preserve">» передало ДООО «Агро-Люкка» на основании договора № 1 от 12.09.2018 года имущество в аренду, что подтверждается актом приема-передачи, в том числе трактор </w:t>
      </w:r>
      <w:r>
        <w:rPr>
          <w:lang w:val="en-US"/>
        </w:rPr>
        <w:t>CASE</w:t>
      </w:r>
      <w:r w:rsidRPr="00632980">
        <w:t xml:space="preserve"> </w:t>
      </w:r>
      <w:r>
        <w:rPr>
          <w:lang w:val="en-US"/>
        </w:rPr>
        <w:t>MX</w:t>
      </w:r>
      <w:r w:rsidR="00A82CE5">
        <w:t xml:space="preserve">285, заводской № </w:t>
      </w:r>
      <w:r w:rsidR="00A82CE5">
        <w:rPr>
          <w:lang w:val="en-US"/>
        </w:rPr>
        <w:t>JAZ</w:t>
      </w:r>
      <w:r w:rsidR="00A82CE5">
        <w:t>126389, двигатель № 46274049, цвет красный, 2003 года выпуска, номер тех талона  АВ0002969, номерной знак 250 РА, стоимостью 599 558,22 рублей.</w:t>
      </w:r>
    </w:p>
    <w:p w:rsidR="00113302" w:rsidRDefault="00A82CE5" w:rsidP="00A02DDE">
      <w:pPr>
        <w:ind w:firstLine="567"/>
        <w:jc w:val="both"/>
      </w:pPr>
      <w:r>
        <w:t>Удовлетворяя требование о включении в реестр кредитора задолженность в сумме 599 558,22 рублей за невозвращенный трактор</w:t>
      </w:r>
      <w:r w:rsidRPr="00A82CE5">
        <w:t xml:space="preserve"> CASE MX285</w:t>
      </w:r>
      <w:r>
        <w:t xml:space="preserve">, суд принимает во внимание тот факт, что ОАО «Агентство» </w:t>
      </w:r>
      <w:r w:rsidRPr="00A82CE5">
        <w:t>письмо</w:t>
      </w:r>
      <w:r>
        <w:t>м</w:t>
      </w:r>
      <w:r w:rsidRPr="00A82CE5">
        <w:t xml:space="preserve"> № 2/24 от 14 апреля 2020 года</w:t>
      </w:r>
      <w:r w:rsidR="00632980">
        <w:t xml:space="preserve"> уведом</w:t>
      </w:r>
      <w:r>
        <w:t>ило ДООО «Агро-Люкка»</w:t>
      </w:r>
      <w:r w:rsidR="00632980">
        <w:t xml:space="preserve"> об отказе от исполнения договора в одностороннем досудебном порядке  с 18 апреля 2020 года</w:t>
      </w:r>
      <w:r>
        <w:t xml:space="preserve">, потребовав возврата переданного </w:t>
      </w:r>
      <w:r w:rsidR="00014D4E">
        <w:t>в</w:t>
      </w:r>
      <w:r>
        <w:t xml:space="preserve"> арен</w:t>
      </w:r>
      <w:r w:rsidR="00D90BD2">
        <w:t>д</w:t>
      </w:r>
      <w:r>
        <w:t>у имуще</w:t>
      </w:r>
      <w:r w:rsidR="00D90BD2">
        <w:t>ств</w:t>
      </w:r>
      <w:r>
        <w:t>а</w:t>
      </w:r>
      <w:r w:rsidR="00D90BD2">
        <w:t>. Часть имущества ОАО «Агентство» возвращена, что подтверждается представленными документами: постановление ГССИ МЮ ПМР от 17 ноября 2020 года с актом передачи к нему, письмо № 162/3166 от 07.04.2021 года о передаче под охрану имущества с расписками к нему, письмом № 16.12/3802 от 15.05.2020 года</w:t>
      </w:r>
      <w:r w:rsidR="00014D4E">
        <w:t>. Также из представленных документов следует</w:t>
      </w:r>
      <w:r w:rsidR="00D90BD2">
        <w:t xml:space="preserve">, что трактор </w:t>
      </w:r>
      <w:r w:rsidR="00D90BD2" w:rsidRPr="00D90BD2">
        <w:t>CASE MX285, заводской № JAZ126389, двигатель № 46274049, цвет красный, 2003 года выпуска, номер тех талона  АВ0002969, номерной знак 250 РА, стоимостью 599 558,22 рублей</w:t>
      </w:r>
      <w:r w:rsidR="00D90BD2">
        <w:t xml:space="preserve"> – </w:t>
      </w:r>
      <w:r w:rsidR="00014D4E">
        <w:t xml:space="preserve">арендодателю </w:t>
      </w:r>
      <w:r w:rsidR="00D90BD2">
        <w:t>ОАО «Агентство» не возвращён.</w:t>
      </w:r>
    </w:p>
    <w:p w:rsidR="000917BE" w:rsidRDefault="000917BE" w:rsidP="00A02DDE">
      <w:pPr>
        <w:ind w:firstLine="567"/>
        <w:jc w:val="both"/>
      </w:pPr>
      <w:r>
        <w:t>Арбитражный суд, основываясь на представленных доказательствах, заявленных в обоснование позиции ОАО «Агентство», руководствуясь положениями статьи 326 ГК ПМР, согласно которой обязательства должны исполняться надлежащим образом, а также статьей 643 (пункт 2) ГК ПМР в корреспонденции со статьей 645 (пункт 2) ГК ПМР, содержания которых следует обязанность арендатора возвратить арендованное имущество, а также право арендодателя требовать от арендатора возмещения убытков в виде согласованной выкупной цены, приходит к выводу о наличии оснований для удовлетворения требования о включении в реестр задолженности кредиторов должника сумму в размере 599 558,22 рублей.</w:t>
      </w:r>
    </w:p>
    <w:p w:rsidR="00FA27A1" w:rsidRDefault="00F006D6" w:rsidP="00FA27A1">
      <w:pPr>
        <w:ind w:firstLine="567"/>
        <w:jc w:val="both"/>
      </w:pPr>
      <w:r>
        <w:t>Как следует из пунктов 1, 3 статьи 16 с учетом пункта 1 статьи 68 Закона о банкротстве</w:t>
      </w:r>
      <w:r w:rsidRPr="00F006D6">
        <w:t xml:space="preserve"> требования</w:t>
      </w:r>
      <w:r w:rsidR="000207AC">
        <w:t xml:space="preserve"> кредиторов</w:t>
      </w:r>
      <w:r w:rsidRPr="00F006D6">
        <w:t xml:space="preserve"> включаются в реестр</w:t>
      </w:r>
      <w:r>
        <w:t xml:space="preserve"> требований арбитражным </w:t>
      </w:r>
      <w:r>
        <w:lastRenderedPageBreak/>
        <w:t>управляющим</w:t>
      </w:r>
      <w:r w:rsidRPr="00F006D6">
        <w:t xml:space="preserve"> </w:t>
      </w:r>
      <w:r>
        <w:t xml:space="preserve">на основании </w:t>
      </w:r>
      <w:r w:rsidRPr="00F006D6">
        <w:t>определения арбитражного суда о включении указанных требований</w:t>
      </w:r>
      <w:r>
        <w:t xml:space="preserve"> в реестр требований кредиторов должника.</w:t>
      </w:r>
      <w:r w:rsidRPr="00F006D6">
        <w:t xml:space="preserve"> </w:t>
      </w:r>
    </w:p>
    <w:p w:rsidR="00736B5F" w:rsidRDefault="00736B5F" w:rsidP="00736B5F">
      <w:pPr>
        <w:ind w:firstLine="567"/>
        <w:jc w:val="both"/>
      </w:pPr>
      <w:r>
        <w:t>Арбитражный суд, изучив материалы дела, приходит к выводу о том, что требования ОАО «Агентство» о включении в  реестр кредиторов должника ДООО «Агро-Люкка» подлежат удовлетворению по следующим основаниям.</w:t>
      </w:r>
    </w:p>
    <w:p w:rsidR="00CF61CA" w:rsidRDefault="00736B5F" w:rsidP="00736B5F">
      <w:pPr>
        <w:ind w:firstLine="567"/>
        <w:jc w:val="both"/>
      </w:pPr>
      <w:r>
        <w:t>Задолженность ДООО «Агро-Люкка»</w:t>
      </w:r>
      <w:r w:rsidR="00014D4E" w:rsidRPr="00014D4E">
        <w:t xml:space="preserve"> перед ОАО «Агентство»</w:t>
      </w:r>
      <w:r>
        <w:t xml:space="preserve"> возникла до подачи заявления налоговой инспекции в суд и вынесения судом определения о введении в отношении должника процедуры наблюдения. Задолженность </w:t>
      </w:r>
      <w:r w:rsidRPr="009416A5">
        <w:t xml:space="preserve">ДООО </w:t>
      </w:r>
      <w:r>
        <w:t>«</w:t>
      </w:r>
      <w:r w:rsidRPr="009416A5">
        <w:t>Агро-Люкка»</w:t>
      </w:r>
      <w:r>
        <w:t xml:space="preserve"> перед</w:t>
      </w:r>
      <w:r w:rsidRPr="009416A5">
        <w:t xml:space="preserve"> О</w:t>
      </w:r>
      <w:r>
        <w:t>А</w:t>
      </w:r>
      <w:r w:rsidRPr="009416A5">
        <w:t>О «А</w:t>
      </w:r>
      <w:r>
        <w:t>гентство</w:t>
      </w:r>
      <w:r w:rsidRPr="009416A5">
        <w:t xml:space="preserve">» </w:t>
      </w:r>
      <w:r>
        <w:t>в сумме 2 356 811,77 рублей подтверждена решением Арбитражного суда от  05 февраля 2015 года по делу № 1130/14-11</w:t>
      </w:r>
      <w:r w:rsidR="00014D4E">
        <w:t xml:space="preserve">; задолженность </w:t>
      </w:r>
      <w:r>
        <w:t>в сумме 1 883 079,22 рублей подтверждена решением Арбитражного суда от 20 мая 2019 года № 810/18-(04)09. Указанные решения</w:t>
      </w:r>
      <w:r w:rsidR="00CF61CA">
        <w:t>,</w:t>
      </w:r>
      <w:r>
        <w:t xml:space="preserve"> вступившие в законную силу и не исполненные на дату подачи заявления, при рассмотрении настоящего дела в силу положений статьи</w:t>
      </w:r>
      <w:r w:rsidR="00CF61CA">
        <w:t xml:space="preserve"> 50 АПК ПМР являются преюдициальными</w:t>
      </w:r>
      <w:r>
        <w:t xml:space="preserve">. </w:t>
      </w:r>
      <w:r w:rsidR="00CF61CA">
        <w:t>Обоснованность требования о включении в реестр задолженности по договору № 1 о 12.09.2018 года в виде долга за арендуемое имущество в сумме 697 682,94 рублей и убытков за неисполнение обязанности по возврату арендованного имущества в сумме  599 558,22 рублей – судом проверена и признана законной.</w:t>
      </w:r>
    </w:p>
    <w:p w:rsidR="00736B5F" w:rsidRDefault="00736B5F" w:rsidP="00736B5F">
      <w:pPr>
        <w:ind w:firstLine="567"/>
        <w:jc w:val="both"/>
      </w:pPr>
      <w:r w:rsidRPr="009416A5">
        <w:t>Задолженность ДООО «Агро-Люкка» перед О</w:t>
      </w:r>
      <w:r w:rsidR="00CF61CA">
        <w:t>А</w:t>
      </w:r>
      <w:r w:rsidRPr="009416A5">
        <w:t>О «</w:t>
      </w:r>
      <w:r w:rsidR="00CF61CA">
        <w:t>Агентство</w:t>
      </w:r>
      <w:r w:rsidRPr="009416A5">
        <w:t xml:space="preserve">» </w:t>
      </w:r>
      <w:r>
        <w:t>не относится к текущим платежам, порядок определения которой закреплен</w:t>
      </w:r>
      <w:r w:rsidR="00CF61CA">
        <w:t xml:space="preserve"> </w:t>
      </w:r>
      <w:r>
        <w:t>статьей 5 Закона о банкротстве.</w:t>
      </w:r>
    </w:p>
    <w:p w:rsidR="00736B5F" w:rsidRDefault="00736B5F" w:rsidP="00736B5F">
      <w:pPr>
        <w:ind w:firstLine="567"/>
        <w:jc w:val="both"/>
      </w:pPr>
      <w:r w:rsidRPr="00736B5F">
        <w:t xml:space="preserve">Согласно пункту 3 статьи 4 Закона о банкротстве размер денежных обязательств или обязательных платежей считается установленным, если он определен судом в порядке, предусмотренном указанным Законом. Арбитражный суд, исследовав материалы дела, пришел к выводу о наличии оснований для включения в реестр задолженности кредиторов ДООО «Агро-Люкка» размер задолженности </w:t>
      </w:r>
      <w:r w:rsidR="00CF61CA">
        <w:t xml:space="preserve">перед ОАО «Агентство» </w:t>
      </w:r>
      <w:r w:rsidRPr="00736B5F">
        <w:t xml:space="preserve">в сумме  </w:t>
      </w:r>
      <w:r w:rsidR="00014D4E">
        <w:br/>
      </w:r>
      <w:r w:rsidRPr="00736B5F">
        <w:t>5 537 132,15 рублей.</w:t>
      </w:r>
    </w:p>
    <w:p w:rsidR="000C69A6" w:rsidRDefault="000C69A6" w:rsidP="00FA27A1">
      <w:pPr>
        <w:ind w:firstLine="567"/>
        <w:jc w:val="both"/>
      </w:pPr>
      <w:r w:rsidRPr="000C69A6">
        <w:t>Согласно части второй пункта 1 статьи 4 Закона о банкротстве состав и размер денежных обязательств,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банкротства, следующей после наступления срока исполнения соответствующего обязательства.</w:t>
      </w:r>
      <w:r>
        <w:t xml:space="preserve"> </w:t>
      </w:r>
    </w:p>
    <w:p w:rsidR="009416A5" w:rsidRDefault="000C69A6" w:rsidP="00FA27A1">
      <w:pPr>
        <w:ind w:firstLine="567"/>
        <w:jc w:val="both"/>
      </w:pPr>
      <w:r>
        <w:t>На основании установленных обстоятельств, суд</w:t>
      </w:r>
      <w:r w:rsidR="00DC3174">
        <w:t>, руководствуясь положениями пунктов 1, 3 статьи 4 в корреспонденции с пунктом 1 статьи 68 Закона о банкротстве,</w:t>
      </w:r>
      <w:r>
        <w:t xml:space="preserve"> приходит к выводу, что</w:t>
      </w:r>
      <w:r w:rsidR="00DC3174">
        <w:t xml:space="preserve"> заявленные после принятия заявления о введении процедуры наблюдения</w:t>
      </w:r>
      <w:r>
        <w:t xml:space="preserve"> состав и размер </w:t>
      </w:r>
      <w:r w:rsidR="00CF61CA" w:rsidRPr="00CF61CA">
        <w:t>ОАО «Агентство»</w:t>
      </w:r>
      <w:r>
        <w:t xml:space="preserve"> требований</w:t>
      </w:r>
      <w:r w:rsidR="00DC3174">
        <w:t>,</w:t>
      </w:r>
      <w:r>
        <w:t xml:space="preserve"> возникли до принятия судом заявления</w:t>
      </w:r>
      <w:r w:rsidR="00DC3174">
        <w:t xml:space="preserve">, следовательно, подлежат определению в сумме </w:t>
      </w:r>
      <w:r w:rsidR="00CF61CA">
        <w:t>5 537 132,15</w:t>
      </w:r>
      <w:r w:rsidR="00DC3174">
        <w:t xml:space="preserve"> рублей на дату введения процедуры наблюдения.</w:t>
      </w:r>
      <w:r>
        <w:t xml:space="preserve"> </w:t>
      </w:r>
    </w:p>
    <w:p w:rsidR="00D8356C" w:rsidRDefault="00DC3174" w:rsidP="00FA27A1">
      <w:pPr>
        <w:ind w:firstLine="567"/>
        <w:jc w:val="both"/>
      </w:pPr>
      <w:r>
        <w:t>В отношении заявленных требований временный управляющий</w:t>
      </w:r>
      <w:r w:rsidR="00D8356C">
        <w:t xml:space="preserve"> В.П. Назария</w:t>
      </w:r>
      <w:r>
        <w:t>, наделенн</w:t>
      </w:r>
      <w:r w:rsidR="00D8356C">
        <w:t>ая</w:t>
      </w:r>
      <w:r>
        <w:t xml:space="preserve"> определением от 21 января 2021 года полномочиями руководителя должника, письмом от 07 апреля 2021 года наличие </w:t>
      </w:r>
      <w:r w:rsidR="00D8356C">
        <w:t xml:space="preserve">кредиторской задолженности в сумме </w:t>
      </w:r>
      <w:r w:rsidR="00CF61CA">
        <w:br/>
      </w:r>
      <w:r w:rsidR="00CF61CA" w:rsidRPr="00CF61CA">
        <w:t xml:space="preserve">5 537 132,15 </w:t>
      </w:r>
      <w:r w:rsidR="00D8356C">
        <w:t>рублей перед О</w:t>
      </w:r>
      <w:r w:rsidR="00CF61CA">
        <w:t>А</w:t>
      </w:r>
      <w:r w:rsidR="00D8356C">
        <w:t>О «Аг</w:t>
      </w:r>
      <w:r w:rsidR="00CF61CA">
        <w:t>ентство</w:t>
      </w:r>
      <w:r w:rsidR="00D8356C">
        <w:t>» подтвердила.</w:t>
      </w:r>
    </w:p>
    <w:p w:rsidR="009416A5" w:rsidRDefault="00D8356C" w:rsidP="00FA27A1">
      <w:pPr>
        <w:ind w:firstLine="567"/>
        <w:jc w:val="both"/>
      </w:pPr>
      <w:r>
        <w:t>Возражения представителя должника по доверенности О.В. Кириченко</w:t>
      </w:r>
      <w:r w:rsidR="00A04D89">
        <w:t xml:space="preserve"> в отношении удовлетворения заявления </w:t>
      </w:r>
      <w:r w:rsidR="00014D4E">
        <w:t xml:space="preserve">подлежат отклонению, </w:t>
      </w:r>
      <w:r>
        <w:t xml:space="preserve">поскольку </w:t>
      </w:r>
      <w:r w:rsidR="00A04D89">
        <w:t xml:space="preserve">факт направления </w:t>
      </w:r>
      <w:r w:rsidR="00014D4E">
        <w:t xml:space="preserve">заявления </w:t>
      </w:r>
      <w:r w:rsidR="00A04D89">
        <w:t>подтверждается почтовой квитанцией</w:t>
      </w:r>
      <w:r w:rsidR="00CF61CA">
        <w:t xml:space="preserve">, имеющейся в материалах дела, </w:t>
      </w:r>
      <w:r w:rsidR="00014D4E">
        <w:t>а иные</w:t>
      </w:r>
      <w:r w:rsidR="00CF61CA">
        <w:t xml:space="preserve"> </w:t>
      </w:r>
      <w:r w:rsidR="00A04D89">
        <w:t>возражения в отношении требования</w:t>
      </w:r>
      <w:r w:rsidR="00CF61CA">
        <w:t xml:space="preserve"> в целом</w:t>
      </w:r>
      <w:r w:rsidR="00A04D89">
        <w:t xml:space="preserve"> не подтверждены доказательствами. </w:t>
      </w:r>
    </w:p>
    <w:p w:rsidR="00AF36BC" w:rsidRDefault="00AF36BC" w:rsidP="00AF36BC">
      <w:pPr>
        <w:ind w:firstLine="567"/>
        <w:jc w:val="both"/>
      </w:pPr>
      <w:r>
        <w:t xml:space="preserve">В соответствии с пунктом 1 статьи 68 Закона о банкротстве предъявление требования кредитора к должнику в тридцатидневный срок с даты опубликования сообщения о введении наблюдения, предоставляет кредитору право участия в первом собрании кредиторов, участники которого по результатам должны принять одно из </w:t>
      </w:r>
      <w:r>
        <w:lastRenderedPageBreak/>
        <w:t>решений, установленных статьей 71 в пределах компетенции статьи 70 Закона о банкротстве.</w:t>
      </w:r>
    </w:p>
    <w:p w:rsidR="00AF36BC" w:rsidRDefault="00AF36BC" w:rsidP="00AF36BC">
      <w:pPr>
        <w:ind w:firstLine="567"/>
        <w:jc w:val="both"/>
      </w:pPr>
      <w:r>
        <w:t>Заявитель, обратившись в суд в установленный срок (25 февраля 2021 года), с учетом определения от 08 апреля 2021 года о продлении срока наблюдения на один месяц, вправе принимать участие в собрании кредиторов в целях принятия решений, как то предусмотрено статьей 71 Закона о банкротстве в корреспонденции с частью второй пункта 1 статьи 69 указанного закона, согласно которой первое собрание кредиторов должно состояться не позднее чем за 10 (десять) дней до даты окончания наблюдения.</w:t>
      </w:r>
    </w:p>
    <w:p w:rsidR="00BF2922" w:rsidRDefault="00BF2922" w:rsidP="00BF2922">
      <w:pPr>
        <w:ind w:firstLine="540"/>
        <w:jc w:val="both"/>
      </w:pPr>
      <w:r>
        <w:t>Принимая во внимание установленные судом обстоятельства, а именно наличие кредиторской задолженности по денежн</w:t>
      </w:r>
      <w:r w:rsidR="00CF61CA">
        <w:t>ым</w:t>
      </w:r>
      <w:r>
        <w:t xml:space="preserve"> обязательств</w:t>
      </w:r>
      <w:r w:rsidR="00CF61CA">
        <w:t>ам</w:t>
      </w:r>
      <w:r>
        <w:t>, возникш</w:t>
      </w:r>
      <w:r w:rsidR="00CF61CA">
        <w:t>и</w:t>
      </w:r>
      <w:r w:rsidR="00014D4E">
        <w:t>е</w:t>
      </w:r>
      <w:r>
        <w:t xml:space="preserve"> из гражданско-правовых правоотношений до введения процедуры наблюдения, то есть до </w:t>
      </w:r>
      <w:r w:rsidR="00A04D89">
        <w:t>21 января 2021</w:t>
      </w:r>
      <w:r>
        <w:t xml:space="preserve"> года, отсутствие</w:t>
      </w:r>
      <w:r w:rsidR="00A04D89">
        <w:t xml:space="preserve"> обоснованных</w:t>
      </w:r>
      <w:r>
        <w:t xml:space="preserve"> возражений со стороны должника, в</w:t>
      </w:r>
      <w:r w:rsidR="00407CCB">
        <w:t>ременного управляющего</w:t>
      </w:r>
      <w:r>
        <w:t xml:space="preserve">, суд, руководствуясь пунктом 1 статьи 1, пунктами 1, 3 статьи 4, статьей </w:t>
      </w:r>
      <w:r w:rsidR="00407CCB">
        <w:t>68</w:t>
      </w:r>
      <w:r>
        <w:t xml:space="preserve"> Закона ПМР «О несостоятельности (банкротстве)», считает законными и обоснованными требования </w:t>
      </w:r>
      <w:r w:rsidR="00407CCB">
        <w:t>ООО «Аг</w:t>
      </w:r>
      <w:r w:rsidR="00D012FD">
        <w:t>ентство</w:t>
      </w:r>
      <w:r w:rsidR="00407CCB">
        <w:t>м»</w:t>
      </w:r>
      <w:r w:rsidR="000E7B3B">
        <w:t xml:space="preserve"> </w:t>
      </w:r>
      <w:r>
        <w:t xml:space="preserve">о включении в реестр требований кредиторов </w:t>
      </w:r>
      <w:r w:rsidR="00407CCB">
        <w:t xml:space="preserve">ДООО «Агро-Люкка» в размере </w:t>
      </w:r>
      <w:r w:rsidR="00D012FD" w:rsidRPr="00D012FD">
        <w:t xml:space="preserve">5 537 132,15 </w:t>
      </w:r>
      <w:r w:rsidR="00407CCB">
        <w:t xml:space="preserve"> рублей</w:t>
      </w:r>
      <w:r>
        <w:t>.</w:t>
      </w:r>
    </w:p>
    <w:p w:rsidR="00BF2922" w:rsidRPr="002E51C9" w:rsidRDefault="00BF2922" w:rsidP="00BF2922">
      <w:pPr>
        <w:ind w:firstLine="540"/>
        <w:jc w:val="both"/>
      </w:pPr>
      <w:r w:rsidRPr="002E51C9">
        <w:t xml:space="preserve">В соответствии со статьями 130 и 135 </w:t>
      </w:r>
      <w:r>
        <w:t xml:space="preserve">Закона ПМР «О несостоятельности (банкротстве)» </w:t>
      </w:r>
      <w:r w:rsidRPr="002E51C9">
        <w:t>требования заявителя подлежат включению в реестр требований кредиторов на основании настоящего судебного акта в состав пятой очереди.</w:t>
      </w:r>
    </w:p>
    <w:p w:rsidR="00BF2922" w:rsidRPr="00D4375E" w:rsidRDefault="00BF2922" w:rsidP="00BF2922">
      <w:pPr>
        <w:ind w:firstLine="540"/>
        <w:jc w:val="both"/>
      </w:pPr>
      <w:r w:rsidRPr="00D4375E">
        <w:t>Арбитражный суд ПМР, руководствуясь статьями 128, 131 АПК ПМР, и в соответствии с пунктом 1 статьи 4, стать</w:t>
      </w:r>
      <w:r w:rsidR="00407CCB">
        <w:t>ей</w:t>
      </w:r>
      <w:r w:rsidRPr="00D4375E">
        <w:t xml:space="preserve"> </w:t>
      </w:r>
      <w:r w:rsidR="00407CCB">
        <w:t>68</w:t>
      </w:r>
      <w:r w:rsidRPr="00D4375E">
        <w:t xml:space="preserve">, статьями 130 и 135 Закона ПМР «О несостоятельности (банкротстве)»,                    </w:t>
      </w:r>
    </w:p>
    <w:p w:rsidR="00BF2922" w:rsidRDefault="00BF2922" w:rsidP="00BF2922">
      <w:pPr>
        <w:jc w:val="center"/>
        <w:rPr>
          <w:b/>
        </w:rPr>
      </w:pPr>
    </w:p>
    <w:p w:rsidR="00BF2922" w:rsidRDefault="00BF2922" w:rsidP="00BF2922">
      <w:pPr>
        <w:jc w:val="center"/>
        <w:rPr>
          <w:b/>
        </w:rPr>
      </w:pPr>
      <w:r w:rsidRPr="00D4375E">
        <w:rPr>
          <w:b/>
        </w:rPr>
        <w:t>О</w:t>
      </w:r>
      <w:r w:rsidR="00014D4E">
        <w:rPr>
          <w:b/>
        </w:rPr>
        <w:t xml:space="preserve"> </w:t>
      </w:r>
      <w:r w:rsidRPr="00D4375E">
        <w:rPr>
          <w:b/>
        </w:rPr>
        <w:t>П</w:t>
      </w:r>
      <w:r w:rsidR="00014D4E">
        <w:rPr>
          <w:b/>
        </w:rPr>
        <w:t xml:space="preserve"> </w:t>
      </w:r>
      <w:r w:rsidRPr="00D4375E">
        <w:rPr>
          <w:b/>
        </w:rPr>
        <w:t>Р</w:t>
      </w:r>
      <w:r w:rsidR="00014D4E">
        <w:rPr>
          <w:b/>
        </w:rPr>
        <w:t xml:space="preserve"> </w:t>
      </w:r>
      <w:r w:rsidRPr="00D4375E">
        <w:rPr>
          <w:b/>
        </w:rPr>
        <w:t>Е</w:t>
      </w:r>
      <w:r w:rsidR="00014D4E">
        <w:rPr>
          <w:b/>
        </w:rPr>
        <w:t xml:space="preserve"> </w:t>
      </w:r>
      <w:r w:rsidRPr="00D4375E">
        <w:rPr>
          <w:b/>
        </w:rPr>
        <w:t>Д</w:t>
      </w:r>
      <w:r w:rsidR="00014D4E">
        <w:rPr>
          <w:b/>
        </w:rPr>
        <w:t xml:space="preserve"> </w:t>
      </w:r>
      <w:r w:rsidRPr="00D4375E">
        <w:rPr>
          <w:b/>
        </w:rPr>
        <w:t>Е</w:t>
      </w:r>
      <w:r w:rsidR="00014D4E">
        <w:rPr>
          <w:b/>
        </w:rPr>
        <w:t xml:space="preserve"> </w:t>
      </w:r>
      <w:r w:rsidRPr="00D4375E">
        <w:rPr>
          <w:b/>
        </w:rPr>
        <w:t>Л</w:t>
      </w:r>
      <w:r w:rsidR="00014D4E">
        <w:rPr>
          <w:b/>
        </w:rPr>
        <w:t xml:space="preserve"> </w:t>
      </w:r>
      <w:r w:rsidRPr="00D4375E">
        <w:rPr>
          <w:b/>
        </w:rPr>
        <w:t>И</w:t>
      </w:r>
      <w:r w:rsidR="00014D4E">
        <w:rPr>
          <w:b/>
        </w:rPr>
        <w:t xml:space="preserve"> </w:t>
      </w:r>
      <w:r w:rsidRPr="00D4375E">
        <w:rPr>
          <w:b/>
        </w:rPr>
        <w:t>Л:</w:t>
      </w:r>
    </w:p>
    <w:p w:rsidR="00BF2922" w:rsidRDefault="00BF2922" w:rsidP="00BF2922">
      <w:pPr>
        <w:jc w:val="center"/>
      </w:pPr>
    </w:p>
    <w:p w:rsidR="00BF2922" w:rsidRPr="00D4375E" w:rsidRDefault="00BF2922" w:rsidP="00BF2922">
      <w:pPr>
        <w:ind w:firstLine="540"/>
        <w:jc w:val="both"/>
      </w:pPr>
      <w:r>
        <w:t xml:space="preserve">1. Заявление </w:t>
      </w:r>
      <w:r w:rsidR="00D012FD" w:rsidRPr="00D012FD">
        <w:t>открытого акционерного общества «Агентство по оздоровлению банковской системы»</w:t>
      </w:r>
      <w:r w:rsidR="000E7B3B">
        <w:t xml:space="preserve"> </w:t>
      </w:r>
      <w:r>
        <w:t xml:space="preserve">о включении требований в реестр требований кредиторов </w:t>
      </w:r>
      <w:r w:rsidR="00407CCB">
        <w:t>дочернего общества с ограниченной ответственностью «Агро-Люкка»</w:t>
      </w:r>
      <w:r>
        <w:t xml:space="preserve"> </w:t>
      </w:r>
      <w:r w:rsidRPr="00D4375E">
        <w:t>удовлетворить.</w:t>
      </w:r>
    </w:p>
    <w:p w:rsidR="00BF2922" w:rsidRDefault="00BF2922" w:rsidP="00D012FD">
      <w:pPr>
        <w:ind w:firstLine="567"/>
        <w:jc w:val="both"/>
      </w:pPr>
      <w:r>
        <w:t>2. Включить</w:t>
      </w:r>
      <w:r w:rsidR="00D012FD">
        <w:t xml:space="preserve"> следующие</w:t>
      </w:r>
      <w:r>
        <w:t xml:space="preserve"> требования </w:t>
      </w:r>
      <w:r w:rsidR="00D012FD" w:rsidRPr="00D012FD">
        <w:t>открытого акционерного общества «Агентство по оздоровлению банковской системы»</w:t>
      </w:r>
      <w:r w:rsidR="00D012FD">
        <w:t xml:space="preserve">: задолженность по решению Арбитражного суда от 05 февраля 2015 года по делу № 1130/14-11 в сумме 2 356 811,77 рублей; задолженность по решению Арбитражного суда от 20 мая 2019 года по делу </w:t>
      </w:r>
      <w:r w:rsidR="00014D4E">
        <w:br/>
      </w:r>
      <w:r w:rsidR="00D012FD">
        <w:t>№ 810/18-(04)09 в сумме 1 883 079,22 рублей; задолженность по договору аренды движимого имущества с правом выкупа № 1 от 12 сентября 2018 года по уплате арендных платежей в сумме 697 682,94 рублей; задолженность по договору аренды движимого имущества с правом выкупа № 1 от 12 сентября 2018 года в части невозврата имущества в сумме 599 558,22 рублей -</w:t>
      </w:r>
      <w:r w:rsidR="00407CCB" w:rsidRPr="00407CCB">
        <w:t xml:space="preserve"> </w:t>
      </w:r>
      <w:r>
        <w:t xml:space="preserve">в реестр требований кредиторов </w:t>
      </w:r>
      <w:r w:rsidR="00407CCB" w:rsidRPr="00407CCB">
        <w:t>дочернего общества с ограниченной ответственностью «Агро-Люкка»</w:t>
      </w:r>
      <w:r>
        <w:t xml:space="preserve"> – в состав пятой очереди.</w:t>
      </w:r>
    </w:p>
    <w:p w:rsidR="00BF2922" w:rsidRDefault="00BF2922" w:rsidP="00BF2922">
      <w:pPr>
        <w:ind w:firstLine="567"/>
        <w:jc w:val="both"/>
      </w:pPr>
      <w:r>
        <w:t>3. Во исполнение ч</w:t>
      </w:r>
      <w:r w:rsidR="00407CCB">
        <w:t>асти второй пункта 5 статьи 68</w:t>
      </w:r>
      <w:r>
        <w:t xml:space="preserve"> Закона ПМР «О несостоятельности (банкротстве)», направить настоящее определение:</w:t>
      </w:r>
    </w:p>
    <w:p w:rsidR="00BF2922" w:rsidRDefault="00BF2922" w:rsidP="00BF2922">
      <w:pPr>
        <w:jc w:val="both"/>
      </w:pPr>
      <w:r>
        <w:t xml:space="preserve">- должнику  - </w:t>
      </w:r>
      <w:r w:rsidR="00407CCB" w:rsidRPr="00407CCB">
        <w:t>дочерне</w:t>
      </w:r>
      <w:r w:rsidR="00407CCB">
        <w:t>е</w:t>
      </w:r>
      <w:r w:rsidR="00407CCB" w:rsidRPr="00407CCB">
        <w:t xml:space="preserve"> обществ</w:t>
      </w:r>
      <w:r w:rsidR="00407CCB">
        <w:t>о</w:t>
      </w:r>
      <w:r w:rsidR="00407CCB" w:rsidRPr="00407CCB">
        <w:t xml:space="preserve"> с ограниченной ответственностью «Агро-Люкка» (Рыбницкий район, с. Большой Молокиш)</w:t>
      </w:r>
      <w:r>
        <w:t>;</w:t>
      </w:r>
    </w:p>
    <w:p w:rsidR="00BF2922" w:rsidRDefault="00BF2922" w:rsidP="00BF2922">
      <w:pPr>
        <w:jc w:val="both"/>
      </w:pPr>
      <w:r>
        <w:t>- в</w:t>
      </w:r>
      <w:r w:rsidR="00407CCB">
        <w:t>ременному</w:t>
      </w:r>
      <w:r>
        <w:t xml:space="preserve"> управляющему -</w:t>
      </w:r>
      <w:r w:rsidR="00407CCB" w:rsidRPr="00407CCB">
        <w:t xml:space="preserve"> В.П. Назария (г. Рыбница, 2 пер. Бородина, д. 13);</w:t>
      </w:r>
    </w:p>
    <w:p w:rsidR="00BF2922" w:rsidRDefault="00BF2922" w:rsidP="00407CCB">
      <w:pPr>
        <w:jc w:val="both"/>
      </w:pPr>
      <w:r>
        <w:t xml:space="preserve">- кредитору – </w:t>
      </w:r>
      <w:r w:rsidR="00D012FD" w:rsidRPr="00D012FD">
        <w:t>открытого акционерного общества «Агентство по оздоровлению банковской системы»</w:t>
      </w:r>
      <w:r w:rsidR="00407CCB" w:rsidRPr="00407CCB">
        <w:t xml:space="preserve"> (г. </w:t>
      </w:r>
      <w:r w:rsidR="00D012FD">
        <w:t>Тирасполь, ул. 25 Октября, 71).</w:t>
      </w:r>
    </w:p>
    <w:p w:rsidR="00BF2922" w:rsidRDefault="00BF2922" w:rsidP="00BF2922">
      <w:pPr>
        <w:ind w:firstLine="567"/>
        <w:jc w:val="both"/>
      </w:pPr>
    </w:p>
    <w:p w:rsidR="00BF2922" w:rsidRDefault="00BF2922" w:rsidP="00BF2922">
      <w:pPr>
        <w:pStyle w:val="af"/>
        <w:tabs>
          <w:tab w:val="num" w:pos="0"/>
        </w:tabs>
        <w:outlineLvl w:val="0"/>
        <w:rPr>
          <w:szCs w:val="24"/>
        </w:rPr>
      </w:pPr>
      <w:r w:rsidRPr="006E430F">
        <w:rPr>
          <w:szCs w:val="24"/>
        </w:rPr>
        <w:t xml:space="preserve">Определение </w:t>
      </w:r>
      <w:r>
        <w:rPr>
          <w:szCs w:val="24"/>
        </w:rPr>
        <w:t>вступает в силу немедленно и может быть обжаловано.</w:t>
      </w:r>
    </w:p>
    <w:p w:rsidR="00BF2922" w:rsidRPr="006E430F" w:rsidRDefault="00BF2922" w:rsidP="00BF2922">
      <w:pPr>
        <w:pStyle w:val="af"/>
        <w:tabs>
          <w:tab w:val="num" w:pos="0"/>
        </w:tabs>
        <w:rPr>
          <w:szCs w:val="24"/>
        </w:rPr>
      </w:pPr>
    </w:p>
    <w:p w:rsidR="00BF2922" w:rsidRPr="006E430F" w:rsidRDefault="00BF2922" w:rsidP="00BF2922">
      <w:pPr>
        <w:pStyle w:val="af"/>
        <w:tabs>
          <w:tab w:val="num" w:pos="0"/>
        </w:tabs>
        <w:rPr>
          <w:szCs w:val="24"/>
        </w:rPr>
      </w:pPr>
    </w:p>
    <w:p w:rsidR="00BF2922" w:rsidRPr="006E430F" w:rsidRDefault="00BF2922" w:rsidP="00BF2922">
      <w:pPr>
        <w:pStyle w:val="af"/>
        <w:tabs>
          <w:tab w:val="num" w:pos="0"/>
        </w:tabs>
        <w:ind w:firstLine="0"/>
        <w:outlineLvl w:val="0"/>
        <w:rPr>
          <w:b/>
          <w:szCs w:val="24"/>
        </w:rPr>
      </w:pPr>
      <w:r w:rsidRPr="006E430F">
        <w:rPr>
          <w:b/>
          <w:szCs w:val="24"/>
        </w:rPr>
        <w:t>Судья Арбитражного суда</w:t>
      </w:r>
    </w:p>
    <w:p w:rsidR="00BF2922" w:rsidRPr="006E430F" w:rsidRDefault="00BF2922" w:rsidP="00BF2922">
      <w:pPr>
        <w:pStyle w:val="af"/>
        <w:tabs>
          <w:tab w:val="num" w:pos="0"/>
        </w:tabs>
        <w:ind w:firstLine="0"/>
        <w:rPr>
          <w:szCs w:val="24"/>
        </w:rPr>
      </w:pPr>
      <w:r w:rsidRPr="006E430F">
        <w:rPr>
          <w:b/>
          <w:szCs w:val="24"/>
        </w:rPr>
        <w:t xml:space="preserve">Приднестровской Молдавской Республики                                         Т. И. Цыганаш </w:t>
      </w:r>
    </w:p>
    <w:sectPr w:rsidR="00BF2922" w:rsidRPr="006E430F" w:rsidSect="007C2F4E">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571" w:rsidRDefault="00FF4571" w:rsidP="00747910">
      <w:r>
        <w:separator/>
      </w:r>
    </w:p>
  </w:endnote>
  <w:endnote w:type="continuationSeparator" w:id="1">
    <w:p w:rsidR="00FF4571" w:rsidRDefault="00FF457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BF" w:rsidRDefault="004249BF">
    <w:pPr>
      <w:pStyle w:val="a7"/>
      <w:jc w:val="right"/>
    </w:pPr>
    <w:fldSimple w:instr=" PAGE   \* MERGEFORMAT ">
      <w:r w:rsidR="00AF36BC">
        <w:rPr>
          <w:noProof/>
        </w:rPr>
        <w:t>5</w:t>
      </w:r>
    </w:fldSimple>
  </w:p>
  <w:p w:rsidR="004249BF" w:rsidRDefault="004249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571" w:rsidRDefault="00FF4571" w:rsidP="00747910">
      <w:r>
        <w:separator/>
      </w:r>
    </w:p>
  </w:footnote>
  <w:footnote w:type="continuationSeparator" w:id="1">
    <w:p w:rsidR="00FF4571" w:rsidRDefault="00FF457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7CD4"/>
    <w:multiLevelType w:val="hybridMultilevel"/>
    <w:tmpl w:val="29027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A0CAF"/>
    <w:multiLevelType w:val="hybridMultilevel"/>
    <w:tmpl w:val="A8428C76"/>
    <w:lvl w:ilvl="0" w:tplc="F528B7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995261"/>
    <w:multiLevelType w:val="hybridMultilevel"/>
    <w:tmpl w:val="039CF4B6"/>
    <w:lvl w:ilvl="0" w:tplc="425E8A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9F6902"/>
    <w:multiLevelType w:val="hybridMultilevel"/>
    <w:tmpl w:val="6230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FB41A4"/>
    <w:multiLevelType w:val="hybridMultilevel"/>
    <w:tmpl w:val="0CCA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0530AC"/>
    <w:multiLevelType w:val="hybridMultilevel"/>
    <w:tmpl w:val="6F72C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74D"/>
    <w:rsid w:val="00014D4E"/>
    <w:rsid w:val="000207AC"/>
    <w:rsid w:val="000400F3"/>
    <w:rsid w:val="00044D26"/>
    <w:rsid w:val="00081B5A"/>
    <w:rsid w:val="000917BE"/>
    <w:rsid w:val="000B050B"/>
    <w:rsid w:val="000C4195"/>
    <w:rsid w:val="000C512D"/>
    <w:rsid w:val="000C64A5"/>
    <w:rsid w:val="000C69A6"/>
    <w:rsid w:val="000E2672"/>
    <w:rsid w:val="000E5906"/>
    <w:rsid w:val="000E7B3B"/>
    <w:rsid w:val="00113302"/>
    <w:rsid w:val="001823B7"/>
    <w:rsid w:val="001A48C1"/>
    <w:rsid w:val="001C1B4F"/>
    <w:rsid w:val="001D2264"/>
    <w:rsid w:val="00212E13"/>
    <w:rsid w:val="002431E5"/>
    <w:rsid w:val="0026059C"/>
    <w:rsid w:val="002935E2"/>
    <w:rsid w:val="002D2926"/>
    <w:rsid w:val="002D67C3"/>
    <w:rsid w:val="00341BA4"/>
    <w:rsid w:val="00365A17"/>
    <w:rsid w:val="00381CF3"/>
    <w:rsid w:val="003A617A"/>
    <w:rsid w:val="00407CCB"/>
    <w:rsid w:val="00424065"/>
    <w:rsid w:val="004249BF"/>
    <w:rsid w:val="00435D1A"/>
    <w:rsid w:val="00444EB1"/>
    <w:rsid w:val="004A01C7"/>
    <w:rsid w:val="004A075A"/>
    <w:rsid w:val="004B0F41"/>
    <w:rsid w:val="004C56EA"/>
    <w:rsid w:val="004C701C"/>
    <w:rsid w:val="004F7B6D"/>
    <w:rsid w:val="0051667D"/>
    <w:rsid w:val="005A163B"/>
    <w:rsid w:val="005A44E2"/>
    <w:rsid w:val="005A55C5"/>
    <w:rsid w:val="005A6736"/>
    <w:rsid w:val="005E529D"/>
    <w:rsid w:val="00632980"/>
    <w:rsid w:val="00694E57"/>
    <w:rsid w:val="006C6D2B"/>
    <w:rsid w:val="006E570D"/>
    <w:rsid w:val="00710036"/>
    <w:rsid w:val="00717526"/>
    <w:rsid w:val="00736B5F"/>
    <w:rsid w:val="00747910"/>
    <w:rsid w:val="0075091C"/>
    <w:rsid w:val="00756BE0"/>
    <w:rsid w:val="007A37D7"/>
    <w:rsid w:val="007A51C3"/>
    <w:rsid w:val="007C2F4E"/>
    <w:rsid w:val="007F716C"/>
    <w:rsid w:val="00813A13"/>
    <w:rsid w:val="008273B9"/>
    <w:rsid w:val="00833454"/>
    <w:rsid w:val="00894344"/>
    <w:rsid w:val="008A11D6"/>
    <w:rsid w:val="008E2853"/>
    <w:rsid w:val="00900716"/>
    <w:rsid w:val="00904994"/>
    <w:rsid w:val="00917458"/>
    <w:rsid w:val="00926900"/>
    <w:rsid w:val="009416A5"/>
    <w:rsid w:val="00997222"/>
    <w:rsid w:val="009977D8"/>
    <w:rsid w:val="00A02DDE"/>
    <w:rsid w:val="00A032B6"/>
    <w:rsid w:val="00A04D89"/>
    <w:rsid w:val="00A40326"/>
    <w:rsid w:val="00A42F10"/>
    <w:rsid w:val="00A654E1"/>
    <w:rsid w:val="00A76266"/>
    <w:rsid w:val="00A82CE5"/>
    <w:rsid w:val="00AB326C"/>
    <w:rsid w:val="00AC6E73"/>
    <w:rsid w:val="00AE51C6"/>
    <w:rsid w:val="00AF36BC"/>
    <w:rsid w:val="00AF591D"/>
    <w:rsid w:val="00B07302"/>
    <w:rsid w:val="00B3740A"/>
    <w:rsid w:val="00B74D8D"/>
    <w:rsid w:val="00BD5AAD"/>
    <w:rsid w:val="00BE29B6"/>
    <w:rsid w:val="00BE7BA6"/>
    <w:rsid w:val="00BF2922"/>
    <w:rsid w:val="00C03502"/>
    <w:rsid w:val="00C3734A"/>
    <w:rsid w:val="00C43442"/>
    <w:rsid w:val="00C77370"/>
    <w:rsid w:val="00C776BC"/>
    <w:rsid w:val="00CA158B"/>
    <w:rsid w:val="00CA1791"/>
    <w:rsid w:val="00CC0D7A"/>
    <w:rsid w:val="00CF61CA"/>
    <w:rsid w:val="00D012FD"/>
    <w:rsid w:val="00D11C16"/>
    <w:rsid w:val="00D22564"/>
    <w:rsid w:val="00D8307F"/>
    <w:rsid w:val="00D8356C"/>
    <w:rsid w:val="00D90BD2"/>
    <w:rsid w:val="00D96E34"/>
    <w:rsid w:val="00DC3174"/>
    <w:rsid w:val="00DF72FA"/>
    <w:rsid w:val="00E265BC"/>
    <w:rsid w:val="00E37FF1"/>
    <w:rsid w:val="00E51F48"/>
    <w:rsid w:val="00E6678D"/>
    <w:rsid w:val="00E67E5E"/>
    <w:rsid w:val="00E8243C"/>
    <w:rsid w:val="00E90DB1"/>
    <w:rsid w:val="00E92C98"/>
    <w:rsid w:val="00E964FB"/>
    <w:rsid w:val="00E975E9"/>
    <w:rsid w:val="00EA0CF1"/>
    <w:rsid w:val="00ED67B4"/>
    <w:rsid w:val="00F006D6"/>
    <w:rsid w:val="00F16008"/>
    <w:rsid w:val="00F253A2"/>
    <w:rsid w:val="00F64381"/>
    <w:rsid w:val="00F72C4D"/>
    <w:rsid w:val="00F73B8D"/>
    <w:rsid w:val="00FA27A1"/>
    <w:rsid w:val="00FA6E55"/>
    <w:rsid w:val="00FF4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BF2922"/>
    <w:rPr>
      <w:rFonts w:ascii="Tahoma" w:hAnsi="Tahoma" w:cs="Tahoma"/>
      <w:sz w:val="16"/>
      <w:szCs w:val="16"/>
    </w:rPr>
  </w:style>
  <w:style w:type="character" w:customStyle="1" w:styleId="ae">
    <w:name w:val="Схема документа Знак"/>
    <w:link w:val="ad"/>
    <w:rsid w:val="00BF2922"/>
    <w:rPr>
      <w:rFonts w:ascii="Tahoma" w:hAnsi="Tahoma" w:cs="Tahoma"/>
      <w:sz w:val="16"/>
      <w:szCs w:val="16"/>
    </w:rPr>
  </w:style>
  <w:style w:type="paragraph" w:styleId="af">
    <w:name w:val="Body Text Indent"/>
    <w:basedOn w:val="a"/>
    <w:link w:val="af0"/>
    <w:rsid w:val="00BF2922"/>
    <w:pPr>
      <w:ind w:firstLine="709"/>
      <w:jc w:val="both"/>
    </w:pPr>
    <w:rPr>
      <w:szCs w:val="22"/>
    </w:rPr>
  </w:style>
  <w:style w:type="character" w:customStyle="1" w:styleId="af0">
    <w:name w:val="Основной текст с отступом Знак"/>
    <w:link w:val="af"/>
    <w:rsid w:val="00BF2922"/>
    <w:rPr>
      <w:sz w:val="24"/>
      <w:szCs w:val="22"/>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2021-04-13T14:35:00Z</cp:lastPrinted>
  <dcterms:created xsi:type="dcterms:W3CDTF">2021-04-13T14:37:00Z</dcterms:created>
  <dcterms:modified xsi:type="dcterms:W3CDTF">2021-04-13T14:37:00Z</dcterms:modified>
</cp:coreProperties>
</file>