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BD0DE5"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1B3EFD">
            <w:pPr>
              <w:ind w:right="650"/>
              <w:rPr>
                <w:rFonts w:eastAsia="Calibri"/>
                <w:bCs/>
                <w:color w:val="000000" w:themeColor="text1"/>
              </w:rPr>
            </w:pPr>
            <w:r w:rsidRPr="00F72E6E">
              <w:rPr>
                <w:rFonts w:eastAsia="Calibri"/>
                <w:color w:val="000000" w:themeColor="text1"/>
              </w:rPr>
              <w:t>«</w:t>
            </w:r>
            <w:r w:rsidR="001B3EFD">
              <w:rPr>
                <w:rFonts w:eastAsia="Calibri"/>
                <w:color w:val="000000" w:themeColor="text1"/>
              </w:rPr>
              <w:t>19</w:t>
            </w:r>
            <w:r w:rsidRPr="00F72E6E">
              <w:rPr>
                <w:rFonts w:eastAsia="Calibri"/>
                <w:color w:val="000000" w:themeColor="text1"/>
              </w:rPr>
              <w:t>»</w:t>
            </w:r>
            <w:r w:rsidR="00F9446F" w:rsidRPr="00F72E6E">
              <w:rPr>
                <w:rFonts w:eastAsia="Calibri"/>
                <w:color w:val="000000" w:themeColor="text1"/>
              </w:rPr>
              <w:t xml:space="preserve"> </w:t>
            </w:r>
            <w:r w:rsidR="001B3EFD">
              <w:rPr>
                <w:rFonts w:eastAsia="Calibri"/>
                <w:bCs/>
                <w:color w:val="000000" w:themeColor="text1"/>
              </w:rPr>
              <w:t>января</w:t>
            </w:r>
            <w:r w:rsidR="00F9446F" w:rsidRPr="00F72E6E">
              <w:rPr>
                <w:rFonts w:eastAsia="Calibri"/>
                <w:bCs/>
                <w:color w:val="000000" w:themeColor="text1"/>
              </w:rPr>
              <w:t xml:space="preserve"> </w:t>
            </w:r>
            <w:r w:rsidRPr="00F72E6E">
              <w:rPr>
                <w:rFonts w:eastAsia="Calibri"/>
                <w:bCs/>
                <w:color w:val="000000" w:themeColor="text1"/>
              </w:rPr>
              <w:t>20</w:t>
            </w:r>
            <w:r w:rsidR="00E61D11" w:rsidRPr="00F72E6E">
              <w:rPr>
                <w:rFonts w:eastAsia="Calibri"/>
                <w:bCs/>
                <w:color w:val="000000" w:themeColor="text1"/>
              </w:rPr>
              <w:t>2</w:t>
            </w:r>
            <w:r w:rsidR="001B3EFD">
              <w:rPr>
                <w:rFonts w:eastAsia="Calibri"/>
                <w:bCs/>
                <w:color w:val="000000" w:themeColor="text1"/>
              </w:rPr>
              <w:t>1</w:t>
            </w:r>
            <w:r w:rsidR="00E61D11" w:rsidRPr="00F72E6E">
              <w:rPr>
                <w:rFonts w:eastAsia="Calibri"/>
                <w:bCs/>
                <w:color w:val="000000" w:themeColor="text1"/>
              </w:rPr>
              <w:t xml:space="preserve"> </w:t>
            </w:r>
            <w:r w:rsidRPr="00F72E6E">
              <w:rPr>
                <w:rFonts w:eastAsia="Calibri"/>
                <w:bCs/>
                <w:color w:val="000000" w:themeColor="text1"/>
              </w:rPr>
              <w:t>г.</w:t>
            </w:r>
          </w:p>
        </w:tc>
        <w:tc>
          <w:tcPr>
            <w:tcW w:w="4971" w:type="dxa"/>
            <w:gridSpan w:val="3"/>
          </w:tcPr>
          <w:p w:rsidR="008848DF" w:rsidRPr="00F72E6E" w:rsidRDefault="008848DF" w:rsidP="001B3EFD">
            <w:pPr>
              <w:ind w:right="650"/>
              <w:rPr>
                <w:rFonts w:eastAsia="Calibri"/>
                <w:b/>
                <w:bCs/>
                <w:color w:val="000000" w:themeColor="text1"/>
              </w:rPr>
            </w:pPr>
            <w:r w:rsidRPr="00F72E6E">
              <w:rPr>
                <w:rFonts w:eastAsia="Calibri"/>
                <w:bCs/>
                <w:color w:val="000000" w:themeColor="text1"/>
              </w:rPr>
              <w:t xml:space="preserve">                      </w:t>
            </w:r>
            <w:r w:rsidRPr="00F72E6E">
              <w:rPr>
                <w:rFonts w:eastAsia="Calibri"/>
                <w:bCs/>
                <w:color w:val="000000" w:themeColor="text1"/>
                <w:lang w:val="en-US"/>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Pr="00F72E6E">
              <w:rPr>
                <w:rFonts w:eastAsia="Calibri"/>
                <w:color w:val="000000" w:themeColor="text1"/>
              </w:rPr>
              <w:t>№</w:t>
            </w:r>
            <w:r w:rsidR="001B3EFD">
              <w:rPr>
                <w:rFonts w:eastAsia="Calibri"/>
                <w:color w:val="000000" w:themeColor="text1"/>
              </w:rPr>
              <w:t>757</w:t>
            </w:r>
            <w:r w:rsidR="00E61D11" w:rsidRPr="00F72E6E">
              <w:rPr>
                <w:rFonts w:eastAsia="Calibri"/>
                <w:color w:val="000000" w:themeColor="text1"/>
              </w:rPr>
              <w:t>/20-02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9667A7">
            <w:pPr>
              <w:ind w:right="-2"/>
              <w:rPr>
                <w:rFonts w:eastAsia="Calibri"/>
                <w:b/>
                <w:bCs/>
                <w:color w:val="000000" w:themeColor="text1"/>
                <w:sz w:val="20"/>
                <w:szCs w:val="20"/>
              </w:rPr>
            </w:pPr>
          </w:p>
        </w:tc>
        <w:tc>
          <w:tcPr>
            <w:tcW w:w="1418" w:type="dxa"/>
            <w:gridSpan w:val="4"/>
          </w:tcPr>
          <w:p w:rsidR="008273B9" w:rsidRPr="00DD7B13" w:rsidRDefault="008273B9" w:rsidP="009667A7">
            <w:pPr>
              <w:ind w:right="-2"/>
              <w:rPr>
                <w:rFonts w:eastAsia="Calibri"/>
                <w:b/>
                <w:bCs/>
                <w:color w:val="000000" w:themeColor="text1"/>
                <w:sz w:val="20"/>
                <w:szCs w:val="20"/>
              </w:rPr>
            </w:pPr>
          </w:p>
        </w:tc>
        <w:tc>
          <w:tcPr>
            <w:tcW w:w="838" w:type="dxa"/>
          </w:tcPr>
          <w:p w:rsidR="008273B9" w:rsidRPr="00DD7B13" w:rsidRDefault="008273B9" w:rsidP="009667A7">
            <w:pPr>
              <w:ind w:right="-2"/>
              <w:rPr>
                <w:rFonts w:eastAsia="Calibri"/>
                <w:b/>
                <w:bCs/>
                <w:color w:val="000000" w:themeColor="text1"/>
                <w:sz w:val="20"/>
                <w:szCs w:val="20"/>
              </w:rPr>
            </w:pPr>
          </w:p>
        </w:tc>
        <w:tc>
          <w:tcPr>
            <w:tcW w:w="3577" w:type="dxa"/>
            <w:gridSpan w:val="2"/>
          </w:tcPr>
          <w:p w:rsidR="008273B9" w:rsidRPr="00DD7B13" w:rsidRDefault="008273B9" w:rsidP="009667A7">
            <w:pPr>
              <w:ind w:right="-2"/>
              <w:rPr>
                <w:rFonts w:eastAsia="Calibri"/>
                <w:b/>
                <w:bCs/>
                <w:color w:val="000000" w:themeColor="text1"/>
                <w:sz w:val="20"/>
                <w:szCs w:val="20"/>
              </w:rPr>
            </w:pPr>
          </w:p>
        </w:tc>
        <w:tc>
          <w:tcPr>
            <w:tcW w:w="2891" w:type="dxa"/>
            <w:gridSpan w:val="2"/>
          </w:tcPr>
          <w:p w:rsidR="008273B9" w:rsidRPr="00DD7B13" w:rsidRDefault="008273B9" w:rsidP="009667A7">
            <w:pPr>
              <w:ind w:right="-2"/>
              <w:rPr>
                <w:rFonts w:eastAsia="Calibri"/>
                <w:b/>
                <w:bCs/>
                <w:color w:val="000000" w:themeColor="text1"/>
                <w:sz w:val="20"/>
                <w:szCs w:val="20"/>
              </w:rPr>
            </w:pPr>
          </w:p>
        </w:tc>
      </w:tr>
    </w:tbl>
    <w:p w:rsidR="001B3EFD" w:rsidRPr="003B40DA" w:rsidRDefault="005A58FF" w:rsidP="00F22169">
      <w:pPr>
        <w:pStyle w:val="af0"/>
        <w:ind w:right="-2" w:firstLine="567"/>
        <w:jc w:val="both"/>
      </w:pPr>
      <w:r w:rsidRPr="00396493">
        <w:t xml:space="preserve">Арбитражный суд Приднестровской Молдавской Республики в составе судьи </w:t>
      </w:r>
      <w:r>
        <w:t xml:space="preserve">Е.В.Качуровской, рассматривая в открытом судебном заседании дело по </w:t>
      </w:r>
      <w:r w:rsidR="009667A7">
        <w:t xml:space="preserve">заявлению </w:t>
      </w:r>
      <w:r w:rsidR="001B3EFD">
        <w:t xml:space="preserve">общества с ограниченной ответственностью «Ключ» (Слободзейский район, с.Чобручи, ул.Котовского, д.44) о признании незаконным решения </w:t>
      </w:r>
      <w:r w:rsidR="001B3EFD" w:rsidRPr="003B40DA">
        <w:t>Налоговой инспекции по г. Слободзея и Слободзейскому району (г.Слободзея, ул.Фрунзе, 10) №222-0022-20 от 03.08.2020 года,</w:t>
      </w:r>
    </w:p>
    <w:p w:rsidR="001B3EFD" w:rsidRDefault="001B3EFD" w:rsidP="00F22169">
      <w:pPr>
        <w:pStyle w:val="af0"/>
        <w:ind w:right="-2" w:firstLine="567"/>
        <w:jc w:val="both"/>
      </w:pPr>
      <w:r>
        <w:t>с участием представител</w:t>
      </w:r>
      <w:r w:rsidR="000564CD">
        <w:t>ей</w:t>
      </w:r>
      <w:r>
        <w:t xml:space="preserve"> налого</w:t>
      </w:r>
      <w:r w:rsidR="000564CD">
        <w:t>в</w:t>
      </w:r>
      <w:r>
        <w:t>ой инспекции по г.Слободзей и Слободзейскому району Негура Е.В. по доверенности №01-26/5</w:t>
      </w:r>
      <w:r w:rsidR="000564CD">
        <w:t xml:space="preserve"> </w:t>
      </w:r>
      <w:r>
        <w:t xml:space="preserve">от 11.01.2021 г., </w:t>
      </w:r>
      <w:r w:rsidR="000564CD">
        <w:t>Бурсунуз О.И. по доверенности № 01-26/7 от 11.01.2021 г.,</w:t>
      </w:r>
    </w:p>
    <w:p w:rsidR="009667A7" w:rsidRDefault="009667A7" w:rsidP="00F22169">
      <w:pPr>
        <w:ind w:right="-2" w:firstLine="567"/>
        <w:jc w:val="both"/>
      </w:pPr>
      <w:r>
        <w:rPr>
          <w:color w:val="000000" w:themeColor="text1"/>
        </w:rPr>
        <w:t>в отсутствие представител</w:t>
      </w:r>
      <w:r w:rsidR="001B3EFD">
        <w:rPr>
          <w:color w:val="000000" w:themeColor="text1"/>
        </w:rPr>
        <w:t>я</w:t>
      </w:r>
      <w:r>
        <w:rPr>
          <w:color w:val="000000" w:themeColor="text1"/>
        </w:rPr>
        <w:t xml:space="preserve"> ООО </w:t>
      </w:r>
      <w:r>
        <w:t>«</w:t>
      </w:r>
      <w:r w:rsidR="001B3EFD">
        <w:t xml:space="preserve">Ключ», извещенного о времени и месте рассмотрения дела надлежащим образом </w:t>
      </w:r>
      <w:r>
        <w:t>(</w:t>
      </w:r>
      <w:r w:rsidR="002C0B02">
        <w:t xml:space="preserve">в деле имеется </w:t>
      </w:r>
      <w:r w:rsidR="001B3EFD">
        <w:t>уведомление о вручении почтового отправления № 881 от 28.12.2020 г.</w:t>
      </w:r>
      <w:r>
        <w:t xml:space="preserve">), </w:t>
      </w:r>
    </w:p>
    <w:p w:rsidR="00CF4578" w:rsidRDefault="00CF4578" w:rsidP="00F22169">
      <w:pPr>
        <w:ind w:right="-2" w:firstLine="567"/>
        <w:jc w:val="both"/>
      </w:pPr>
    </w:p>
    <w:p w:rsidR="00225550" w:rsidRDefault="00225550" w:rsidP="00F22169">
      <w:pPr>
        <w:pStyle w:val="Style4"/>
        <w:widowControl/>
        <w:spacing w:line="240" w:lineRule="auto"/>
        <w:ind w:right="-2" w:firstLine="567"/>
        <w:jc w:val="center"/>
        <w:rPr>
          <w:b/>
        </w:rPr>
      </w:pPr>
      <w:r w:rsidRPr="00DC6469">
        <w:rPr>
          <w:b/>
        </w:rPr>
        <w:t>У С Т А Н О В И Л:</w:t>
      </w:r>
    </w:p>
    <w:p w:rsidR="001B3EFD" w:rsidRPr="003B40DA" w:rsidRDefault="009667A7" w:rsidP="00F22169">
      <w:pPr>
        <w:pStyle w:val="af0"/>
        <w:ind w:right="-2" w:firstLine="567"/>
        <w:jc w:val="both"/>
      </w:pPr>
      <w:r>
        <w:t>Общество с ограниченной ответственностью «</w:t>
      </w:r>
      <w:r w:rsidR="001B3EFD">
        <w:t>Ключ</w:t>
      </w:r>
      <w:r>
        <w:t>» (далее ООО «</w:t>
      </w:r>
      <w:r w:rsidR="001B3EFD">
        <w:t>Ключ</w:t>
      </w:r>
      <w:r>
        <w:t>») обратилось в Арбитражный суд Приднестровской Молдавской  Республики (далее Арбитражный суд, суд) с заявлением</w:t>
      </w:r>
      <w:r>
        <w:rPr>
          <w:color w:val="000000"/>
        </w:rPr>
        <w:t xml:space="preserve"> </w:t>
      </w:r>
      <w:r w:rsidR="001B3EFD">
        <w:t xml:space="preserve">о признании незаконным решения </w:t>
      </w:r>
      <w:r w:rsidR="001B3EFD" w:rsidRPr="003B40DA">
        <w:t>Налоговой инспекции по г. Слободзея и Слободзейскому району №222-0022-20 от 03.08.2020 года</w:t>
      </w:r>
      <w:r w:rsidR="001B3EFD">
        <w:t>.</w:t>
      </w:r>
    </w:p>
    <w:p w:rsidR="001B3EFD" w:rsidRDefault="009667A7" w:rsidP="00F22169">
      <w:pPr>
        <w:ind w:right="-2" w:firstLine="567"/>
        <w:jc w:val="both"/>
      </w:pPr>
      <w:r w:rsidRPr="00633077">
        <w:t xml:space="preserve">Определением </w:t>
      </w:r>
      <w:r>
        <w:t>суда</w:t>
      </w:r>
      <w:r w:rsidRPr="00633077">
        <w:t xml:space="preserve"> от </w:t>
      </w:r>
      <w:r w:rsidR="001B3EFD">
        <w:t>03.11.</w:t>
      </w:r>
      <w:r>
        <w:t>2020</w:t>
      </w:r>
      <w:r w:rsidRPr="00633077">
        <w:t xml:space="preserve"> года</w:t>
      </w:r>
      <w:r w:rsidRPr="00A5792D">
        <w:t xml:space="preserve"> </w:t>
      </w:r>
      <w:r w:rsidRPr="00633077">
        <w:t>заявление принято к производству</w:t>
      </w:r>
      <w:r w:rsidR="001B3EFD">
        <w:t>.</w:t>
      </w:r>
      <w:r w:rsidRPr="00633077">
        <w:t xml:space="preserve"> </w:t>
      </w:r>
    </w:p>
    <w:p w:rsidR="001B3EFD" w:rsidRDefault="001B3EFD" w:rsidP="00F22169">
      <w:pPr>
        <w:ind w:right="-342" w:firstLine="567"/>
        <w:jc w:val="both"/>
      </w:pPr>
      <w:r>
        <w:t>Определени</w:t>
      </w:r>
      <w:r w:rsidR="00DE20A4">
        <w:t>ями</w:t>
      </w:r>
      <w:r>
        <w:t xml:space="preserve"> Арбитражного суда от 20.11.2020 года производство по делу было приостановлено и 25.12.2020 года- возобновлено.</w:t>
      </w:r>
    </w:p>
    <w:p w:rsidR="00A56B61" w:rsidRPr="00B03768" w:rsidRDefault="001B3EFD" w:rsidP="00F22169">
      <w:pPr>
        <w:ind w:right="-2" w:firstLine="567"/>
        <w:jc w:val="both"/>
        <w:rPr>
          <w:color w:val="000000" w:themeColor="text1"/>
        </w:rPr>
      </w:pPr>
      <w:r>
        <w:t>Окончательно д</w:t>
      </w:r>
      <w:r w:rsidR="00A56B61" w:rsidRPr="00B03768">
        <w:rPr>
          <w:color w:val="000000" w:themeColor="text1"/>
        </w:rPr>
        <w:t>ело рассмотрено по существу</w:t>
      </w:r>
      <w:r>
        <w:rPr>
          <w:color w:val="000000" w:themeColor="text1"/>
        </w:rPr>
        <w:t>,</w:t>
      </w:r>
      <w:r w:rsidR="00A56B61" w:rsidRPr="00B03768">
        <w:rPr>
          <w:color w:val="000000" w:themeColor="text1"/>
        </w:rPr>
        <w:t xml:space="preserve"> резолютивная часть решения объявлена</w:t>
      </w:r>
      <w:r>
        <w:rPr>
          <w:color w:val="000000" w:themeColor="text1"/>
        </w:rPr>
        <w:t xml:space="preserve"> и м</w:t>
      </w:r>
      <w:r w:rsidRPr="00B03768">
        <w:rPr>
          <w:rStyle w:val="FontStyle14"/>
          <w:color w:val="000000" w:themeColor="text1"/>
          <w:sz w:val="24"/>
          <w:szCs w:val="24"/>
        </w:rPr>
        <w:t xml:space="preserve">отивированное решение изготовлено </w:t>
      </w:r>
      <w:r>
        <w:rPr>
          <w:color w:val="000000" w:themeColor="text1"/>
        </w:rPr>
        <w:t>19.01.2021</w:t>
      </w:r>
      <w:r w:rsidR="00A56B61" w:rsidRPr="00B03768">
        <w:rPr>
          <w:color w:val="000000" w:themeColor="text1"/>
        </w:rPr>
        <w:t xml:space="preserve"> года. </w:t>
      </w:r>
    </w:p>
    <w:p w:rsidR="006537F0" w:rsidRPr="00B03768" w:rsidRDefault="00711B11" w:rsidP="00F22169">
      <w:pPr>
        <w:tabs>
          <w:tab w:val="left" w:pos="9498"/>
        </w:tabs>
        <w:ind w:right="-1" w:firstLine="567"/>
        <w:jc w:val="both"/>
        <w:rPr>
          <w:color w:val="000000" w:themeColor="text1"/>
        </w:rPr>
      </w:pPr>
      <w:r w:rsidRPr="00B03768">
        <w:rPr>
          <w:b/>
          <w:color w:val="000000" w:themeColor="text1"/>
        </w:rPr>
        <w:t xml:space="preserve">ООО </w:t>
      </w:r>
      <w:r w:rsidR="004763E5" w:rsidRPr="00B03768">
        <w:rPr>
          <w:b/>
          <w:color w:val="000000" w:themeColor="text1"/>
        </w:rPr>
        <w:t>«</w:t>
      </w:r>
      <w:r w:rsidR="001B3EFD">
        <w:rPr>
          <w:b/>
          <w:color w:val="000000" w:themeColor="text1"/>
        </w:rPr>
        <w:t>Ключ</w:t>
      </w:r>
      <w:r w:rsidR="004763E5" w:rsidRPr="00B03768">
        <w:rPr>
          <w:b/>
          <w:color w:val="000000" w:themeColor="text1"/>
        </w:rPr>
        <w:t>»</w:t>
      </w:r>
      <w:r w:rsidR="004763E5" w:rsidRPr="00B03768">
        <w:rPr>
          <w:color w:val="000000" w:themeColor="text1"/>
        </w:rPr>
        <w:t xml:space="preserve"> </w:t>
      </w:r>
      <w:r w:rsidR="006537F0" w:rsidRPr="00B03768">
        <w:rPr>
          <w:color w:val="000000" w:themeColor="text1"/>
        </w:rPr>
        <w:t>свои требования обоснов</w:t>
      </w:r>
      <w:r w:rsidR="00C2743C" w:rsidRPr="00B03768">
        <w:rPr>
          <w:color w:val="000000" w:themeColor="text1"/>
        </w:rPr>
        <w:t>ал</w:t>
      </w:r>
      <w:r w:rsidR="002A0D32" w:rsidRPr="00B03768">
        <w:rPr>
          <w:color w:val="000000" w:themeColor="text1"/>
        </w:rPr>
        <w:t>о</w:t>
      </w:r>
      <w:r w:rsidR="006537F0" w:rsidRPr="00B03768">
        <w:rPr>
          <w:color w:val="000000" w:themeColor="text1"/>
        </w:rPr>
        <w:t xml:space="preserve"> следующим.</w:t>
      </w:r>
    </w:p>
    <w:p w:rsidR="00695437" w:rsidRDefault="00695437" w:rsidP="00F22169">
      <w:pPr>
        <w:pStyle w:val="12"/>
        <w:ind w:firstLine="567"/>
        <w:jc w:val="both"/>
        <w:rPr>
          <w:rFonts w:ascii="Times New Roman" w:eastAsia="Calibri" w:hAnsi="Times New Roman"/>
          <w:sz w:val="24"/>
          <w:szCs w:val="24"/>
        </w:rPr>
      </w:pPr>
      <w:bookmarkStart w:id="0" w:name="_Hlk45979807"/>
      <w:r w:rsidRPr="00BD7135">
        <w:rPr>
          <w:rFonts w:ascii="Times New Roman" w:eastAsia="Calibri" w:hAnsi="Times New Roman"/>
          <w:sz w:val="24"/>
          <w:szCs w:val="24"/>
        </w:rPr>
        <w:t xml:space="preserve">В соответствии с Приказом №135 от 17 июня 2020 года в отношении ООО «Ключ» было проведено </w:t>
      </w:r>
      <w:r>
        <w:rPr>
          <w:rFonts w:ascii="Times New Roman" w:eastAsia="Calibri" w:hAnsi="Times New Roman"/>
          <w:sz w:val="24"/>
          <w:szCs w:val="24"/>
        </w:rPr>
        <w:t xml:space="preserve">внеплановое </w:t>
      </w:r>
      <w:r w:rsidRPr="00BD7135">
        <w:rPr>
          <w:rFonts w:ascii="Times New Roman" w:eastAsia="Calibri" w:hAnsi="Times New Roman"/>
          <w:sz w:val="24"/>
          <w:szCs w:val="24"/>
        </w:rPr>
        <w:t>мероприятие по контролю за период 2013-2018 годы, по результатам которого 14 июля 2020 года был составлен Акт № 022-0</w:t>
      </w:r>
      <w:r>
        <w:rPr>
          <w:rFonts w:ascii="Times New Roman" w:eastAsia="Calibri" w:hAnsi="Times New Roman"/>
          <w:sz w:val="24"/>
          <w:szCs w:val="24"/>
        </w:rPr>
        <w:t>0</w:t>
      </w:r>
      <w:r w:rsidRPr="00BD7135">
        <w:rPr>
          <w:rFonts w:ascii="Times New Roman" w:eastAsia="Calibri" w:hAnsi="Times New Roman"/>
          <w:sz w:val="24"/>
          <w:szCs w:val="24"/>
        </w:rPr>
        <w:t>22-20</w:t>
      </w:r>
      <w:r>
        <w:rPr>
          <w:rFonts w:ascii="Times New Roman" w:eastAsia="Calibri" w:hAnsi="Times New Roman"/>
          <w:sz w:val="24"/>
          <w:szCs w:val="24"/>
        </w:rPr>
        <w:t xml:space="preserve"> </w:t>
      </w:r>
      <w:r w:rsidR="00CF6FF8">
        <w:rPr>
          <w:rFonts w:ascii="Times New Roman" w:eastAsia="Calibri" w:hAnsi="Times New Roman"/>
          <w:sz w:val="24"/>
          <w:szCs w:val="24"/>
        </w:rPr>
        <w:t>и</w:t>
      </w:r>
      <w:r w:rsidRPr="00BD7135">
        <w:rPr>
          <w:rFonts w:ascii="Times New Roman" w:eastAsia="Calibri" w:hAnsi="Times New Roman"/>
          <w:sz w:val="24"/>
          <w:szCs w:val="24"/>
        </w:rPr>
        <w:t xml:space="preserve"> </w:t>
      </w:r>
      <w:r w:rsidRPr="00BD7135">
        <w:rPr>
          <w:rFonts w:ascii="Times New Roman" w:hAnsi="Times New Roman"/>
          <w:sz w:val="24"/>
          <w:szCs w:val="24"/>
        </w:rPr>
        <w:t>вынесено предписание №122-0</w:t>
      </w:r>
      <w:r>
        <w:rPr>
          <w:rFonts w:ascii="Times New Roman" w:hAnsi="Times New Roman"/>
          <w:sz w:val="24"/>
          <w:szCs w:val="24"/>
        </w:rPr>
        <w:t>0</w:t>
      </w:r>
      <w:r w:rsidRPr="00BD7135">
        <w:rPr>
          <w:rFonts w:ascii="Times New Roman" w:hAnsi="Times New Roman"/>
          <w:sz w:val="24"/>
          <w:szCs w:val="24"/>
        </w:rPr>
        <w:t xml:space="preserve">22-20 </w:t>
      </w:r>
      <w:r>
        <w:rPr>
          <w:rFonts w:ascii="Times New Roman" w:hAnsi="Times New Roman"/>
          <w:sz w:val="24"/>
          <w:szCs w:val="24"/>
        </w:rPr>
        <w:t xml:space="preserve">о </w:t>
      </w:r>
      <w:r w:rsidRPr="00BD7135">
        <w:rPr>
          <w:rFonts w:ascii="Times New Roman" w:hAnsi="Times New Roman"/>
          <w:sz w:val="24"/>
          <w:szCs w:val="24"/>
        </w:rPr>
        <w:t>перечисл</w:t>
      </w:r>
      <w:r>
        <w:rPr>
          <w:rFonts w:ascii="Times New Roman" w:hAnsi="Times New Roman"/>
          <w:sz w:val="24"/>
          <w:szCs w:val="24"/>
        </w:rPr>
        <w:t>ении</w:t>
      </w:r>
      <w:r w:rsidRPr="00BD7135">
        <w:rPr>
          <w:rFonts w:ascii="Times New Roman" w:hAnsi="Times New Roman"/>
          <w:sz w:val="24"/>
          <w:szCs w:val="24"/>
        </w:rPr>
        <w:t xml:space="preserve"> в течени</w:t>
      </w:r>
      <w:r>
        <w:rPr>
          <w:rFonts w:ascii="Times New Roman" w:hAnsi="Times New Roman"/>
          <w:sz w:val="24"/>
          <w:szCs w:val="24"/>
        </w:rPr>
        <w:t>е</w:t>
      </w:r>
      <w:r w:rsidRPr="00BD7135">
        <w:rPr>
          <w:rFonts w:ascii="Times New Roman" w:hAnsi="Times New Roman"/>
          <w:sz w:val="24"/>
          <w:szCs w:val="24"/>
        </w:rPr>
        <w:t xml:space="preserve"> </w:t>
      </w:r>
      <w:r>
        <w:rPr>
          <w:rFonts w:ascii="Times New Roman" w:hAnsi="Times New Roman"/>
          <w:sz w:val="24"/>
          <w:szCs w:val="24"/>
        </w:rPr>
        <w:t>5 дней</w:t>
      </w:r>
      <w:r w:rsidRPr="00BD7135">
        <w:rPr>
          <w:rFonts w:ascii="Times New Roman" w:hAnsi="Times New Roman"/>
          <w:sz w:val="24"/>
          <w:szCs w:val="24"/>
        </w:rPr>
        <w:t xml:space="preserve"> </w:t>
      </w:r>
      <w:r>
        <w:rPr>
          <w:rFonts w:ascii="Times New Roman" w:hAnsi="Times New Roman"/>
          <w:sz w:val="24"/>
          <w:szCs w:val="24"/>
        </w:rPr>
        <w:t>обязательных платежей</w:t>
      </w:r>
      <w:r w:rsidRPr="00BD7135">
        <w:rPr>
          <w:rFonts w:ascii="Times New Roman" w:hAnsi="Times New Roman"/>
          <w:sz w:val="24"/>
          <w:szCs w:val="24"/>
        </w:rPr>
        <w:t xml:space="preserve"> с учетом коэффициента инфляции в </w:t>
      </w:r>
      <w:r w:rsidR="00CF6FF8">
        <w:rPr>
          <w:rFonts w:ascii="Times New Roman" w:hAnsi="Times New Roman"/>
          <w:sz w:val="24"/>
          <w:szCs w:val="24"/>
        </w:rPr>
        <w:t>общей сумме</w:t>
      </w:r>
      <w:r w:rsidRPr="00BD7135">
        <w:rPr>
          <w:rFonts w:ascii="Times New Roman" w:hAnsi="Times New Roman"/>
          <w:sz w:val="24"/>
          <w:szCs w:val="24"/>
        </w:rPr>
        <w:t xml:space="preserve"> 78 849,52</w:t>
      </w:r>
      <w:r>
        <w:rPr>
          <w:rFonts w:ascii="Times New Roman" w:hAnsi="Times New Roman"/>
          <w:sz w:val="24"/>
          <w:szCs w:val="24"/>
        </w:rPr>
        <w:t xml:space="preserve"> рублей</w:t>
      </w:r>
      <w:r w:rsidR="00E7569F">
        <w:rPr>
          <w:rFonts w:ascii="Times New Roman" w:hAnsi="Times New Roman"/>
          <w:sz w:val="24"/>
          <w:szCs w:val="24"/>
        </w:rPr>
        <w:t>, а также</w:t>
      </w:r>
      <w:r w:rsidRPr="00967D45">
        <w:rPr>
          <w:rFonts w:ascii="Times New Roman" w:eastAsia="Calibri" w:hAnsi="Times New Roman"/>
          <w:sz w:val="24"/>
          <w:szCs w:val="24"/>
        </w:rPr>
        <w:t xml:space="preserve"> Решени</w:t>
      </w:r>
      <w:r>
        <w:rPr>
          <w:rFonts w:ascii="Times New Roman" w:eastAsia="Calibri" w:hAnsi="Times New Roman"/>
          <w:sz w:val="24"/>
          <w:szCs w:val="24"/>
        </w:rPr>
        <w:t>е</w:t>
      </w:r>
      <w:r w:rsidRPr="00967D45">
        <w:rPr>
          <w:rFonts w:ascii="Times New Roman" w:eastAsia="Calibri" w:hAnsi="Times New Roman"/>
          <w:sz w:val="24"/>
          <w:szCs w:val="24"/>
        </w:rPr>
        <w:t xml:space="preserve"> №222-0</w:t>
      </w:r>
      <w:r>
        <w:rPr>
          <w:rFonts w:ascii="Times New Roman" w:eastAsia="Calibri" w:hAnsi="Times New Roman"/>
          <w:sz w:val="24"/>
          <w:szCs w:val="24"/>
        </w:rPr>
        <w:t>0</w:t>
      </w:r>
      <w:r w:rsidRPr="00967D45">
        <w:rPr>
          <w:rFonts w:ascii="Times New Roman" w:eastAsia="Calibri" w:hAnsi="Times New Roman"/>
          <w:sz w:val="24"/>
          <w:szCs w:val="24"/>
        </w:rPr>
        <w:t xml:space="preserve">22-20 </w:t>
      </w:r>
      <w:r>
        <w:rPr>
          <w:rFonts w:ascii="Times New Roman" w:eastAsia="Calibri" w:hAnsi="Times New Roman"/>
          <w:sz w:val="24"/>
          <w:szCs w:val="24"/>
        </w:rPr>
        <w:t>о применении</w:t>
      </w:r>
      <w:r w:rsidRPr="00967D45">
        <w:rPr>
          <w:rFonts w:ascii="Times New Roman" w:eastAsia="Calibri" w:hAnsi="Times New Roman"/>
          <w:sz w:val="24"/>
          <w:szCs w:val="24"/>
        </w:rPr>
        <w:t xml:space="preserve"> финансовы</w:t>
      </w:r>
      <w:r>
        <w:rPr>
          <w:rFonts w:ascii="Times New Roman" w:eastAsia="Calibri" w:hAnsi="Times New Roman"/>
          <w:sz w:val="24"/>
          <w:szCs w:val="24"/>
        </w:rPr>
        <w:t>х</w:t>
      </w:r>
      <w:r w:rsidRPr="00967D45">
        <w:rPr>
          <w:rFonts w:ascii="Times New Roman" w:eastAsia="Calibri" w:hAnsi="Times New Roman"/>
          <w:sz w:val="24"/>
          <w:szCs w:val="24"/>
        </w:rPr>
        <w:t xml:space="preserve"> санкци</w:t>
      </w:r>
      <w:r>
        <w:rPr>
          <w:rFonts w:ascii="Times New Roman" w:eastAsia="Calibri" w:hAnsi="Times New Roman"/>
          <w:sz w:val="24"/>
          <w:szCs w:val="24"/>
        </w:rPr>
        <w:t>й</w:t>
      </w:r>
      <w:r w:rsidRPr="00967D45">
        <w:rPr>
          <w:rFonts w:ascii="Times New Roman" w:eastAsia="Calibri" w:hAnsi="Times New Roman"/>
          <w:sz w:val="24"/>
          <w:szCs w:val="24"/>
        </w:rPr>
        <w:t xml:space="preserve"> в размере 63</w:t>
      </w:r>
      <w:r>
        <w:rPr>
          <w:rFonts w:ascii="Times New Roman" w:eastAsia="Calibri" w:hAnsi="Times New Roman"/>
          <w:sz w:val="24"/>
          <w:szCs w:val="24"/>
        </w:rPr>
        <w:t xml:space="preserve"> </w:t>
      </w:r>
      <w:r w:rsidRPr="00967D45">
        <w:rPr>
          <w:rFonts w:ascii="Times New Roman" w:eastAsia="Calibri" w:hAnsi="Times New Roman"/>
          <w:sz w:val="24"/>
          <w:szCs w:val="24"/>
        </w:rPr>
        <w:t xml:space="preserve">801,77 </w:t>
      </w:r>
      <w:r>
        <w:rPr>
          <w:rFonts w:ascii="Times New Roman" w:eastAsia="Calibri" w:hAnsi="Times New Roman"/>
          <w:sz w:val="24"/>
          <w:szCs w:val="24"/>
        </w:rPr>
        <w:t>р</w:t>
      </w:r>
      <w:r w:rsidRPr="00967D45">
        <w:rPr>
          <w:rFonts w:ascii="Times New Roman" w:eastAsia="Calibri" w:hAnsi="Times New Roman"/>
          <w:sz w:val="24"/>
          <w:szCs w:val="24"/>
        </w:rPr>
        <w:t>убл</w:t>
      </w:r>
      <w:r>
        <w:rPr>
          <w:rFonts w:ascii="Times New Roman" w:eastAsia="Calibri" w:hAnsi="Times New Roman"/>
          <w:sz w:val="24"/>
          <w:szCs w:val="24"/>
        </w:rPr>
        <w:t xml:space="preserve">ей. </w:t>
      </w:r>
      <w:r w:rsidRPr="00967D45">
        <w:rPr>
          <w:rFonts w:ascii="Times New Roman" w:eastAsia="Calibri" w:hAnsi="Times New Roman"/>
          <w:sz w:val="24"/>
          <w:szCs w:val="24"/>
        </w:rPr>
        <w:t xml:space="preserve"> </w:t>
      </w:r>
    </w:p>
    <w:p w:rsidR="00695437" w:rsidRPr="00594E4F" w:rsidRDefault="00695437" w:rsidP="00F22169">
      <w:pPr>
        <w:pStyle w:val="12"/>
        <w:ind w:firstLine="567"/>
        <w:jc w:val="both"/>
        <w:rPr>
          <w:rFonts w:ascii="Times New Roman" w:hAnsi="Times New Roman"/>
          <w:sz w:val="24"/>
          <w:szCs w:val="24"/>
        </w:rPr>
      </w:pPr>
      <w:r>
        <w:rPr>
          <w:rFonts w:ascii="Times New Roman" w:hAnsi="Times New Roman"/>
          <w:sz w:val="24"/>
          <w:szCs w:val="24"/>
        </w:rPr>
        <w:t xml:space="preserve"> 03.08.2020 года на основании поданных ООО «Ключ» </w:t>
      </w:r>
      <w:r w:rsidR="00CF6FF8">
        <w:rPr>
          <w:rFonts w:ascii="Times New Roman" w:hAnsi="Times New Roman"/>
          <w:sz w:val="24"/>
          <w:szCs w:val="24"/>
        </w:rPr>
        <w:t xml:space="preserve">возражений, </w:t>
      </w:r>
      <w:r>
        <w:rPr>
          <w:rFonts w:ascii="Times New Roman" w:hAnsi="Times New Roman"/>
          <w:sz w:val="24"/>
          <w:szCs w:val="24"/>
        </w:rPr>
        <w:t xml:space="preserve">изданное Предписание </w:t>
      </w:r>
      <w:r w:rsidRPr="00594E4F">
        <w:rPr>
          <w:rFonts w:ascii="Times New Roman" w:hAnsi="Times New Roman"/>
          <w:iCs/>
          <w:sz w:val="24"/>
          <w:szCs w:val="24"/>
        </w:rPr>
        <w:t>№122-0022-20</w:t>
      </w:r>
      <w:r>
        <w:rPr>
          <w:rFonts w:ascii="Times New Roman" w:hAnsi="Times New Roman"/>
          <w:i/>
          <w:iCs/>
          <w:sz w:val="24"/>
          <w:szCs w:val="24"/>
        </w:rPr>
        <w:t xml:space="preserve"> </w:t>
      </w:r>
      <w:r>
        <w:rPr>
          <w:rFonts w:ascii="Times New Roman" w:hAnsi="Times New Roman"/>
          <w:iCs/>
          <w:sz w:val="24"/>
          <w:szCs w:val="24"/>
        </w:rPr>
        <w:t>от 14 июля 2020 года отменено Предписанием №</w:t>
      </w:r>
      <w:r w:rsidRPr="00594E4F">
        <w:rPr>
          <w:rFonts w:ascii="Times New Roman" w:hAnsi="Times New Roman"/>
          <w:iCs/>
          <w:sz w:val="24"/>
          <w:szCs w:val="24"/>
        </w:rPr>
        <w:t>122-0022-20</w:t>
      </w:r>
      <w:r>
        <w:rPr>
          <w:rFonts w:ascii="Times New Roman" w:hAnsi="Times New Roman"/>
          <w:iCs/>
          <w:sz w:val="24"/>
          <w:szCs w:val="24"/>
        </w:rPr>
        <w:t xml:space="preserve"> от 03.08.2020 года, а </w:t>
      </w:r>
      <w:r>
        <w:rPr>
          <w:rFonts w:ascii="Times New Roman" w:hAnsi="Times New Roman"/>
          <w:sz w:val="24"/>
          <w:szCs w:val="24"/>
        </w:rPr>
        <w:t xml:space="preserve">Решение </w:t>
      </w:r>
      <w:r w:rsidRPr="00594E4F">
        <w:rPr>
          <w:rFonts w:ascii="Times New Roman" w:hAnsi="Times New Roman"/>
          <w:iCs/>
          <w:sz w:val="24"/>
          <w:szCs w:val="24"/>
        </w:rPr>
        <w:t>№</w:t>
      </w:r>
      <w:r>
        <w:rPr>
          <w:rFonts w:ascii="Times New Roman" w:hAnsi="Times New Roman"/>
          <w:iCs/>
          <w:sz w:val="24"/>
          <w:szCs w:val="24"/>
        </w:rPr>
        <w:t>2</w:t>
      </w:r>
      <w:r w:rsidRPr="00594E4F">
        <w:rPr>
          <w:rFonts w:ascii="Times New Roman" w:hAnsi="Times New Roman"/>
          <w:iCs/>
          <w:sz w:val="24"/>
          <w:szCs w:val="24"/>
        </w:rPr>
        <w:t>22-0022-20</w:t>
      </w:r>
      <w:r>
        <w:rPr>
          <w:rFonts w:ascii="Times New Roman" w:hAnsi="Times New Roman"/>
          <w:i/>
          <w:iCs/>
          <w:sz w:val="24"/>
          <w:szCs w:val="24"/>
        </w:rPr>
        <w:t xml:space="preserve"> </w:t>
      </w:r>
      <w:r>
        <w:rPr>
          <w:rFonts w:ascii="Times New Roman" w:hAnsi="Times New Roman"/>
          <w:iCs/>
          <w:sz w:val="24"/>
          <w:szCs w:val="24"/>
        </w:rPr>
        <w:t>от 14.07.2020 года отменено Решением №2</w:t>
      </w:r>
      <w:r w:rsidRPr="00594E4F">
        <w:rPr>
          <w:rFonts w:ascii="Times New Roman" w:hAnsi="Times New Roman"/>
          <w:iCs/>
          <w:sz w:val="24"/>
          <w:szCs w:val="24"/>
        </w:rPr>
        <w:t>22-0022-20</w:t>
      </w:r>
      <w:r>
        <w:rPr>
          <w:rFonts w:ascii="Times New Roman" w:hAnsi="Times New Roman"/>
          <w:iCs/>
          <w:sz w:val="24"/>
          <w:szCs w:val="24"/>
        </w:rPr>
        <w:t xml:space="preserve"> от 03.08.2020 года, согласно которому </w:t>
      </w:r>
      <w:r w:rsidRPr="00967D45">
        <w:rPr>
          <w:rFonts w:ascii="Times New Roman" w:eastAsia="Calibri" w:hAnsi="Times New Roman"/>
          <w:sz w:val="24"/>
          <w:szCs w:val="24"/>
        </w:rPr>
        <w:t xml:space="preserve">по акту мероприятия по контролю </w:t>
      </w:r>
      <w:r w:rsidR="00CF4578">
        <w:rPr>
          <w:rFonts w:ascii="Times New Roman" w:eastAsia="Calibri" w:hAnsi="Times New Roman"/>
          <w:sz w:val="24"/>
          <w:szCs w:val="24"/>
        </w:rPr>
        <w:t xml:space="preserve">  </w:t>
      </w:r>
      <w:r w:rsidRPr="00967D45">
        <w:rPr>
          <w:rFonts w:ascii="Times New Roman" w:eastAsia="Calibri" w:hAnsi="Times New Roman"/>
          <w:sz w:val="24"/>
          <w:szCs w:val="24"/>
        </w:rPr>
        <w:lastRenderedPageBreak/>
        <w:t>№ 122-0</w:t>
      </w:r>
      <w:r>
        <w:rPr>
          <w:rFonts w:ascii="Times New Roman" w:eastAsia="Calibri" w:hAnsi="Times New Roman"/>
          <w:sz w:val="24"/>
          <w:szCs w:val="24"/>
        </w:rPr>
        <w:t>0</w:t>
      </w:r>
      <w:r w:rsidRPr="00967D45">
        <w:rPr>
          <w:rFonts w:ascii="Times New Roman" w:eastAsia="Calibri" w:hAnsi="Times New Roman"/>
          <w:sz w:val="24"/>
          <w:szCs w:val="24"/>
        </w:rPr>
        <w:t xml:space="preserve">22-20 от </w:t>
      </w:r>
      <w:r>
        <w:rPr>
          <w:rFonts w:ascii="Times New Roman" w:eastAsia="Calibri" w:hAnsi="Times New Roman"/>
          <w:sz w:val="24"/>
          <w:szCs w:val="24"/>
        </w:rPr>
        <w:t>14.07.</w:t>
      </w:r>
      <w:r w:rsidRPr="00967D45">
        <w:rPr>
          <w:rFonts w:ascii="Times New Roman" w:eastAsia="Calibri" w:hAnsi="Times New Roman"/>
          <w:sz w:val="24"/>
          <w:szCs w:val="24"/>
        </w:rPr>
        <w:t xml:space="preserve">2020 </w:t>
      </w:r>
      <w:r w:rsidR="00CF6FF8">
        <w:rPr>
          <w:rFonts w:ascii="Times New Roman" w:eastAsia="Calibri" w:hAnsi="Times New Roman"/>
          <w:sz w:val="24"/>
          <w:szCs w:val="24"/>
        </w:rPr>
        <w:t>в отношении</w:t>
      </w:r>
      <w:r w:rsidRPr="00967D45">
        <w:rPr>
          <w:rFonts w:ascii="Times New Roman" w:eastAsia="Calibri" w:hAnsi="Times New Roman"/>
          <w:sz w:val="24"/>
          <w:szCs w:val="24"/>
        </w:rPr>
        <w:t xml:space="preserve"> ООО «Ключ» применены финансовые санкции в размере 63</w:t>
      </w:r>
      <w:r w:rsidR="00CF6FF8">
        <w:rPr>
          <w:rFonts w:ascii="Times New Roman" w:eastAsia="Calibri" w:hAnsi="Times New Roman"/>
          <w:sz w:val="24"/>
          <w:szCs w:val="24"/>
        </w:rPr>
        <w:t xml:space="preserve"> </w:t>
      </w:r>
      <w:r w:rsidRPr="00967D45">
        <w:rPr>
          <w:rFonts w:ascii="Times New Roman" w:eastAsia="Calibri" w:hAnsi="Times New Roman"/>
          <w:sz w:val="24"/>
          <w:szCs w:val="24"/>
        </w:rPr>
        <w:t>801,77 рубл</w:t>
      </w:r>
      <w:r>
        <w:rPr>
          <w:rFonts w:ascii="Times New Roman" w:eastAsia="Calibri" w:hAnsi="Times New Roman"/>
          <w:sz w:val="24"/>
          <w:szCs w:val="24"/>
        </w:rPr>
        <w:t>ей</w:t>
      </w:r>
      <w:r w:rsidRPr="00967D45">
        <w:rPr>
          <w:rFonts w:ascii="Times New Roman" w:eastAsia="Calibri" w:hAnsi="Times New Roman"/>
          <w:sz w:val="24"/>
          <w:szCs w:val="24"/>
        </w:rPr>
        <w:t>.</w:t>
      </w:r>
    </w:p>
    <w:bookmarkEnd w:id="0"/>
    <w:p w:rsidR="00695437" w:rsidRDefault="00695437" w:rsidP="00F22169">
      <w:pPr>
        <w:pStyle w:val="12"/>
        <w:ind w:firstLine="567"/>
        <w:jc w:val="both"/>
        <w:rPr>
          <w:rFonts w:ascii="Times New Roman" w:hAnsi="Times New Roman"/>
          <w:sz w:val="24"/>
          <w:szCs w:val="24"/>
        </w:rPr>
      </w:pPr>
      <w:r w:rsidRPr="00BD7135">
        <w:rPr>
          <w:rFonts w:ascii="Times New Roman" w:hAnsi="Times New Roman"/>
          <w:sz w:val="24"/>
          <w:szCs w:val="24"/>
        </w:rPr>
        <w:t xml:space="preserve">ООО «Ключ» </w:t>
      </w:r>
      <w:r w:rsidR="009511B1">
        <w:rPr>
          <w:rFonts w:ascii="Times New Roman" w:hAnsi="Times New Roman"/>
          <w:sz w:val="24"/>
          <w:szCs w:val="24"/>
        </w:rPr>
        <w:t>считает</w:t>
      </w:r>
      <w:r w:rsidRPr="00BD7135">
        <w:rPr>
          <w:rFonts w:ascii="Times New Roman" w:hAnsi="Times New Roman"/>
          <w:sz w:val="24"/>
          <w:szCs w:val="24"/>
        </w:rPr>
        <w:t xml:space="preserve">, что </w:t>
      </w:r>
      <w:r w:rsidR="009511B1">
        <w:rPr>
          <w:rFonts w:ascii="Times New Roman" w:hAnsi="Times New Roman"/>
          <w:sz w:val="24"/>
          <w:szCs w:val="24"/>
        </w:rPr>
        <w:t>р</w:t>
      </w:r>
      <w:r>
        <w:rPr>
          <w:rFonts w:ascii="Times New Roman" w:hAnsi="Times New Roman"/>
          <w:sz w:val="24"/>
          <w:szCs w:val="24"/>
        </w:rPr>
        <w:t xml:space="preserve">ешение </w:t>
      </w:r>
      <w:r w:rsidRPr="00BD7135">
        <w:rPr>
          <w:rFonts w:ascii="Times New Roman" w:hAnsi="Times New Roman"/>
          <w:sz w:val="24"/>
          <w:szCs w:val="24"/>
        </w:rPr>
        <w:t xml:space="preserve">было принято незаконно и необоснованно </w:t>
      </w:r>
      <w:r w:rsidR="00E7569F">
        <w:rPr>
          <w:rFonts w:ascii="Times New Roman" w:hAnsi="Times New Roman"/>
          <w:sz w:val="24"/>
          <w:szCs w:val="24"/>
        </w:rPr>
        <w:t>по следующим основаниям</w:t>
      </w:r>
      <w:r w:rsidRPr="00BD7135">
        <w:rPr>
          <w:rFonts w:ascii="Times New Roman" w:hAnsi="Times New Roman"/>
          <w:sz w:val="24"/>
          <w:szCs w:val="24"/>
        </w:rPr>
        <w:t xml:space="preserve">. </w:t>
      </w:r>
    </w:p>
    <w:p w:rsidR="00695437" w:rsidRDefault="00695437" w:rsidP="00F22169">
      <w:pPr>
        <w:pStyle w:val="12"/>
        <w:ind w:firstLine="567"/>
        <w:jc w:val="both"/>
      </w:pPr>
      <w:r>
        <w:rPr>
          <w:rFonts w:ascii="Times New Roman" w:hAnsi="Times New Roman"/>
          <w:sz w:val="24"/>
          <w:szCs w:val="24"/>
          <w:lang w:val="en-US"/>
        </w:rPr>
        <w:t>I</w:t>
      </w:r>
      <w:r>
        <w:rPr>
          <w:rFonts w:ascii="Times New Roman" w:hAnsi="Times New Roman"/>
          <w:sz w:val="24"/>
          <w:szCs w:val="24"/>
        </w:rPr>
        <w:t xml:space="preserve">. </w:t>
      </w:r>
      <w:r w:rsidRPr="007314CF">
        <w:rPr>
          <w:rFonts w:ascii="Times New Roman" w:hAnsi="Times New Roman"/>
          <w:sz w:val="24"/>
          <w:szCs w:val="24"/>
        </w:rPr>
        <w:t xml:space="preserve">Согласно Акта, данным УБЭПиК МВД ПМР, отраженным в Приложении №2 к </w:t>
      </w:r>
      <w:r w:rsidR="009511B1">
        <w:rPr>
          <w:rFonts w:ascii="Times New Roman" w:hAnsi="Times New Roman"/>
          <w:sz w:val="24"/>
          <w:szCs w:val="24"/>
        </w:rPr>
        <w:t>А</w:t>
      </w:r>
      <w:r w:rsidRPr="007314CF">
        <w:rPr>
          <w:rFonts w:ascii="Times New Roman" w:hAnsi="Times New Roman"/>
          <w:sz w:val="24"/>
          <w:szCs w:val="24"/>
        </w:rPr>
        <w:t>кту выборочной документальной ревизии финансово-хозяйственной деятельности ООО «Ключ» от 28 февраля</w:t>
      </w:r>
      <w:r w:rsidRPr="00BD7135">
        <w:rPr>
          <w:rFonts w:ascii="Times New Roman" w:hAnsi="Times New Roman"/>
          <w:sz w:val="24"/>
          <w:szCs w:val="24"/>
        </w:rPr>
        <w:t xml:space="preserve"> 2020 года</w:t>
      </w:r>
      <w:r w:rsidRPr="009511B1">
        <w:rPr>
          <w:rFonts w:ascii="Times New Roman" w:hAnsi="Times New Roman"/>
          <w:sz w:val="24"/>
          <w:szCs w:val="24"/>
        </w:rPr>
        <w:t>,</w:t>
      </w:r>
      <w:r w:rsidRPr="00BD7135">
        <w:rPr>
          <w:rFonts w:ascii="Times New Roman" w:hAnsi="Times New Roman"/>
          <w:sz w:val="24"/>
          <w:szCs w:val="24"/>
        </w:rPr>
        <w:t xml:space="preserve"> выплаты, произведенные ООО «Ключ» в пользу работников Василатий </w:t>
      </w:r>
      <w:r w:rsidRPr="009511B1">
        <w:rPr>
          <w:rFonts w:ascii="Times New Roman" w:hAnsi="Times New Roman"/>
          <w:sz w:val="24"/>
          <w:szCs w:val="24"/>
        </w:rPr>
        <w:t>Л.И.</w:t>
      </w:r>
      <w:r w:rsidRPr="00BD7135">
        <w:rPr>
          <w:rFonts w:ascii="Times New Roman" w:hAnsi="Times New Roman"/>
          <w:sz w:val="24"/>
          <w:szCs w:val="24"/>
        </w:rPr>
        <w:t xml:space="preserve"> и Караман </w:t>
      </w:r>
      <w:r w:rsidRPr="009511B1">
        <w:rPr>
          <w:rFonts w:ascii="Times New Roman" w:hAnsi="Times New Roman"/>
          <w:sz w:val="24"/>
          <w:szCs w:val="24"/>
        </w:rPr>
        <w:t>Е.М.</w:t>
      </w:r>
      <w:r w:rsidRPr="00BD7135">
        <w:rPr>
          <w:rFonts w:ascii="Times New Roman" w:hAnsi="Times New Roman"/>
          <w:sz w:val="24"/>
          <w:szCs w:val="24"/>
        </w:rPr>
        <w:t xml:space="preserve"> с января 2013 года по декабрь 2018 года не отражены по данным бухгалтерского учета ООО «Ключ», тем самым, налоговым органом сделан вывод о сокрытии объекта налогообложения по подоходному налогу с физических лиц, единому социальному налогу и обязательному страховому взносу.</w:t>
      </w:r>
    </w:p>
    <w:p w:rsidR="00695437" w:rsidRDefault="00695437" w:rsidP="00F22169">
      <w:pPr>
        <w:ind w:firstLine="567"/>
        <w:jc w:val="both"/>
      </w:pPr>
      <w:r w:rsidRPr="00BD7135">
        <w:t xml:space="preserve">В период с января 2013 года по декабрь 2018 года между ООО «Ключ» и </w:t>
      </w:r>
      <w:r>
        <w:t>указанными лицами</w:t>
      </w:r>
      <w:r w:rsidRPr="00BD7135">
        <w:t xml:space="preserve"> действовали гражданско-правовые договоры возмездного оказания услуг, </w:t>
      </w:r>
      <w:r>
        <w:t xml:space="preserve">и последние </w:t>
      </w:r>
      <w:r w:rsidRPr="007314CF">
        <w:t>выступали в качестве индивидуальных предпринимателей.</w:t>
      </w:r>
      <w:r w:rsidRPr="00BD7135">
        <w:t xml:space="preserve"> </w:t>
      </w:r>
      <w:r>
        <w:t>Налоговая ин</w:t>
      </w:r>
      <w:r w:rsidR="009511B1">
        <w:t>с</w:t>
      </w:r>
      <w:r>
        <w:t xml:space="preserve">пекция не учла, что в силу </w:t>
      </w:r>
      <w:r w:rsidRPr="00BD7135">
        <w:t xml:space="preserve">п. </w:t>
      </w:r>
      <w:r>
        <w:t>2</w:t>
      </w:r>
      <w:r w:rsidRPr="00BD7135">
        <w:t xml:space="preserve"> ст. </w:t>
      </w:r>
      <w:r>
        <w:t>5</w:t>
      </w:r>
      <w:r w:rsidRPr="00BD7135">
        <w:t xml:space="preserve"> Закона ПМР «О едином социальном налоге и обязательном страховом взносе»,</w:t>
      </w:r>
      <w:r>
        <w:t xml:space="preserve"> </w:t>
      </w:r>
      <w:r w:rsidRPr="00BD7135">
        <w:t xml:space="preserve">в налоговую базу кроме выплат, указанных в пункте 1 настоящей статьи, </w:t>
      </w:r>
      <w:r w:rsidRPr="005B5BB6">
        <w:t>не включаются вознаграждения, выплачиваемые по договорам гражданско-правового характера</w:t>
      </w:r>
      <w:r>
        <w:t>.</w:t>
      </w:r>
      <w:r w:rsidRPr="00BD7135">
        <w:t xml:space="preserve"> </w:t>
      </w:r>
      <w:r w:rsidR="009511B1">
        <w:t xml:space="preserve"> Н</w:t>
      </w:r>
      <w:r w:rsidRPr="005B5BB6">
        <w:t>аличие между ООО «Ключ» и Василатий Л.И. и Ка</w:t>
      </w:r>
      <w:r w:rsidR="009511B1">
        <w:t xml:space="preserve">раман Е.М. трудовых отношений </w:t>
      </w:r>
      <w:r w:rsidR="008645B2">
        <w:t>(</w:t>
      </w:r>
      <w:r w:rsidRPr="00BD7135">
        <w:t>ст.15 ТК ПМР</w:t>
      </w:r>
      <w:r w:rsidR="008645B2">
        <w:t>)</w:t>
      </w:r>
      <w:r w:rsidR="009511B1">
        <w:t>,</w:t>
      </w:r>
      <w:r w:rsidRPr="00BD7135">
        <w:t xml:space="preserve"> </w:t>
      </w:r>
      <w:r w:rsidR="009511B1" w:rsidRPr="005B5BB6">
        <w:t>установлено</w:t>
      </w:r>
      <w:r w:rsidR="009511B1" w:rsidRPr="009511B1">
        <w:t xml:space="preserve"> </w:t>
      </w:r>
      <w:r w:rsidR="009511B1" w:rsidRPr="005B5BB6">
        <w:t>не было</w:t>
      </w:r>
      <w:r w:rsidR="009511B1">
        <w:t>.</w:t>
      </w:r>
    </w:p>
    <w:p w:rsidR="00695437" w:rsidRPr="00BD7135" w:rsidRDefault="00695437" w:rsidP="00F22169">
      <w:pPr>
        <w:ind w:firstLine="567"/>
        <w:jc w:val="both"/>
      </w:pPr>
      <w:r>
        <w:rPr>
          <w:lang w:val="en-US"/>
        </w:rPr>
        <w:t>II</w:t>
      </w:r>
      <w:r>
        <w:t>.В</w:t>
      </w:r>
      <w:r w:rsidRPr="00BD7135">
        <w:t xml:space="preserve"> соответствии с ч. 2 п. 1 ст. 17 Закона ПМР «О подоходном налоге с физических лиц» обязанность по исчислению, удержанию и перечислению в бюджет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p>
    <w:p w:rsidR="00695437" w:rsidRPr="009511B1" w:rsidRDefault="00695437" w:rsidP="00F22169">
      <w:pPr>
        <w:ind w:firstLine="567"/>
        <w:jc w:val="both"/>
      </w:pPr>
      <w:r w:rsidRPr="00BD7135">
        <w:t xml:space="preserve">08 июля 2020 года вступит в силу </w:t>
      </w:r>
      <w:r w:rsidRPr="009511B1">
        <w:t>Закон № 82-ЗД-VI от 07.07.2020 «О внесении дополнения в Закон ПМР «О дополнительных мерах, направленных на стабилизацию экономики ПМР»</w:t>
      </w:r>
      <w:r w:rsidRPr="00BD7135">
        <w:t xml:space="preserve">, </w:t>
      </w:r>
      <w:r>
        <w:t xml:space="preserve">которым </w:t>
      </w:r>
      <w:r w:rsidRPr="00BD7135">
        <w:t>доначисление сумм подоходного налога, а также применение финансовых санкций не производится при проведении налоговыми ор</w:t>
      </w:r>
      <w:r w:rsidR="008645B2">
        <w:t>ганами контрольных мероприятий за период с 1.01.2012 года по 31.03.</w:t>
      </w:r>
      <w:r w:rsidRPr="00BD7135">
        <w:t>2019 года, в отношении:</w:t>
      </w:r>
      <w:r w:rsidR="008645B2">
        <w:t xml:space="preserve"> </w:t>
      </w:r>
      <w:r w:rsidRPr="009511B1">
        <w:t>индивидуальных предпринимателей при реализации ими товаров юридическим лицам вне рамок индивидуального предпринимательского патента (за исключением перепродажи данных товаров) в сумме не более 100 000  рублей в месяц в период с 1 января 2012 года по 31 декабря 2017 года и в сумме не более 50 000 рублей в месяц в период с 1 января 2018 года по 31 марта 2019 года;</w:t>
      </w:r>
      <w:r w:rsidR="009511B1">
        <w:t xml:space="preserve"> </w:t>
      </w:r>
      <w:r w:rsidRPr="009511B1">
        <w:t>юридических лиц, производящих выплаты индивидуальным предпринимателям за оказанные последними услуги; индивидуальных предпринимателей при оказании ими услуг юридическим лицам.</w:t>
      </w:r>
    </w:p>
    <w:p w:rsidR="00695437" w:rsidRPr="00BD7135" w:rsidRDefault="00695437" w:rsidP="00F22169">
      <w:pPr>
        <w:ind w:firstLine="567"/>
        <w:jc w:val="both"/>
      </w:pPr>
      <w:r w:rsidRPr="00BD7135">
        <w:t xml:space="preserve">Таким образом, </w:t>
      </w:r>
      <w:r>
        <w:t xml:space="preserve">как считает заявитель, </w:t>
      </w:r>
      <w:r w:rsidRPr="00BD7135">
        <w:t xml:space="preserve">фактические отношения ООО «Ключ» и ИП Караман Е.М. и ИП Василатий Л.И. регулируются п.п. а), в), г) п. 1 Закона № 82-ЗД-VI от 07.07.2020 «О внесении дополнения в Закон </w:t>
      </w:r>
      <w:r>
        <w:t>ПМР</w:t>
      </w:r>
      <w:r w:rsidRPr="00BD7135">
        <w:t xml:space="preserve"> «О дополнительных мерах, направленных на стабилизацию экономики </w:t>
      </w:r>
      <w:r>
        <w:t>ПМР</w:t>
      </w:r>
      <w:r w:rsidRPr="00BD7135">
        <w:t>».</w:t>
      </w:r>
    </w:p>
    <w:p w:rsidR="00695437" w:rsidRPr="005B5BB6" w:rsidRDefault="00695437" w:rsidP="00F22169">
      <w:pPr>
        <w:ind w:firstLine="567"/>
        <w:jc w:val="both"/>
      </w:pPr>
      <w:r w:rsidRPr="005B5BB6">
        <w:t>При этом внеплановое мероприятие по контролю (надзору) производилось в период, когда вышеназванные нормы действовали и прямо устанавливали запрет на доначисление сумм подоходного налога, а также применение финансовых санкций.</w:t>
      </w:r>
    </w:p>
    <w:p w:rsidR="00695437" w:rsidRPr="00BD7135" w:rsidRDefault="00695437" w:rsidP="009511B1">
      <w:pPr>
        <w:ind w:firstLine="567"/>
        <w:jc w:val="both"/>
      </w:pPr>
      <w:r>
        <w:t>Таким образом, заявитель считает</w:t>
      </w:r>
      <w:r w:rsidRPr="00BD7135">
        <w:t>, что доначисление подоходного налога в размере 21</w:t>
      </w:r>
      <w:r w:rsidR="008645B2">
        <w:t> </w:t>
      </w:r>
      <w:r w:rsidRPr="00BD7135">
        <w:t>817</w:t>
      </w:r>
      <w:r w:rsidR="008645B2">
        <w:t>,06</w:t>
      </w:r>
      <w:r w:rsidRPr="00BD7135">
        <w:t xml:space="preserve"> рублей, коэффициента инфляции </w:t>
      </w:r>
      <w:r w:rsidR="008645B2">
        <w:t>-</w:t>
      </w:r>
      <w:r w:rsidRPr="00BD7135">
        <w:t xml:space="preserve"> 5</w:t>
      </w:r>
      <w:r w:rsidR="008645B2">
        <w:t> </w:t>
      </w:r>
      <w:r w:rsidRPr="00BD7135">
        <w:t>145</w:t>
      </w:r>
      <w:r w:rsidR="008645B2">
        <w:t>,59</w:t>
      </w:r>
      <w:r w:rsidRPr="00BD7135">
        <w:t xml:space="preserve"> рублей</w:t>
      </w:r>
      <w:r w:rsidR="008645B2">
        <w:t>,</w:t>
      </w:r>
      <w:r w:rsidRPr="00BD7135">
        <w:t xml:space="preserve"> является незаконным.</w:t>
      </w:r>
    </w:p>
    <w:p w:rsidR="00695437" w:rsidRPr="00BD7135" w:rsidRDefault="00695437" w:rsidP="009511B1">
      <w:pPr>
        <w:ind w:firstLine="567"/>
        <w:jc w:val="both"/>
      </w:pPr>
      <w:r w:rsidRPr="00C37405">
        <w:rPr>
          <w:lang w:val="en-US"/>
        </w:rPr>
        <w:t>III</w:t>
      </w:r>
      <w:r w:rsidRPr="00C37405">
        <w:t>.</w:t>
      </w:r>
      <w:r>
        <w:rPr>
          <w:b/>
        </w:rPr>
        <w:t xml:space="preserve"> </w:t>
      </w:r>
      <w:r w:rsidRPr="00BD7135">
        <w:t xml:space="preserve">Как установлено </w:t>
      </w:r>
      <w:r w:rsidR="009511B1">
        <w:t xml:space="preserve">статьей </w:t>
      </w:r>
      <w:r>
        <w:t>3</w:t>
      </w:r>
      <w:r w:rsidRPr="00BD7135">
        <w:t xml:space="preserve"> Закона ПМР «О едином социальном налоге и обязательном страховом взносе»</w:t>
      </w:r>
      <w:r w:rsidR="008645B2">
        <w:t>,</w:t>
      </w:r>
      <w:r w:rsidRPr="00BD7135">
        <w:t xml:space="preserve"> объектом налогообложения не являются выплаты, осуществляемые индивидуальным предпринимателям. Таким образом, доначисление сумм </w:t>
      </w:r>
      <w:r w:rsidR="009511B1" w:rsidRPr="00BD7135">
        <w:t>недои</w:t>
      </w:r>
      <w:r w:rsidR="009511B1">
        <w:t>м</w:t>
      </w:r>
      <w:r w:rsidR="009511B1" w:rsidRPr="00BD7135">
        <w:t xml:space="preserve">ки </w:t>
      </w:r>
      <w:r w:rsidRPr="00BD7135">
        <w:t>по единому социальному налогу и по обязательным страховым выплатам 41 981 рубля 71 копейки, а также суммы коэффициента инфляции в размере 9 902 рублей 16 копеек</w:t>
      </w:r>
      <w:r w:rsidR="009511B1">
        <w:t>,</w:t>
      </w:r>
      <w:r w:rsidRPr="00BD7135">
        <w:t xml:space="preserve"> </w:t>
      </w:r>
      <w:r>
        <w:t>по мнению заявителя</w:t>
      </w:r>
      <w:r w:rsidR="009511B1">
        <w:t>,</w:t>
      </w:r>
      <w:r>
        <w:t xml:space="preserve"> </w:t>
      </w:r>
      <w:r w:rsidRPr="00BD7135">
        <w:t>явля</w:t>
      </w:r>
      <w:r>
        <w:t>е</w:t>
      </w:r>
      <w:r w:rsidRPr="00BD7135">
        <w:t>тся незаконными.</w:t>
      </w:r>
    </w:p>
    <w:p w:rsidR="00695437" w:rsidRDefault="00695437" w:rsidP="009511B1">
      <w:pPr>
        <w:ind w:firstLine="567"/>
        <w:jc w:val="both"/>
      </w:pPr>
      <w:r w:rsidRPr="00C37405">
        <w:rPr>
          <w:lang w:val="en-US"/>
        </w:rPr>
        <w:t>IV</w:t>
      </w:r>
      <w:r w:rsidRPr="00C37405">
        <w:t>.</w:t>
      </w:r>
      <w:r w:rsidRPr="00695437">
        <w:t>В</w:t>
      </w:r>
      <w:r w:rsidRPr="00BD7135">
        <w:t xml:space="preserve"> период с 2013 по 2018 год включительно на территории ПМР действовал Закон «Об индивидуальном предпринимательском патенте», </w:t>
      </w:r>
      <w:r>
        <w:t xml:space="preserve">согласно ч. 2 п. 1 ст. 11 которого, </w:t>
      </w:r>
      <w:r w:rsidRPr="00BD7135">
        <w:lastRenderedPageBreak/>
        <w:t>уплаченная сумма платы за патент является для индивидуального предпринимателя единым вмененным налоговым платежом, заменяющим 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деятельности.</w:t>
      </w:r>
    </w:p>
    <w:p w:rsidR="00695437" w:rsidRPr="00695437" w:rsidRDefault="00695437" w:rsidP="00F22169">
      <w:pPr>
        <w:ind w:firstLine="567"/>
        <w:jc w:val="both"/>
      </w:pPr>
      <w:r w:rsidRPr="00C37405">
        <w:rPr>
          <w:lang w:val="en-US"/>
        </w:rPr>
        <w:t>V</w:t>
      </w:r>
      <w:r w:rsidRPr="00C37405">
        <w:t>.</w:t>
      </w:r>
      <w:r>
        <w:t xml:space="preserve"> В нарушение п. 1,2 статьи 14 Закона ПМР «Об актах законодательства», в </w:t>
      </w:r>
      <w:r w:rsidRPr="00695437">
        <w:t>обжалуемом Решении</w:t>
      </w:r>
      <w:r w:rsidR="009511B1">
        <w:t>,</w:t>
      </w:r>
      <w:r w:rsidRPr="00695437">
        <w:t xml:space="preserve"> </w:t>
      </w:r>
      <w:r w:rsidR="009511B1">
        <w:t>являющимся индивидуальным ненормативным правовым актом,</w:t>
      </w:r>
      <w:r w:rsidR="009511B1" w:rsidRPr="00695437">
        <w:t xml:space="preserve"> </w:t>
      </w:r>
      <w:r w:rsidRPr="00695437">
        <w:t xml:space="preserve">отсутствует содержательная часть, а именно цели и мотивы, по которым он принят. </w:t>
      </w:r>
    </w:p>
    <w:p w:rsidR="00695437" w:rsidRPr="00BD7135" w:rsidRDefault="00F26AB3" w:rsidP="00F22169">
      <w:pPr>
        <w:pStyle w:val="aa"/>
        <w:ind w:firstLine="567"/>
        <w:jc w:val="both"/>
        <w:rPr>
          <w:rFonts w:ascii="Times New Roman" w:hAnsi="Times New Roman"/>
          <w:sz w:val="24"/>
          <w:szCs w:val="24"/>
        </w:rPr>
      </w:pPr>
      <w:r>
        <w:rPr>
          <w:rFonts w:ascii="Times New Roman" w:hAnsi="Times New Roman"/>
          <w:sz w:val="24"/>
          <w:szCs w:val="24"/>
        </w:rPr>
        <w:t>Поскольку и</w:t>
      </w:r>
      <w:r w:rsidR="00695437" w:rsidRPr="00BD7135">
        <w:rPr>
          <w:rFonts w:ascii="Times New Roman" w:hAnsi="Times New Roman"/>
          <w:sz w:val="24"/>
          <w:szCs w:val="24"/>
        </w:rPr>
        <w:t xml:space="preserve">сполнение оспариваемого </w:t>
      </w:r>
      <w:r w:rsidR="00695437">
        <w:rPr>
          <w:rFonts w:ascii="Times New Roman" w:hAnsi="Times New Roman"/>
          <w:sz w:val="24"/>
          <w:szCs w:val="24"/>
        </w:rPr>
        <w:t>Решен</w:t>
      </w:r>
      <w:r w:rsidR="00695437" w:rsidRPr="00BD7135">
        <w:rPr>
          <w:rFonts w:ascii="Times New Roman" w:hAnsi="Times New Roman"/>
          <w:sz w:val="24"/>
          <w:szCs w:val="24"/>
        </w:rPr>
        <w:t xml:space="preserve">ия приведет нарушению </w:t>
      </w:r>
      <w:r w:rsidR="00695437">
        <w:rPr>
          <w:rFonts w:ascii="Times New Roman" w:hAnsi="Times New Roman"/>
          <w:sz w:val="24"/>
          <w:szCs w:val="24"/>
        </w:rPr>
        <w:t>п</w:t>
      </w:r>
      <w:r w:rsidR="00695437" w:rsidRPr="00BD7135">
        <w:rPr>
          <w:rFonts w:ascii="Times New Roman" w:hAnsi="Times New Roman"/>
          <w:sz w:val="24"/>
          <w:szCs w:val="24"/>
        </w:rPr>
        <w:t>рава собственности</w:t>
      </w:r>
      <w:r w:rsidR="00695437">
        <w:rPr>
          <w:rFonts w:ascii="Times New Roman" w:hAnsi="Times New Roman"/>
          <w:sz w:val="24"/>
          <w:szCs w:val="24"/>
        </w:rPr>
        <w:t xml:space="preserve"> заявителя, предусмотренного статьей 225 ГК ПМР</w:t>
      </w:r>
      <w:r w:rsidR="00695437" w:rsidRPr="00BD7135">
        <w:rPr>
          <w:rFonts w:ascii="Times New Roman" w:hAnsi="Times New Roman"/>
          <w:sz w:val="24"/>
          <w:szCs w:val="24"/>
        </w:rPr>
        <w:t xml:space="preserve">, </w:t>
      </w:r>
      <w:r w:rsidR="00695437">
        <w:rPr>
          <w:rFonts w:ascii="Times New Roman" w:hAnsi="Times New Roman"/>
          <w:sz w:val="24"/>
          <w:szCs w:val="24"/>
        </w:rPr>
        <w:t>заявитель просит суд п</w:t>
      </w:r>
      <w:r w:rsidR="00695437" w:rsidRPr="00BD7135">
        <w:rPr>
          <w:rFonts w:ascii="Times New Roman" w:hAnsi="Times New Roman"/>
          <w:sz w:val="24"/>
          <w:szCs w:val="24"/>
        </w:rPr>
        <w:t>ризнать не</w:t>
      </w:r>
      <w:r w:rsidR="00695437">
        <w:rPr>
          <w:rFonts w:ascii="Times New Roman" w:hAnsi="Times New Roman"/>
          <w:sz w:val="24"/>
          <w:szCs w:val="24"/>
        </w:rPr>
        <w:t>законным</w:t>
      </w:r>
      <w:r w:rsidR="00695437" w:rsidRPr="00BD7135">
        <w:rPr>
          <w:rFonts w:ascii="Times New Roman" w:hAnsi="Times New Roman"/>
          <w:sz w:val="24"/>
          <w:szCs w:val="24"/>
        </w:rPr>
        <w:t xml:space="preserve"> </w:t>
      </w:r>
      <w:r w:rsidR="00695437">
        <w:rPr>
          <w:rFonts w:ascii="Times New Roman" w:hAnsi="Times New Roman"/>
          <w:sz w:val="24"/>
          <w:szCs w:val="24"/>
        </w:rPr>
        <w:t>Решен</w:t>
      </w:r>
      <w:r w:rsidR="00695437" w:rsidRPr="00BD7135">
        <w:rPr>
          <w:rFonts w:ascii="Times New Roman" w:hAnsi="Times New Roman"/>
          <w:sz w:val="24"/>
          <w:szCs w:val="24"/>
        </w:rPr>
        <w:t xml:space="preserve">ие № </w:t>
      </w:r>
      <w:r w:rsidR="00695437">
        <w:rPr>
          <w:rFonts w:ascii="Times New Roman" w:hAnsi="Times New Roman"/>
          <w:sz w:val="24"/>
          <w:szCs w:val="24"/>
        </w:rPr>
        <w:t>2</w:t>
      </w:r>
      <w:r w:rsidR="00695437" w:rsidRPr="00BD7135">
        <w:rPr>
          <w:rFonts w:ascii="Times New Roman" w:hAnsi="Times New Roman"/>
          <w:sz w:val="24"/>
          <w:szCs w:val="24"/>
        </w:rPr>
        <w:t xml:space="preserve">22-0022-20 от </w:t>
      </w:r>
      <w:r w:rsidR="00695437">
        <w:rPr>
          <w:rFonts w:ascii="Times New Roman" w:hAnsi="Times New Roman"/>
          <w:sz w:val="24"/>
          <w:szCs w:val="24"/>
        </w:rPr>
        <w:t>03</w:t>
      </w:r>
      <w:r w:rsidR="00695437" w:rsidRPr="00BD7135">
        <w:rPr>
          <w:rFonts w:ascii="Times New Roman" w:hAnsi="Times New Roman"/>
          <w:sz w:val="24"/>
          <w:szCs w:val="24"/>
        </w:rPr>
        <w:t>.0</w:t>
      </w:r>
      <w:r w:rsidR="00695437">
        <w:rPr>
          <w:rFonts w:ascii="Times New Roman" w:hAnsi="Times New Roman"/>
          <w:sz w:val="24"/>
          <w:szCs w:val="24"/>
        </w:rPr>
        <w:t>8</w:t>
      </w:r>
      <w:r w:rsidR="00695437" w:rsidRPr="00BD7135">
        <w:rPr>
          <w:rFonts w:ascii="Times New Roman" w:hAnsi="Times New Roman"/>
          <w:sz w:val="24"/>
          <w:szCs w:val="24"/>
        </w:rPr>
        <w:t>.2020 года</w:t>
      </w:r>
      <w:r>
        <w:rPr>
          <w:rFonts w:ascii="Times New Roman" w:hAnsi="Times New Roman"/>
          <w:sz w:val="24"/>
          <w:szCs w:val="24"/>
        </w:rPr>
        <w:t>,</w:t>
      </w:r>
      <w:r w:rsidR="00695437" w:rsidRPr="00BD7135">
        <w:rPr>
          <w:rFonts w:ascii="Times New Roman" w:hAnsi="Times New Roman"/>
          <w:sz w:val="24"/>
          <w:szCs w:val="24"/>
        </w:rPr>
        <w:t xml:space="preserve"> вынесенное налоговой инспекцией по г. Слободзея и Слободзейскому району в отношении ООО «Ключ»</w:t>
      </w:r>
      <w:r w:rsidR="008645B2">
        <w:rPr>
          <w:rFonts w:ascii="Times New Roman" w:hAnsi="Times New Roman"/>
          <w:sz w:val="24"/>
          <w:szCs w:val="24"/>
        </w:rPr>
        <w:t>,</w:t>
      </w:r>
      <w:r w:rsidR="00695437" w:rsidRPr="00BD7135">
        <w:rPr>
          <w:rFonts w:ascii="Times New Roman" w:hAnsi="Times New Roman"/>
          <w:sz w:val="24"/>
          <w:szCs w:val="24"/>
        </w:rPr>
        <w:t xml:space="preserve"> как не соответствующее Закону ПМР «Об основах налоговой системы», Закону ПМР «О порядке проведения проверок при осуществлении государственного контроля (надзора)», Закону ПМР «О подоходном налоге физических лиц», Закону ПМР «О государственной налоговой службе», Закону ПМР «О едином социальном налоге и обязательном страховом взносе», Закону ПМР «Об индивидуальном предпринимательском патенте», Закону ПМР № 82-ЗД-VI от 07.07.2020 «О внесении дополнения в Закон </w:t>
      </w:r>
      <w:r w:rsidR="00695437">
        <w:rPr>
          <w:rFonts w:ascii="Times New Roman" w:hAnsi="Times New Roman"/>
          <w:sz w:val="24"/>
          <w:szCs w:val="24"/>
        </w:rPr>
        <w:t>ПМР</w:t>
      </w:r>
      <w:r w:rsidR="00695437" w:rsidRPr="00BD7135">
        <w:rPr>
          <w:rFonts w:ascii="Times New Roman" w:hAnsi="Times New Roman"/>
          <w:sz w:val="24"/>
          <w:szCs w:val="24"/>
        </w:rPr>
        <w:t xml:space="preserve"> «О дополнительных мерах, направленных на стабилизацию экономики </w:t>
      </w:r>
      <w:r w:rsidR="00695437">
        <w:rPr>
          <w:rFonts w:ascii="Times New Roman" w:hAnsi="Times New Roman"/>
          <w:sz w:val="24"/>
          <w:szCs w:val="24"/>
        </w:rPr>
        <w:t>ПМР</w:t>
      </w:r>
      <w:r w:rsidR="00695437" w:rsidRPr="00BD7135">
        <w:rPr>
          <w:rFonts w:ascii="Times New Roman" w:hAnsi="Times New Roman"/>
          <w:sz w:val="24"/>
          <w:szCs w:val="24"/>
        </w:rPr>
        <w:t xml:space="preserve">», Закону ПМР «О дополнительных мерах, направленных на стабилизацию экономики </w:t>
      </w:r>
      <w:r w:rsidR="00695437">
        <w:rPr>
          <w:rFonts w:ascii="Times New Roman" w:hAnsi="Times New Roman"/>
          <w:sz w:val="24"/>
          <w:szCs w:val="24"/>
        </w:rPr>
        <w:t>ПМР</w:t>
      </w:r>
      <w:r w:rsidR="00695437" w:rsidRPr="00BD7135">
        <w:rPr>
          <w:rFonts w:ascii="Times New Roman" w:hAnsi="Times New Roman"/>
          <w:sz w:val="24"/>
          <w:szCs w:val="24"/>
        </w:rPr>
        <w:t>».</w:t>
      </w:r>
    </w:p>
    <w:p w:rsidR="001B3EFD" w:rsidRDefault="001B3EFD" w:rsidP="00F22169">
      <w:pPr>
        <w:ind w:right="-2" w:firstLine="567"/>
        <w:jc w:val="both"/>
        <w:rPr>
          <w:color w:val="000000"/>
        </w:rPr>
      </w:pPr>
      <w:r w:rsidRPr="001B3EFD">
        <w:rPr>
          <w:b/>
        </w:rPr>
        <w:t>ООО</w:t>
      </w:r>
      <w:r>
        <w:t xml:space="preserve"> </w:t>
      </w:r>
      <w:r w:rsidR="004763E5" w:rsidRPr="00726A5A">
        <w:rPr>
          <w:b/>
        </w:rPr>
        <w:t>«</w:t>
      </w:r>
      <w:r>
        <w:rPr>
          <w:b/>
        </w:rPr>
        <w:t>Ключ</w:t>
      </w:r>
      <w:r w:rsidR="004763E5" w:rsidRPr="00726A5A">
        <w:rPr>
          <w:b/>
        </w:rPr>
        <w:t>»</w:t>
      </w:r>
      <w:r w:rsidR="00804255" w:rsidRPr="00726A5A">
        <w:rPr>
          <w:b/>
        </w:rPr>
        <w:t xml:space="preserve"> </w:t>
      </w:r>
      <w:r w:rsidRPr="00505ABA">
        <w:rPr>
          <w:color w:val="000000" w:themeColor="text1"/>
        </w:rPr>
        <w:t>представителя</w:t>
      </w:r>
      <w:r w:rsidRPr="006C334F">
        <w:t xml:space="preserve"> для </w:t>
      </w:r>
      <w:r w:rsidRPr="009527DF">
        <w:t>участия в</w:t>
      </w:r>
      <w:r w:rsidRPr="009527DF">
        <w:rPr>
          <w:color w:val="000000"/>
        </w:rPr>
        <w:t xml:space="preserve"> рассмотрении дела не направило, </w:t>
      </w:r>
      <w:r w:rsidRPr="009527DF">
        <w:t xml:space="preserve">о времени и месте рассмотрения дела уведомлялось надлежащим образом </w:t>
      </w:r>
      <w:r w:rsidRPr="00E872E0">
        <w:t>в соответствии со ст.ст.102-1-102-3 АПК ПМР</w:t>
      </w:r>
      <w:r w:rsidRPr="009527DF">
        <w:t xml:space="preserve"> по месту </w:t>
      </w:r>
      <w:r>
        <w:t>нахождения общества, указанному в выписке из государственного реестра юридических лиц. З</w:t>
      </w:r>
      <w:r w:rsidRPr="00E872E0">
        <w:t xml:space="preserve">аказное письмо с уведомлением </w:t>
      </w:r>
      <w:r w:rsidR="005A5E88">
        <w:t xml:space="preserve">№ </w:t>
      </w:r>
      <w:r w:rsidR="00FE4DBD">
        <w:t>881</w:t>
      </w:r>
      <w:r>
        <w:t xml:space="preserve"> от </w:t>
      </w:r>
      <w:r w:rsidR="00FE4DBD">
        <w:t>28</w:t>
      </w:r>
      <w:r>
        <w:t xml:space="preserve">.12.2020г. возвращено </w:t>
      </w:r>
      <w:r w:rsidR="00FE4DBD">
        <w:t>с отметкой о его вручении 30.12.2020 г</w:t>
      </w:r>
      <w:r w:rsidRPr="0073423A">
        <w:rPr>
          <w:color w:val="000000"/>
        </w:rPr>
        <w:t>.</w:t>
      </w:r>
      <w:r>
        <w:rPr>
          <w:color w:val="000000"/>
        </w:rPr>
        <w:t xml:space="preserve"> </w:t>
      </w:r>
    </w:p>
    <w:p w:rsidR="001B3EFD" w:rsidRDefault="006662E7" w:rsidP="00F22169">
      <w:pPr>
        <w:ind w:firstLine="567"/>
        <w:jc w:val="both"/>
        <w:rPr>
          <w:color w:val="000000"/>
        </w:rPr>
      </w:pPr>
      <w:r>
        <w:rPr>
          <w:color w:val="000000"/>
        </w:rPr>
        <w:t>Кроме того, и</w:t>
      </w:r>
      <w:r w:rsidR="001B3EFD">
        <w:rPr>
          <w:color w:val="000000"/>
        </w:rPr>
        <w:t xml:space="preserve">нформация о принятии заявления к производству Арбитражного суда </w:t>
      </w:r>
      <w:r w:rsidR="001B3EFD" w:rsidRPr="00AC1A50">
        <w:rPr>
          <w:color w:val="000000"/>
        </w:rPr>
        <w:t>был</w:t>
      </w:r>
      <w:r w:rsidR="001B3EFD">
        <w:rPr>
          <w:color w:val="000000"/>
        </w:rPr>
        <w:t>а</w:t>
      </w:r>
      <w:r w:rsidR="001B3EFD" w:rsidRPr="00AC1A50">
        <w:rPr>
          <w:color w:val="000000"/>
        </w:rPr>
        <w:t xml:space="preserve"> размещен</w:t>
      </w:r>
      <w:r w:rsidR="001B3EFD">
        <w:rPr>
          <w:color w:val="000000"/>
        </w:rPr>
        <w:t>а</w:t>
      </w:r>
      <w:r w:rsidR="001B3EFD" w:rsidRPr="00AC1A50">
        <w:rPr>
          <w:color w:val="000000"/>
        </w:rPr>
        <w:t xml:space="preserve"> на официальном сайте Арбитражного суда ПМР в сети интернет  в соответствии с п.1 ст</w:t>
      </w:r>
      <w:r>
        <w:rPr>
          <w:color w:val="000000"/>
        </w:rPr>
        <w:t xml:space="preserve">атьи </w:t>
      </w:r>
      <w:r w:rsidR="001B3EFD" w:rsidRPr="00AC1A50">
        <w:rPr>
          <w:color w:val="000000"/>
        </w:rPr>
        <w:t>102-1 АПК ПМР.</w:t>
      </w:r>
      <w:r w:rsidR="00A24DA6">
        <w:rPr>
          <w:color w:val="000000"/>
        </w:rPr>
        <w:t xml:space="preserve"> В первом судебном заседании участвовал представитель ООО «Ключ». </w:t>
      </w:r>
    </w:p>
    <w:p w:rsidR="001B3EFD" w:rsidRPr="0082619A" w:rsidRDefault="001B3EFD" w:rsidP="00F22169">
      <w:pPr>
        <w:ind w:firstLine="567"/>
        <w:jc w:val="both"/>
        <w:rPr>
          <w:color w:val="000000"/>
        </w:rPr>
      </w:pPr>
      <w:r>
        <w:rPr>
          <w:color w:val="000000"/>
        </w:rPr>
        <w:t>Поскольку в</w:t>
      </w:r>
      <w:r w:rsidRPr="0082619A">
        <w:rPr>
          <w:color w:val="000000"/>
        </w:rPr>
        <w:t xml:space="preserve"> силу пункта </w:t>
      </w:r>
      <w:r w:rsidR="00FE4DBD">
        <w:rPr>
          <w:color w:val="000000"/>
        </w:rPr>
        <w:t>2</w:t>
      </w:r>
      <w:r w:rsidRPr="0082619A">
        <w:rPr>
          <w:color w:val="000000"/>
        </w:rPr>
        <w:t xml:space="preserve"> статьи 130-1</w:t>
      </w:r>
      <w:r w:rsidR="00FE4DBD">
        <w:rPr>
          <w:color w:val="000000"/>
        </w:rPr>
        <w:t>2</w:t>
      </w:r>
      <w:r w:rsidRPr="0082619A">
        <w:rPr>
          <w:color w:val="000000"/>
        </w:rPr>
        <w:t xml:space="preserve"> АПК ПМР неявка лиц, участвующих в деле, не является препятствием для рассмотрения дела</w:t>
      </w:r>
      <w:r>
        <w:rPr>
          <w:color w:val="000000"/>
        </w:rPr>
        <w:t>,</w:t>
      </w:r>
      <w:r w:rsidRPr="0082619A">
        <w:rPr>
          <w:color w:val="000000"/>
        </w:rPr>
        <w:t xml:space="preserve"> суд не признавал явку представителя </w:t>
      </w:r>
      <w:r>
        <w:rPr>
          <w:color w:val="000000"/>
        </w:rPr>
        <w:t>ООО «</w:t>
      </w:r>
      <w:r w:rsidR="00FE4DBD">
        <w:rPr>
          <w:color w:val="000000"/>
        </w:rPr>
        <w:t>Ключ</w:t>
      </w:r>
      <w:r>
        <w:rPr>
          <w:color w:val="000000"/>
        </w:rPr>
        <w:t xml:space="preserve">» </w:t>
      </w:r>
      <w:r w:rsidRPr="0082619A">
        <w:rPr>
          <w:color w:val="000000"/>
        </w:rPr>
        <w:t>обязательной, дело рассмотрено в отсутствие</w:t>
      </w:r>
      <w:r>
        <w:rPr>
          <w:color w:val="000000"/>
        </w:rPr>
        <w:t xml:space="preserve"> </w:t>
      </w:r>
      <w:r w:rsidRPr="0082619A">
        <w:rPr>
          <w:color w:val="000000"/>
        </w:rPr>
        <w:t>общества, извещенного о времени и месте судебного разбирательства надлежащим образом.</w:t>
      </w:r>
    </w:p>
    <w:p w:rsidR="004763E5" w:rsidRDefault="00804255" w:rsidP="00F22169">
      <w:pPr>
        <w:ind w:firstLine="567"/>
        <w:jc w:val="both"/>
      </w:pPr>
      <w:r w:rsidRPr="00455FB8">
        <w:t>Представител</w:t>
      </w:r>
      <w:r w:rsidR="004F393F">
        <w:t>и</w:t>
      </w:r>
      <w:r>
        <w:rPr>
          <w:b/>
        </w:rPr>
        <w:t xml:space="preserve"> </w:t>
      </w:r>
      <w:r w:rsidR="004763E5">
        <w:rPr>
          <w:b/>
        </w:rPr>
        <w:t>Налоговой инспекции по г.</w:t>
      </w:r>
      <w:r w:rsidR="00FE4DBD">
        <w:rPr>
          <w:b/>
        </w:rPr>
        <w:t>Слободзей и Слободзейскому</w:t>
      </w:r>
      <w:r w:rsidR="004763E5">
        <w:rPr>
          <w:b/>
        </w:rPr>
        <w:t xml:space="preserve"> району </w:t>
      </w:r>
      <w:r w:rsidR="00A420E3" w:rsidRPr="00381F96">
        <w:t>правом на представление отзыва в порядке статьи 98 АПК ПМР</w:t>
      </w:r>
      <w:r w:rsidR="00FE4DBD" w:rsidRPr="00FE4DBD">
        <w:t xml:space="preserve"> </w:t>
      </w:r>
      <w:r w:rsidR="00FE4DBD">
        <w:t xml:space="preserve">не </w:t>
      </w:r>
      <w:r w:rsidR="00FE4DBD" w:rsidRPr="00381F96">
        <w:t>воспользовал</w:t>
      </w:r>
      <w:r w:rsidR="004F393F">
        <w:t>и</w:t>
      </w:r>
      <w:r w:rsidR="00FE4DBD" w:rsidRPr="00381F96">
        <w:t>сь</w:t>
      </w:r>
      <w:r w:rsidR="00A420E3" w:rsidRPr="00381F96">
        <w:t xml:space="preserve">, </w:t>
      </w:r>
      <w:r w:rsidR="00FE4DBD">
        <w:t>пояснил</w:t>
      </w:r>
      <w:r w:rsidR="004F393F">
        <w:t>и</w:t>
      </w:r>
      <w:r w:rsidR="00A420E3" w:rsidRPr="00381F96">
        <w:t xml:space="preserve">, что требования заявителя являются </w:t>
      </w:r>
      <w:r w:rsidR="00812969" w:rsidRPr="00381F96">
        <w:t>необоснованны</w:t>
      </w:r>
      <w:r w:rsidR="00812969">
        <w:t>ми</w:t>
      </w:r>
      <w:r w:rsidR="00FE4DBD">
        <w:t xml:space="preserve"> </w:t>
      </w:r>
      <w:r w:rsidR="00812969">
        <w:t>и не подлежат удовлетворению</w:t>
      </w:r>
      <w:r w:rsidR="00FE4DBD">
        <w:t xml:space="preserve">. </w:t>
      </w:r>
      <w:r w:rsidR="00812969">
        <w:t xml:space="preserve"> </w:t>
      </w:r>
    </w:p>
    <w:p w:rsidR="00225550" w:rsidRPr="00DC6469" w:rsidRDefault="00225550" w:rsidP="00F22169">
      <w:pPr>
        <w:ind w:right="-1" w:firstLine="567"/>
        <w:jc w:val="both"/>
      </w:pPr>
      <w:r w:rsidRPr="00305E2B">
        <w:rPr>
          <w:b/>
        </w:rPr>
        <w:t>Арбитражный суд</w:t>
      </w:r>
      <w:r w:rsidRPr="00305E2B">
        <w:t xml:space="preserve">, рассмотрев материалы дела, заслушав пояснения </w:t>
      </w:r>
      <w:r w:rsidR="00FE4DBD">
        <w:t>представител</w:t>
      </w:r>
      <w:r w:rsidR="00A24DA6">
        <w:t>ей</w:t>
      </w:r>
      <w:r w:rsidR="00FE4DBD">
        <w:t xml:space="preserve"> налогового органа </w:t>
      </w:r>
      <w:r w:rsidRPr="00305E2B">
        <w:t>и исследовав представленные</w:t>
      </w:r>
      <w:r w:rsidR="006C086E" w:rsidRPr="00305E2B">
        <w:t xml:space="preserve"> сторонами доказательства</w:t>
      </w:r>
      <w:r w:rsidRPr="00305E2B">
        <w:t>, приходит к выводу о том, что заявленные</w:t>
      </w:r>
      <w:r w:rsidRPr="00DC6469">
        <w:t xml:space="preserve"> требования </w:t>
      </w:r>
      <w:r w:rsidR="00EB0E0E">
        <w:t xml:space="preserve">не </w:t>
      </w:r>
      <w:r w:rsidRPr="00DC6469">
        <w:t>подлежат удовлетворению</w:t>
      </w:r>
      <w:r w:rsidR="00397087">
        <w:t xml:space="preserve"> по следующим основаниям</w:t>
      </w:r>
      <w:r w:rsidRPr="00DC6469">
        <w:t xml:space="preserve">.  </w:t>
      </w:r>
    </w:p>
    <w:p w:rsidR="00422DAD" w:rsidRDefault="00810B1D" w:rsidP="00264C88">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Как </w:t>
      </w:r>
      <w:r w:rsidRPr="00264C88">
        <w:rPr>
          <w:rFonts w:ascii="Times New Roman" w:hAnsi="Times New Roman" w:cs="Times New Roman"/>
          <w:color w:val="000000" w:themeColor="text1"/>
          <w:sz w:val="24"/>
          <w:szCs w:val="24"/>
        </w:rPr>
        <w:t xml:space="preserve">установлено судом, </w:t>
      </w:r>
      <w:r w:rsidR="003B608C" w:rsidRPr="00264C88">
        <w:rPr>
          <w:rFonts w:ascii="Times New Roman" w:hAnsi="Times New Roman" w:cs="Times New Roman"/>
          <w:color w:val="000000" w:themeColor="text1"/>
          <w:sz w:val="24"/>
          <w:szCs w:val="24"/>
        </w:rPr>
        <w:t xml:space="preserve">17.06.2020 </w:t>
      </w:r>
      <w:r w:rsidR="00851229" w:rsidRPr="00264C88">
        <w:rPr>
          <w:rFonts w:ascii="Times New Roman" w:hAnsi="Times New Roman" w:cs="Times New Roman"/>
          <w:color w:val="000000" w:themeColor="text1"/>
          <w:sz w:val="24"/>
          <w:szCs w:val="24"/>
        </w:rPr>
        <w:t xml:space="preserve">года </w:t>
      </w:r>
      <w:r w:rsidR="003B608C" w:rsidRPr="00264C88">
        <w:rPr>
          <w:rFonts w:ascii="Times New Roman" w:hAnsi="Times New Roman" w:cs="Times New Roman"/>
          <w:color w:val="000000" w:themeColor="text1"/>
          <w:sz w:val="24"/>
          <w:szCs w:val="24"/>
        </w:rPr>
        <w:t>начальником НИ</w:t>
      </w:r>
      <w:r w:rsidR="00422DAD" w:rsidRPr="00264C88">
        <w:rPr>
          <w:rFonts w:ascii="Times New Roman" w:hAnsi="Times New Roman" w:cs="Times New Roman"/>
          <w:color w:val="000000" w:themeColor="text1"/>
          <w:sz w:val="24"/>
          <w:szCs w:val="24"/>
        </w:rPr>
        <w:t xml:space="preserve"> </w:t>
      </w:r>
      <w:r w:rsidR="007947CE" w:rsidRPr="00264C88">
        <w:rPr>
          <w:rFonts w:ascii="Times New Roman" w:hAnsi="Times New Roman" w:cs="Times New Roman"/>
          <w:color w:val="000000" w:themeColor="text1"/>
          <w:sz w:val="24"/>
          <w:szCs w:val="24"/>
        </w:rPr>
        <w:t>по г</w:t>
      </w:r>
      <w:r w:rsidR="008B152C" w:rsidRPr="00264C88">
        <w:rPr>
          <w:rFonts w:ascii="Times New Roman" w:hAnsi="Times New Roman" w:cs="Times New Roman"/>
          <w:color w:val="000000" w:themeColor="text1"/>
          <w:sz w:val="24"/>
          <w:szCs w:val="24"/>
        </w:rPr>
        <w:t>.Слободзея и Слободзейскому району</w:t>
      </w:r>
      <w:r w:rsidR="00264C88">
        <w:rPr>
          <w:rFonts w:ascii="Times New Roman" w:hAnsi="Times New Roman" w:cs="Times New Roman"/>
          <w:color w:val="000000" w:themeColor="text1"/>
          <w:sz w:val="24"/>
          <w:szCs w:val="24"/>
        </w:rPr>
        <w:t>,</w:t>
      </w:r>
      <w:r w:rsidR="007947CE" w:rsidRPr="00264C88">
        <w:rPr>
          <w:rFonts w:ascii="Times New Roman" w:hAnsi="Times New Roman" w:cs="Times New Roman"/>
          <w:color w:val="000000" w:themeColor="text1"/>
          <w:sz w:val="24"/>
          <w:szCs w:val="24"/>
        </w:rPr>
        <w:t xml:space="preserve"> </w:t>
      </w:r>
      <w:r w:rsidR="00422DAD" w:rsidRPr="00264C88">
        <w:rPr>
          <w:rFonts w:ascii="Times New Roman" w:hAnsi="Times New Roman" w:cs="Times New Roman"/>
          <w:color w:val="000000" w:themeColor="text1"/>
          <w:sz w:val="24"/>
          <w:szCs w:val="24"/>
        </w:rPr>
        <w:t xml:space="preserve">в соответствии с пунктом </w:t>
      </w:r>
      <w:r w:rsidR="003B608C" w:rsidRPr="00264C88">
        <w:rPr>
          <w:rFonts w:ascii="Times New Roman" w:hAnsi="Times New Roman" w:cs="Times New Roman"/>
          <w:color w:val="000000" w:themeColor="text1"/>
          <w:sz w:val="24"/>
          <w:szCs w:val="24"/>
        </w:rPr>
        <w:t>5</w:t>
      </w:r>
      <w:r w:rsidR="00422DAD" w:rsidRPr="00264C88">
        <w:rPr>
          <w:rFonts w:ascii="Times New Roman" w:hAnsi="Times New Roman" w:cs="Times New Roman"/>
          <w:color w:val="000000" w:themeColor="text1"/>
          <w:sz w:val="24"/>
          <w:szCs w:val="24"/>
        </w:rPr>
        <w:t xml:space="preserve"> статьи 8 Закона ПМР «О порядке проведения проверок при осуществлении государственного контроля (надзора)»</w:t>
      </w:r>
      <w:r w:rsidR="00851229" w:rsidRPr="00264C88">
        <w:rPr>
          <w:rFonts w:ascii="Times New Roman" w:hAnsi="Times New Roman" w:cs="Times New Roman"/>
          <w:color w:val="000000" w:themeColor="text1"/>
          <w:sz w:val="24"/>
          <w:szCs w:val="24"/>
        </w:rPr>
        <w:t>,</w:t>
      </w:r>
      <w:r w:rsidR="00422DAD" w:rsidRPr="00264C88">
        <w:rPr>
          <w:rFonts w:ascii="Times New Roman" w:hAnsi="Times New Roman" w:cs="Times New Roman"/>
          <w:color w:val="000000" w:themeColor="text1"/>
          <w:sz w:val="24"/>
          <w:szCs w:val="24"/>
        </w:rPr>
        <w:t xml:space="preserve"> издан Приказ № </w:t>
      </w:r>
      <w:r w:rsidR="00264C88">
        <w:rPr>
          <w:rFonts w:ascii="Times New Roman" w:hAnsi="Times New Roman" w:cs="Times New Roman"/>
          <w:color w:val="000000" w:themeColor="text1"/>
          <w:sz w:val="24"/>
          <w:szCs w:val="24"/>
        </w:rPr>
        <w:t>18</w:t>
      </w:r>
      <w:r w:rsidR="00422DAD" w:rsidRPr="00264C88">
        <w:rPr>
          <w:rFonts w:ascii="Times New Roman" w:hAnsi="Times New Roman" w:cs="Times New Roman"/>
          <w:color w:val="000000" w:themeColor="text1"/>
          <w:sz w:val="24"/>
          <w:szCs w:val="24"/>
        </w:rPr>
        <w:t xml:space="preserve"> «О проведении </w:t>
      </w:r>
      <w:r w:rsidR="008B152C" w:rsidRPr="00264C88">
        <w:rPr>
          <w:rFonts w:ascii="Times New Roman" w:hAnsi="Times New Roman" w:cs="Times New Roman"/>
          <w:color w:val="000000" w:themeColor="text1"/>
          <w:sz w:val="24"/>
          <w:szCs w:val="24"/>
        </w:rPr>
        <w:t>вне</w:t>
      </w:r>
      <w:r w:rsidR="00422DAD" w:rsidRPr="00264C88">
        <w:rPr>
          <w:rFonts w:ascii="Times New Roman" w:hAnsi="Times New Roman" w:cs="Times New Roman"/>
          <w:color w:val="000000" w:themeColor="text1"/>
          <w:sz w:val="24"/>
          <w:szCs w:val="24"/>
        </w:rPr>
        <w:t>план</w:t>
      </w:r>
      <w:r w:rsidRPr="00264C88">
        <w:rPr>
          <w:rFonts w:ascii="Times New Roman" w:hAnsi="Times New Roman" w:cs="Times New Roman"/>
          <w:color w:val="000000" w:themeColor="text1"/>
          <w:sz w:val="24"/>
          <w:szCs w:val="24"/>
        </w:rPr>
        <w:t>ового мероприятия по контролю»</w:t>
      </w:r>
      <w:r w:rsidR="007947CE" w:rsidRPr="00264C88">
        <w:rPr>
          <w:rFonts w:ascii="Times New Roman" w:hAnsi="Times New Roman" w:cs="Times New Roman"/>
          <w:color w:val="000000" w:themeColor="text1"/>
          <w:sz w:val="24"/>
          <w:szCs w:val="24"/>
        </w:rPr>
        <w:t>.</w:t>
      </w:r>
      <w:r w:rsidR="00582A1D" w:rsidRPr="00264C88">
        <w:rPr>
          <w:rFonts w:ascii="Times New Roman" w:hAnsi="Times New Roman" w:cs="Times New Roman"/>
          <w:color w:val="000000" w:themeColor="text1"/>
          <w:sz w:val="24"/>
          <w:szCs w:val="24"/>
        </w:rPr>
        <w:t xml:space="preserve"> Основанием для проведения мероприятия по контролю послужило</w:t>
      </w:r>
      <w:r w:rsidR="00264C88" w:rsidRPr="00264C88">
        <w:rPr>
          <w:rFonts w:ascii="Times New Roman" w:hAnsi="Times New Roman" w:cs="Times New Roman"/>
          <w:color w:val="000000" w:themeColor="text1"/>
          <w:sz w:val="24"/>
          <w:szCs w:val="24"/>
        </w:rPr>
        <w:t xml:space="preserve"> письмо УБЭПиК МВД ПМР от 06.03.2020 г. № 07/4-938 о выявленных нарушениях налогового законодательства</w:t>
      </w:r>
      <w:r w:rsidR="00264C88">
        <w:rPr>
          <w:rFonts w:ascii="Times New Roman" w:hAnsi="Times New Roman" w:cs="Times New Roman"/>
          <w:color w:val="000000" w:themeColor="text1"/>
          <w:sz w:val="24"/>
          <w:szCs w:val="24"/>
        </w:rPr>
        <w:t>, допущенных ООО «Ключ».</w:t>
      </w:r>
      <w:r w:rsidR="007947CE" w:rsidRPr="00264C88">
        <w:rPr>
          <w:rFonts w:ascii="Times New Roman" w:hAnsi="Times New Roman" w:cs="Times New Roman"/>
          <w:color w:val="000000" w:themeColor="text1"/>
          <w:sz w:val="24"/>
          <w:szCs w:val="24"/>
        </w:rPr>
        <w:t xml:space="preserve"> </w:t>
      </w:r>
      <w:r w:rsidR="00264C88" w:rsidRPr="00264C88">
        <w:rPr>
          <w:rFonts w:ascii="Times New Roman" w:hAnsi="Times New Roman" w:cs="Times New Roman"/>
          <w:color w:val="000000" w:themeColor="text1"/>
          <w:sz w:val="24"/>
          <w:szCs w:val="24"/>
        </w:rPr>
        <w:t xml:space="preserve">Экземпляр </w:t>
      </w:r>
      <w:r w:rsidR="007947CE" w:rsidRPr="00264C88">
        <w:rPr>
          <w:rFonts w:ascii="Times New Roman" w:hAnsi="Times New Roman" w:cs="Times New Roman"/>
          <w:color w:val="000000" w:themeColor="text1"/>
          <w:sz w:val="24"/>
          <w:szCs w:val="24"/>
        </w:rPr>
        <w:t>приказа был вр</w:t>
      </w:r>
      <w:r w:rsidR="00083165" w:rsidRPr="00264C88">
        <w:rPr>
          <w:rFonts w:ascii="Times New Roman" w:hAnsi="Times New Roman" w:cs="Times New Roman"/>
          <w:color w:val="000000" w:themeColor="text1"/>
          <w:sz w:val="24"/>
          <w:szCs w:val="24"/>
        </w:rPr>
        <w:t>у</w:t>
      </w:r>
      <w:r w:rsidR="007947CE" w:rsidRPr="00264C88">
        <w:rPr>
          <w:rFonts w:ascii="Times New Roman" w:hAnsi="Times New Roman" w:cs="Times New Roman"/>
          <w:color w:val="000000" w:themeColor="text1"/>
          <w:sz w:val="24"/>
          <w:szCs w:val="24"/>
        </w:rPr>
        <w:t>чен руководителю Общества до начала мероприятия по контролю</w:t>
      </w:r>
      <w:r w:rsidR="00B74476" w:rsidRPr="00B74476">
        <w:t xml:space="preserve"> </w:t>
      </w:r>
      <w:r w:rsidR="00B74476" w:rsidRPr="00B74476">
        <w:rPr>
          <w:rFonts w:ascii="Times New Roman" w:hAnsi="Times New Roman" w:cs="Times New Roman"/>
          <w:sz w:val="24"/>
          <w:szCs w:val="24"/>
        </w:rPr>
        <w:t>в соответствии с пунктом 10 статьи 7-1 названного Закона</w:t>
      </w:r>
      <w:r w:rsidR="007947CE" w:rsidRPr="00264C88">
        <w:rPr>
          <w:rFonts w:ascii="Times New Roman" w:hAnsi="Times New Roman" w:cs="Times New Roman"/>
          <w:color w:val="000000" w:themeColor="text1"/>
          <w:sz w:val="24"/>
          <w:szCs w:val="24"/>
        </w:rPr>
        <w:t xml:space="preserve">, что </w:t>
      </w:r>
      <w:r w:rsidR="00422DAD" w:rsidRPr="00264C88">
        <w:rPr>
          <w:rFonts w:ascii="Times New Roman" w:hAnsi="Times New Roman" w:cs="Times New Roman"/>
          <w:color w:val="000000" w:themeColor="text1"/>
          <w:sz w:val="24"/>
          <w:szCs w:val="24"/>
        </w:rPr>
        <w:t>подтверждается</w:t>
      </w:r>
      <w:r w:rsidR="00422DAD" w:rsidRPr="00381F96">
        <w:rPr>
          <w:rFonts w:ascii="Times New Roman" w:hAnsi="Times New Roman" w:cs="Times New Roman"/>
          <w:sz w:val="24"/>
          <w:szCs w:val="24"/>
        </w:rPr>
        <w:t xml:space="preserve"> </w:t>
      </w:r>
      <w:r w:rsidR="00083165">
        <w:rPr>
          <w:rFonts w:ascii="Times New Roman" w:hAnsi="Times New Roman" w:cs="Times New Roman"/>
          <w:sz w:val="24"/>
          <w:szCs w:val="24"/>
        </w:rPr>
        <w:t>подписью</w:t>
      </w:r>
      <w:r w:rsidR="007947CE">
        <w:rPr>
          <w:rFonts w:ascii="Times New Roman" w:hAnsi="Times New Roman" w:cs="Times New Roman"/>
          <w:sz w:val="24"/>
          <w:szCs w:val="24"/>
        </w:rPr>
        <w:t xml:space="preserve"> на копии имеющегося в материалах дела приказа</w:t>
      </w:r>
      <w:r w:rsidR="00422DAD" w:rsidRPr="00381F96">
        <w:rPr>
          <w:rFonts w:ascii="Times New Roman" w:hAnsi="Times New Roman" w:cs="Times New Roman"/>
          <w:sz w:val="24"/>
          <w:szCs w:val="24"/>
        </w:rPr>
        <w:t xml:space="preserve">. </w:t>
      </w:r>
    </w:p>
    <w:p w:rsidR="00582A1D" w:rsidRPr="00CA3A2B" w:rsidRDefault="00582A1D" w:rsidP="00F22169">
      <w:pPr>
        <w:ind w:firstLine="567"/>
        <w:jc w:val="both"/>
        <w:rPr>
          <w:color w:val="FF0000"/>
        </w:rPr>
      </w:pPr>
      <w:r w:rsidRPr="00582A1D">
        <w:t xml:space="preserve">Во исполнение пункта 1 статьи 7-1 Закона ПМР </w:t>
      </w:r>
      <w:r w:rsidRPr="00381F96">
        <w:t>«О порядке проведения проверок при осуществлении государственного контроля (надзора)»</w:t>
      </w:r>
      <w:r>
        <w:t>, копия приказа направлена в адрес прокурора.</w:t>
      </w:r>
      <w:r w:rsidR="00CA3A2B">
        <w:t xml:space="preserve"> </w:t>
      </w:r>
    </w:p>
    <w:p w:rsidR="00422DAD" w:rsidRPr="00381F96" w:rsidRDefault="00422DAD" w:rsidP="00F22169">
      <w:pPr>
        <w:pStyle w:val="aa"/>
        <w:ind w:firstLine="567"/>
        <w:jc w:val="both"/>
        <w:rPr>
          <w:rFonts w:ascii="Times New Roman" w:hAnsi="Times New Roman" w:cs="Times New Roman"/>
          <w:sz w:val="24"/>
          <w:szCs w:val="24"/>
        </w:rPr>
      </w:pPr>
      <w:r w:rsidRPr="00381F96">
        <w:rPr>
          <w:rFonts w:ascii="Times New Roman" w:hAnsi="Times New Roman" w:cs="Times New Roman"/>
          <w:sz w:val="24"/>
          <w:szCs w:val="24"/>
        </w:rPr>
        <w:lastRenderedPageBreak/>
        <w:t xml:space="preserve">По </w:t>
      </w:r>
      <w:r w:rsidR="007947CE">
        <w:rPr>
          <w:rFonts w:ascii="Times New Roman" w:hAnsi="Times New Roman" w:cs="Times New Roman"/>
          <w:sz w:val="24"/>
          <w:szCs w:val="24"/>
        </w:rPr>
        <w:t>результатам</w:t>
      </w:r>
      <w:r w:rsidRPr="00381F96">
        <w:rPr>
          <w:rFonts w:ascii="Times New Roman" w:hAnsi="Times New Roman" w:cs="Times New Roman"/>
          <w:sz w:val="24"/>
          <w:szCs w:val="24"/>
        </w:rPr>
        <w:t xml:space="preserve"> </w:t>
      </w:r>
      <w:r w:rsidR="007947CE">
        <w:rPr>
          <w:rFonts w:ascii="Times New Roman" w:hAnsi="Times New Roman" w:cs="Times New Roman"/>
          <w:sz w:val="24"/>
          <w:szCs w:val="24"/>
        </w:rPr>
        <w:t xml:space="preserve">проведенного </w:t>
      </w:r>
      <w:r w:rsidRPr="00381F96">
        <w:rPr>
          <w:rFonts w:ascii="Times New Roman" w:hAnsi="Times New Roman" w:cs="Times New Roman"/>
          <w:sz w:val="24"/>
          <w:szCs w:val="24"/>
        </w:rPr>
        <w:t>мероприятия по контролю</w:t>
      </w:r>
      <w:r w:rsidR="00E512DF">
        <w:rPr>
          <w:rFonts w:ascii="Times New Roman" w:hAnsi="Times New Roman" w:cs="Times New Roman"/>
          <w:sz w:val="24"/>
          <w:szCs w:val="24"/>
        </w:rPr>
        <w:t xml:space="preserve"> в соответствии со ст.</w:t>
      </w:r>
      <w:r w:rsidR="00E512DF" w:rsidRPr="00381F96">
        <w:rPr>
          <w:rFonts w:ascii="Times New Roman" w:hAnsi="Times New Roman" w:cs="Times New Roman"/>
          <w:sz w:val="24"/>
          <w:szCs w:val="24"/>
        </w:rPr>
        <w:t>10 Закона ПМР «О порядке проведения проверок при осуществлении государственного контроля (надзора)»</w:t>
      </w:r>
      <w:r w:rsidR="00E512DF">
        <w:rPr>
          <w:rFonts w:ascii="Times New Roman" w:hAnsi="Times New Roman" w:cs="Times New Roman"/>
          <w:sz w:val="24"/>
          <w:szCs w:val="24"/>
        </w:rPr>
        <w:t xml:space="preserve"> </w:t>
      </w:r>
      <w:r w:rsidRPr="00381F96">
        <w:rPr>
          <w:rFonts w:ascii="Times New Roman" w:hAnsi="Times New Roman" w:cs="Times New Roman"/>
          <w:sz w:val="24"/>
          <w:szCs w:val="24"/>
        </w:rPr>
        <w:t>налоговой инсп</w:t>
      </w:r>
      <w:r w:rsidR="007947CE">
        <w:rPr>
          <w:rFonts w:ascii="Times New Roman" w:hAnsi="Times New Roman" w:cs="Times New Roman"/>
          <w:sz w:val="24"/>
          <w:szCs w:val="24"/>
        </w:rPr>
        <w:t>екцией составлен Акт</w:t>
      </w:r>
      <w:r w:rsidRPr="00381F96">
        <w:rPr>
          <w:rFonts w:ascii="Times New Roman" w:hAnsi="Times New Roman" w:cs="Times New Roman"/>
          <w:sz w:val="24"/>
          <w:szCs w:val="24"/>
        </w:rPr>
        <w:t xml:space="preserve"> № 0</w:t>
      </w:r>
      <w:r w:rsidR="008B152C">
        <w:rPr>
          <w:rFonts w:ascii="Times New Roman" w:hAnsi="Times New Roman" w:cs="Times New Roman"/>
          <w:sz w:val="24"/>
          <w:szCs w:val="24"/>
        </w:rPr>
        <w:t>2</w:t>
      </w:r>
      <w:r w:rsidR="007947CE">
        <w:rPr>
          <w:rFonts w:ascii="Times New Roman" w:hAnsi="Times New Roman" w:cs="Times New Roman"/>
          <w:sz w:val="24"/>
          <w:szCs w:val="24"/>
        </w:rPr>
        <w:t>2</w:t>
      </w:r>
      <w:r w:rsidRPr="00381F96">
        <w:rPr>
          <w:rFonts w:ascii="Times New Roman" w:hAnsi="Times New Roman" w:cs="Times New Roman"/>
          <w:sz w:val="24"/>
          <w:szCs w:val="24"/>
        </w:rPr>
        <w:t>-0</w:t>
      </w:r>
      <w:r w:rsidR="007947CE">
        <w:rPr>
          <w:rFonts w:ascii="Times New Roman" w:hAnsi="Times New Roman" w:cs="Times New Roman"/>
          <w:sz w:val="24"/>
          <w:szCs w:val="24"/>
        </w:rPr>
        <w:t>0</w:t>
      </w:r>
      <w:r w:rsidR="008B152C">
        <w:rPr>
          <w:rFonts w:ascii="Times New Roman" w:hAnsi="Times New Roman" w:cs="Times New Roman"/>
          <w:sz w:val="24"/>
          <w:szCs w:val="24"/>
        </w:rPr>
        <w:t>22</w:t>
      </w:r>
      <w:r w:rsidRPr="00381F96">
        <w:rPr>
          <w:rFonts w:ascii="Times New Roman" w:hAnsi="Times New Roman" w:cs="Times New Roman"/>
          <w:sz w:val="24"/>
          <w:szCs w:val="24"/>
        </w:rPr>
        <w:t>-</w:t>
      </w:r>
      <w:r w:rsidR="007947CE">
        <w:rPr>
          <w:rFonts w:ascii="Times New Roman" w:hAnsi="Times New Roman" w:cs="Times New Roman"/>
          <w:sz w:val="24"/>
          <w:szCs w:val="24"/>
        </w:rPr>
        <w:t>20</w:t>
      </w:r>
      <w:r w:rsidRPr="00381F96">
        <w:rPr>
          <w:rFonts w:ascii="Times New Roman" w:hAnsi="Times New Roman" w:cs="Times New Roman"/>
          <w:sz w:val="24"/>
          <w:szCs w:val="24"/>
        </w:rPr>
        <w:t xml:space="preserve"> от </w:t>
      </w:r>
      <w:r w:rsidR="001D0A85">
        <w:rPr>
          <w:rFonts w:ascii="Times New Roman" w:hAnsi="Times New Roman" w:cs="Times New Roman"/>
          <w:sz w:val="24"/>
          <w:szCs w:val="24"/>
        </w:rPr>
        <w:t>14.07.</w:t>
      </w:r>
      <w:r w:rsidRPr="00381F96">
        <w:rPr>
          <w:rFonts w:ascii="Times New Roman" w:hAnsi="Times New Roman" w:cs="Times New Roman"/>
          <w:sz w:val="24"/>
          <w:szCs w:val="24"/>
        </w:rPr>
        <w:t>20</w:t>
      </w:r>
      <w:r w:rsidR="007947CE">
        <w:rPr>
          <w:rFonts w:ascii="Times New Roman" w:hAnsi="Times New Roman" w:cs="Times New Roman"/>
          <w:sz w:val="24"/>
          <w:szCs w:val="24"/>
        </w:rPr>
        <w:t>20</w:t>
      </w:r>
      <w:r w:rsidR="00E512DF">
        <w:rPr>
          <w:rFonts w:ascii="Times New Roman" w:hAnsi="Times New Roman" w:cs="Times New Roman"/>
          <w:sz w:val="24"/>
          <w:szCs w:val="24"/>
        </w:rPr>
        <w:t xml:space="preserve"> года, копия которого </w:t>
      </w:r>
      <w:r w:rsidR="00810B1D">
        <w:rPr>
          <w:rFonts w:ascii="Times New Roman" w:hAnsi="Times New Roman" w:cs="Times New Roman"/>
          <w:sz w:val="24"/>
          <w:szCs w:val="24"/>
        </w:rPr>
        <w:t xml:space="preserve">также </w:t>
      </w:r>
      <w:r w:rsidR="00043910">
        <w:rPr>
          <w:rFonts w:ascii="Times New Roman" w:hAnsi="Times New Roman" w:cs="Times New Roman"/>
          <w:sz w:val="24"/>
          <w:szCs w:val="24"/>
        </w:rPr>
        <w:t xml:space="preserve">была </w:t>
      </w:r>
      <w:r w:rsidR="00E512DF">
        <w:rPr>
          <w:rFonts w:ascii="Times New Roman" w:hAnsi="Times New Roman" w:cs="Times New Roman"/>
          <w:sz w:val="24"/>
          <w:szCs w:val="24"/>
        </w:rPr>
        <w:t>вручена руководителю ООО «</w:t>
      </w:r>
      <w:r w:rsidR="008B152C">
        <w:rPr>
          <w:rFonts w:ascii="Times New Roman" w:hAnsi="Times New Roman" w:cs="Times New Roman"/>
          <w:sz w:val="24"/>
          <w:szCs w:val="24"/>
        </w:rPr>
        <w:t>Ключ</w:t>
      </w:r>
      <w:r w:rsidR="00E512DF">
        <w:rPr>
          <w:rFonts w:ascii="Times New Roman" w:hAnsi="Times New Roman" w:cs="Times New Roman"/>
          <w:sz w:val="24"/>
          <w:szCs w:val="24"/>
        </w:rPr>
        <w:t>».</w:t>
      </w:r>
    </w:p>
    <w:p w:rsidR="008B152C" w:rsidRPr="00B74476" w:rsidRDefault="00E512DF" w:rsidP="00F22169">
      <w:pPr>
        <w:pStyle w:val="aa"/>
        <w:ind w:firstLine="567"/>
        <w:jc w:val="both"/>
        <w:rPr>
          <w:rFonts w:ascii="Times New Roman" w:hAnsi="Times New Roman" w:cs="Times New Roman"/>
          <w:sz w:val="24"/>
          <w:szCs w:val="24"/>
        </w:rPr>
      </w:pPr>
      <w:r w:rsidRPr="00A94ECB">
        <w:rPr>
          <w:rFonts w:ascii="Times New Roman" w:hAnsi="Times New Roman" w:cs="Times New Roman"/>
          <w:sz w:val="24"/>
          <w:szCs w:val="24"/>
        </w:rPr>
        <w:t xml:space="preserve">На основании указанного Акта </w:t>
      </w:r>
      <w:r w:rsidR="00422DAD" w:rsidRPr="00043910">
        <w:rPr>
          <w:rFonts w:ascii="Times New Roman" w:hAnsi="Times New Roman" w:cs="Times New Roman"/>
          <w:sz w:val="24"/>
          <w:szCs w:val="24"/>
        </w:rPr>
        <w:t xml:space="preserve">в </w:t>
      </w:r>
      <w:r w:rsidR="00043910" w:rsidRPr="00043910">
        <w:rPr>
          <w:rFonts w:ascii="Times New Roman" w:hAnsi="Times New Roman" w:cs="Times New Roman"/>
          <w:sz w:val="24"/>
          <w:szCs w:val="24"/>
        </w:rPr>
        <w:t>соответствии с положениями</w:t>
      </w:r>
      <w:r w:rsidR="00422DAD" w:rsidRPr="00043910">
        <w:rPr>
          <w:rFonts w:ascii="Times New Roman" w:hAnsi="Times New Roman" w:cs="Times New Roman"/>
          <w:sz w:val="24"/>
          <w:szCs w:val="24"/>
        </w:rPr>
        <w:t xml:space="preserve"> статьи 11 Закона ПМР «О порядке проведения проверок при </w:t>
      </w:r>
      <w:r w:rsidR="00422DAD" w:rsidRPr="00B74476">
        <w:rPr>
          <w:rFonts w:ascii="Times New Roman" w:hAnsi="Times New Roman" w:cs="Times New Roman"/>
          <w:sz w:val="24"/>
          <w:szCs w:val="24"/>
        </w:rPr>
        <w:t xml:space="preserve">осуществлении государственного контроля (надзора)» </w:t>
      </w:r>
      <w:r w:rsidR="00B74476" w:rsidRPr="00B74476">
        <w:rPr>
          <w:rFonts w:ascii="Times New Roman" w:hAnsi="Times New Roman" w:cs="Times New Roman"/>
          <w:sz w:val="24"/>
          <w:szCs w:val="24"/>
        </w:rPr>
        <w:t xml:space="preserve">14.07.2020 г. </w:t>
      </w:r>
      <w:r w:rsidR="00422DAD" w:rsidRPr="00B74476">
        <w:rPr>
          <w:rFonts w:ascii="Times New Roman" w:hAnsi="Times New Roman" w:cs="Times New Roman"/>
          <w:sz w:val="24"/>
          <w:szCs w:val="24"/>
        </w:rPr>
        <w:t xml:space="preserve">вынесено  предписание </w:t>
      </w:r>
      <w:r w:rsidR="00043910" w:rsidRPr="00B74476">
        <w:rPr>
          <w:rFonts w:ascii="Times New Roman" w:hAnsi="Times New Roman" w:cs="Times New Roman"/>
          <w:sz w:val="24"/>
          <w:szCs w:val="24"/>
        </w:rPr>
        <w:t xml:space="preserve">№ </w:t>
      </w:r>
      <w:r w:rsidR="00B74476" w:rsidRPr="00B74476">
        <w:rPr>
          <w:rFonts w:ascii="Times New Roman" w:hAnsi="Times New Roman" w:cs="Times New Roman"/>
          <w:sz w:val="24"/>
          <w:szCs w:val="24"/>
        </w:rPr>
        <w:t>122-0022-20</w:t>
      </w:r>
      <w:r w:rsidR="00043910" w:rsidRPr="00B74476">
        <w:rPr>
          <w:rFonts w:ascii="Times New Roman" w:hAnsi="Times New Roman" w:cs="Times New Roman"/>
          <w:sz w:val="24"/>
          <w:szCs w:val="24"/>
        </w:rPr>
        <w:t xml:space="preserve"> </w:t>
      </w:r>
      <w:r w:rsidR="00B74476" w:rsidRPr="00B74476">
        <w:rPr>
          <w:rFonts w:ascii="Times New Roman" w:hAnsi="Times New Roman" w:cs="Times New Roman"/>
          <w:sz w:val="24"/>
          <w:szCs w:val="24"/>
        </w:rPr>
        <w:t xml:space="preserve"> и решение № 222-0022-20. </w:t>
      </w:r>
      <w:r w:rsidR="008B152C" w:rsidRPr="00B74476">
        <w:rPr>
          <w:rFonts w:ascii="Times New Roman" w:hAnsi="Times New Roman" w:cs="Times New Roman"/>
          <w:sz w:val="24"/>
          <w:szCs w:val="24"/>
        </w:rPr>
        <w:t xml:space="preserve"> </w:t>
      </w:r>
    </w:p>
    <w:p w:rsidR="001D0A85" w:rsidRDefault="008B152C" w:rsidP="00F22169">
      <w:pPr>
        <w:pStyle w:val="aa"/>
        <w:ind w:firstLine="567"/>
        <w:jc w:val="both"/>
        <w:rPr>
          <w:rFonts w:ascii="Times New Roman" w:hAnsi="Times New Roman" w:cs="Times New Roman"/>
          <w:sz w:val="24"/>
          <w:szCs w:val="24"/>
        </w:rPr>
      </w:pPr>
      <w:r w:rsidRPr="00B74476">
        <w:rPr>
          <w:rFonts w:ascii="Times New Roman" w:hAnsi="Times New Roman" w:cs="Times New Roman"/>
          <w:sz w:val="24"/>
          <w:szCs w:val="24"/>
        </w:rPr>
        <w:t xml:space="preserve">03.08.2020 г. предписание </w:t>
      </w:r>
      <w:r w:rsidR="00DA3775" w:rsidRPr="00B74476">
        <w:rPr>
          <w:rFonts w:ascii="Times New Roman" w:hAnsi="Times New Roman" w:cs="Times New Roman"/>
          <w:sz w:val="24"/>
          <w:szCs w:val="24"/>
        </w:rPr>
        <w:t xml:space="preserve">от 14.07.2020 г. </w:t>
      </w:r>
      <w:r w:rsidRPr="00B74476">
        <w:rPr>
          <w:rFonts w:ascii="Times New Roman" w:hAnsi="Times New Roman" w:cs="Times New Roman"/>
          <w:sz w:val="24"/>
          <w:szCs w:val="24"/>
        </w:rPr>
        <w:t>отменен</w:t>
      </w:r>
      <w:r w:rsidR="00582A1D" w:rsidRPr="00B74476">
        <w:rPr>
          <w:rFonts w:ascii="Times New Roman" w:hAnsi="Times New Roman" w:cs="Times New Roman"/>
          <w:sz w:val="24"/>
          <w:szCs w:val="24"/>
        </w:rPr>
        <w:t>о</w:t>
      </w:r>
      <w:r w:rsidRPr="00B74476">
        <w:rPr>
          <w:rFonts w:ascii="Times New Roman" w:hAnsi="Times New Roman" w:cs="Times New Roman"/>
          <w:sz w:val="24"/>
          <w:szCs w:val="24"/>
        </w:rPr>
        <w:t xml:space="preserve"> </w:t>
      </w:r>
      <w:r w:rsidR="001D0A85" w:rsidRPr="00B74476">
        <w:rPr>
          <w:rFonts w:ascii="Times New Roman" w:hAnsi="Times New Roman" w:cs="Times New Roman"/>
          <w:sz w:val="24"/>
          <w:szCs w:val="24"/>
        </w:rPr>
        <w:t>предписан</w:t>
      </w:r>
      <w:r w:rsidR="00DA3775" w:rsidRPr="00B74476">
        <w:rPr>
          <w:rFonts w:ascii="Times New Roman" w:hAnsi="Times New Roman" w:cs="Times New Roman"/>
          <w:sz w:val="24"/>
          <w:szCs w:val="24"/>
        </w:rPr>
        <w:t>ием начальника НИ по г.Слободзея</w:t>
      </w:r>
      <w:r w:rsidR="001D0A85" w:rsidRPr="00B74476">
        <w:rPr>
          <w:rFonts w:ascii="Times New Roman" w:hAnsi="Times New Roman" w:cs="Times New Roman"/>
          <w:sz w:val="24"/>
          <w:szCs w:val="24"/>
        </w:rPr>
        <w:t xml:space="preserve"> и Слободзейскому району № </w:t>
      </w:r>
      <w:r w:rsidR="00B74476" w:rsidRPr="00B74476">
        <w:rPr>
          <w:rFonts w:ascii="Times New Roman" w:hAnsi="Times New Roman" w:cs="Times New Roman"/>
          <w:sz w:val="24"/>
          <w:szCs w:val="24"/>
        </w:rPr>
        <w:t>122-0022-20</w:t>
      </w:r>
      <w:r w:rsidR="001D0A85" w:rsidRPr="00B74476">
        <w:rPr>
          <w:rFonts w:ascii="Times New Roman" w:hAnsi="Times New Roman" w:cs="Times New Roman"/>
          <w:sz w:val="24"/>
          <w:szCs w:val="24"/>
        </w:rPr>
        <w:t xml:space="preserve">  от 03.08.2020 г. </w:t>
      </w:r>
      <w:r w:rsidR="00582A1D" w:rsidRPr="00B74476">
        <w:rPr>
          <w:rFonts w:ascii="Times New Roman" w:hAnsi="Times New Roman" w:cs="Times New Roman"/>
          <w:sz w:val="24"/>
          <w:szCs w:val="24"/>
        </w:rPr>
        <w:t xml:space="preserve">в соответствии с </w:t>
      </w:r>
      <w:r w:rsidR="001D0A85" w:rsidRPr="00B74476">
        <w:rPr>
          <w:rFonts w:ascii="Times New Roman" w:hAnsi="Times New Roman" w:cs="Times New Roman"/>
          <w:sz w:val="24"/>
          <w:szCs w:val="24"/>
        </w:rPr>
        <w:t xml:space="preserve">абзацем 7 </w:t>
      </w:r>
      <w:r w:rsidR="00582A1D" w:rsidRPr="00B74476">
        <w:rPr>
          <w:rFonts w:ascii="Times New Roman" w:hAnsi="Times New Roman" w:cs="Times New Roman"/>
          <w:sz w:val="24"/>
          <w:szCs w:val="24"/>
        </w:rPr>
        <w:t>пункт</w:t>
      </w:r>
      <w:r w:rsidR="001D0A85" w:rsidRPr="00B74476">
        <w:rPr>
          <w:rFonts w:ascii="Times New Roman" w:hAnsi="Times New Roman" w:cs="Times New Roman"/>
          <w:sz w:val="24"/>
          <w:szCs w:val="24"/>
        </w:rPr>
        <w:t>а</w:t>
      </w:r>
      <w:r w:rsidR="00582A1D" w:rsidRPr="00B74476">
        <w:rPr>
          <w:rFonts w:ascii="Times New Roman" w:hAnsi="Times New Roman" w:cs="Times New Roman"/>
          <w:sz w:val="24"/>
          <w:szCs w:val="24"/>
        </w:rPr>
        <w:t xml:space="preserve"> 3 статьи 11 Закона ПМР «О порядке проведения проверок</w:t>
      </w:r>
      <w:r w:rsidR="00582A1D" w:rsidRPr="001D0A85">
        <w:rPr>
          <w:rFonts w:ascii="Times New Roman" w:hAnsi="Times New Roman" w:cs="Times New Roman"/>
          <w:sz w:val="24"/>
          <w:szCs w:val="24"/>
        </w:rPr>
        <w:t xml:space="preserve"> при осуществлении государственного контроля (надзора)»</w:t>
      </w:r>
      <w:r w:rsidR="001D0A85">
        <w:rPr>
          <w:rFonts w:ascii="Times New Roman" w:hAnsi="Times New Roman" w:cs="Times New Roman"/>
          <w:sz w:val="24"/>
          <w:szCs w:val="24"/>
        </w:rPr>
        <w:t>.</w:t>
      </w:r>
    </w:p>
    <w:p w:rsidR="00DA3775" w:rsidRDefault="001D0A85" w:rsidP="00F22169">
      <w:pPr>
        <w:pStyle w:val="aa"/>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утратило силу</w:t>
      </w:r>
      <w:r w:rsidR="00DA3775">
        <w:rPr>
          <w:rFonts w:ascii="Times New Roman" w:hAnsi="Times New Roman" w:cs="Times New Roman"/>
          <w:sz w:val="24"/>
          <w:szCs w:val="24"/>
        </w:rPr>
        <w:t xml:space="preserve"> и</w:t>
      </w:r>
      <w:r>
        <w:rPr>
          <w:rFonts w:ascii="Times New Roman" w:hAnsi="Times New Roman" w:cs="Times New Roman"/>
          <w:sz w:val="24"/>
          <w:szCs w:val="24"/>
        </w:rPr>
        <w:t xml:space="preserve"> решение № 222-0022-20 от 14.07.2020 г., </w:t>
      </w:r>
      <w:r w:rsidR="00DA3775">
        <w:rPr>
          <w:rFonts w:ascii="Times New Roman" w:hAnsi="Times New Roman" w:cs="Times New Roman"/>
          <w:sz w:val="24"/>
          <w:szCs w:val="24"/>
        </w:rPr>
        <w:t xml:space="preserve">вынесенное на основании отмененного предписания, </w:t>
      </w:r>
      <w:r>
        <w:rPr>
          <w:rFonts w:ascii="Times New Roman" w:hAnsi="Times New Roman" w:cs="Times New Roman"/>
          <w:sz w:val="24"/>
          <w:szCs w:val="24"/>
        </w:rPr>
        <w:t xml:space="preserve">о чем указано в пункте 4 </w:t>
      </w:r>
      <w:r w:rsidR="008B152C">
        <w:rPr>
          <w:rFonts w:ascii="Times New Roman" w:hAnsi="Times New Roman" w:cs="Times New Roman"/>
          <w:sz w:val="24"/>
          <w:szCs w:val="24"/>
        </w:rPr>
        <w:t>решени</w:t>
      </w:r>
      <w:r>
        <w:rPr>
          <w:rFonts w:ascii="Times New Roman" w:hAnsi="Times New Roman" w:cs="Times New Roman"/>
          <w:sz w:val="24"/>
          <w:szCs w:val="24"/>
        </w:rPr>
        <w:t>я</w:t>
      </w:r>
      <w:r w:rsidR="00DA3775">
        <w:rPr>
          <w:rFonts w:ascii="Times New Roman" w:hAnsi="Times New Roman" w:cs="Times New Roman"/>
          <w:sz w:val="24"/>
          <w:szCs w:val="24"/>
        </w:rPr>
        <w:t xml:space="preserve">              </w:t>
      </w:r>
      <w:r w:rsidR="008B152C">
        <w:rPr>
          <w:rFonts w:ascii="Times New Roman" w:hAnsi="Times New Roman" w:cs="Times New Roman"/>
          <w:sz w:val="24"/>
          <w:szCs w:val="24"/>
        </w:rPr>
        <w:t xml:space="preserve"> № 222-0022-20 от 03.08.2020 г. </w:t>
      </w:r>
    </w:p>
    <w:p w:rsidR="00A24DA6" w:rsidRDefault="00A24DA6" w:rsidP="00F22169">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03.08.2020 г. начальником налоговой инспекции вынесено предписание № 122-0022-20 об обязании ООО «Ключ» перечислить в течение 5 дней доначисленные налоги и иные обязательные платежи в общей сумме 63 801,77 рублей, с коэффициентом инфляции в размере 15047,75 рублей.  </w:t>
      </w:r>
    </w:p>
    <w:p w:rsidR="008B152C" w:rsidRDefault="006431E0" w:rsidP="00F22169">
      <w:pPr>
        <w:pStyle w:val="aa"/>
        <w:ind w:firstLine="567"/>
        <w:jc w:val="both"/>
        <w:rPr>
          <w:rFonts w:ascii="Times New Roman" w:hAnsi="Times New Roman" w:cs="Times New Roman"/>
          <w:sz w:val="24"/>
          <w:szCs w:val="24"/>
        </w:rPr>
      </w:pPr>
      <w:r>
        <w:rPr>
          <w:rFonts w:ascii="Times New Roman" w:hAnsi="Times New Roman" w:cs="Times New Roman"/>
          <w:sz w:val="24"/>
          <w:szCs w:val="24"/>
        </w:rPr>
        <w:t>П</w:t>
      </w:r>
      <w:r w:rsidR="001D0A85">
        <w:rPr>
          <w:rFonts w:ascii="Times New Roman" w:hAnsi="Times New Roman" w:cs="Times New Roman"/>
          <w:sz w:val="24"/>
          <w:szCs w:val="24"/>
        </w:rPr>
        <w:t xml:space="preserve">унктом 1-2 </w:t>
      </w:r>
      <w:r w:rsidR="00CA3A2B">
        <w:rPr>
          <w:rFonts w:ascii="Times New Roman" w:hAnsi="Times New Roman" w:cs="Times New Roman"/>
          <w:sz w:val="24"/>
          <w:szCs w:val="24"/>
        </w:rPr>
        <w:t>вновь вынесенного решения</w:t>
      </w:r>
      <w:r w:rsidR="001D0A85">
        <w:rPr>
          <w:rFonts w:ascii="Times New Roman" w:hAnsi="Times New Roman" w:cs="Times New Roman"/>
          <w:sz w:val="24"/>
          <w:szCs w:val="24"/>
        </w:rPr>
        <w:t xml:space="preserve"> </w:t>
      </w:r>
      <w:r>
        <w:rPr>
          <w:rFonts w:ascii="Times New Roman" w:hAnsi="Times New Roman" w:cs="Times New Roman"/>
          <w:sz w:val="24"/>
          <w:szCs w:val="24"/>
        </w:rPr>
        <w:t>от 03.08.2020 г</w:t>
      </w:r>
      <w:r w:rsidR="00CA3A2B">
        <w:rPr>
          <w:rFonts w:ascii="Times New Roman" w:hAnsi="Times New Roman" w:cs="Times New Roman"/>
          <w:sz w:val="24"/>
          <w:szCs w:val="24"/>
        </w:rPr>
        <w:t>.</w:t>
      </w:r>
      <w:r>
        <w:rPr>
          <w:rFonts w:ascii="Times New Roman" w:hAnsi="Times New Roman" w:cs="Times New Roman"/>
          <w:sz w:val="24"/>
          <w:szCs w:val="24"/>
        </w:rPr>
        <w:t xml:space="preserve"> </w:t>
      </w:r>
      <w:r w:rsidR="009E2282" w:rsidRPr="009E2282">
        <w:rPr>
          <w:rFonts w:ascii="Times New Roman" w:hAnsi="Times New Roman" w:cs="Times New Roman"/>
          <w:sz w:val="24"/>
          <w:szCs w:val="24"/>
        </w:rPr>
        <w:t>№ 222-0022-20</w:t>
      </w:r>
      <w:r w:rsidR="009E2282">
        <w:t xml:space="preserve"> </w:t>
      </w:r>
      <w:r w:rsidR="001D0A85">
        <w:rPr>
          <w:rFonts w:ascii="Times New Roman" w:hAnsi="Times New Roman" w:cs="Times New Roman"/>
          <w:sz w:val="24"/>
          <w:szCs w:val="24"/>
        </w:rPr>
        <w:t>налоговым органом в отношении ООО «Ключ»</w:t>
      </w:r>
      <w:r w:rsidR="00CA3A2B">
        <w:rPr>
          <w:rFonts w:ascii="Times New Roman" w:hAnsi="Times New Roman" w:cs="Times New Roman"/>
          <w:sz w:val="24"/>
          <w:szCs w:val="24"/>
        </w:rPr>
        <w:t>,</w:t>
      </w:r>
      <w:r w:rsidR="001D0A85">
        <w:rPr>
          <w:rFonts w:ascii="Times New Roman" w:hAnsi="Times New Roman" w:cs="Times New Roman"/>
          <w:sz w:val="24"/>
          <w:szCs w:val="24"/>
        </w:rPr>
        <w:t xml:space="preserve"> за нарушения</w:t>
      </w:r>
      <w:r w:rsidR="001D0A85" w:rsidRPr="001D0A85">
        <w:rPr>
          <w:rFonts w:ascii="Times New Roman" w:hAnsi="Times New Roman" w:cs="Times New Roman"/>
          <w:sz w:val="24"/>
          <w:szCs w:val="24"/>
        </w:rPr>
        <w:t xml:space="preserve"> </w:t>
      </w:r>
      <w:r w:rsidR="001D0A85">
        <w:rPr>
          <w:rFonts w:ascii="Times New Roman" w:hAnsi="Times New Roman" w:cs="Times New Roman"/>
          <w:sz w:val="24"/>
          <w:szCs w:val="24"/>
        </w:rPr>
        <w:t>Закона ПМР «О едином социальном налоге и обязательном страховом взносе», Закона ПМР «О подоходном налоге с физически лиц», выявленные по Акту мероприятия по контролю № 022-0022-20 от 14.07.2020 г.</w:t>
      </w:r>
      <w:r w:rsidR="00CA3A2B">
        <w:rPr>
          <w:rFonts w:ascii="Times New Roman" w:hAnsi="Times New Roman" w:cs="Times New Roman"/>
          <w:sz w:val="24"/>
          <w:szCs w:val="24"/>
        </w:rPr>
        <w:t>,</w:t>
      </w:r>
      <w:r w:rsidR="001D0A85">
        <w:rPr>
          <w:rFonts w:ascii="Times New Roman" w:hAnsi="Times New Roman" w:cs="Times New Roman"/>
          <w:sz w:val="24"/>
          <w:szCs w:val="24"/>
        </w:rPr>
        <w:t xml:space="preserve"> </w:t>
      </w:r>
      <w:r>
        <w:rPr>
          <w:rFonts w:ascii="Times New Roman" w:hAnsi="Times New Roman" w:cs="Times New Roman"/>
          <w:sz w:val="24"/>
          <w:szCs w:val="24"/>
        </w:rPr>
        <w:t>применена финансовая санкция в размере 63 801,77 рублей.</w:t>
      </w:r>
    </w:p>
    <w:p w:rsidR="00E512DF" w:rsidRDefault="00CA3A2B" w:rsidP="00F22169">
      <w:pPr>
        <w:pStyle w:val="aa"/>
        <w:ind w:firstLine="567"/>
        <w:jc w:val="both"/>
        <w:rPr>
          <w:rFonts w:ascii="Times New Roman" w:hAnsi="Times New Roman" w:cs="Times New Roman"/>
          <w:sz w:val="24"/>
          <w:szCs w:val="24"/>
        </w:rPr>
      </w:pPr>
      <w:r>
        <w:rPr>
          <w:rFonts w:ascii="Times New Roman" w:hAnsi="Times New Roman" w:cs="Times New Roman"/>
          <w:sz w:val="24"/>
          <w:szCs w:val="24"/>
        </w:rPr>
        <w:t>Предписание и Решение 03.08.2020 г.</w:t>
      </w:r>
      <w:r w:rsidR="00043910" w:rsidRPr="00A466FB">
        <w:rPr>
          <w:rFonts w:ascii="Times New Roman" w:hAnsi="Times New Roman" w:cs="Times New Roman"/>
          <w:sz w:val="24"/>
          <w:szCs w:val="24"/>
        </w:rPr>
        <w:t xml:space="preserve"> </w:t>
      </w:r>
      <w:r w:rsidR="008B152C">
        <w:rPr>
          <w:rFonts w:ascii="Times New Roman" w:hAnsi="Times New Roman" w:cs="Times New Roman"/>
          <w:sz w:val="24"/>
          <w:szCs w:val="24"/>
        </w:rPr>
        <w:t>принимал</w:t>
      </w:r>
      <w:r>
        <w:rPr>
          <w:rFonts w:ascii="Times New Roman" w:hAnsi="Times New Roman" w:cs="Times New Roman"/>
          <w:sz w:val="24"/>
          <w:szCs w:val="24"/>
        </w:rPr>
        <w:t>и</w:t>
      </w:r>
      <w:r w:rsidR="008B152C">
        <w:rPr>
          <w:rFonts w:ascii="Times New Roman" w:hAnsi="Times New Roman" w:cs="Times New Roman"/>
          <w:sz w:val="24"/>
          <w:szCs w:val="24"/>
        </w:rPr>
        <w:t>сь в присутствии представителя ООО «Ключ», что подтверждается проставленн</w:t>
      </w:r>
      <w:r>
        <w:rPr>
          <w:rFonts w:ascii="Times New Roman" w:hAnsi="Times New Roman" w:cs="Times New Roman"/>
          <w:sz w:val="24"/>
          <w:szCs w:val="24"/>
        </w:rPr>
        <w:t>ыми</w:t>
      </w:r>
      <w:r w:rsidR="008B152C">
        <w:rPr>
          <w:rFonts w:ascii="Times New Roman" w:hAnsi="Times New Roman" w:cs="Times New Roman"/>
          <w:sz w:val="24"/>
          <w:szCs w:val="24"/>
        </w:rPr>
        <w:t xml:space="preserve"> на </w:t>
      </w:r>
      <w:r>
        <w:rPr>
          <w:rFonts w:ascii="Times New Roman" w:hAnsi="Times New Roman" w:cs="Times New Roman"/>
          <w:sz w:val="24"/>
          <w:szCs w:val="24"/>
        </w:rPr>
        <w:t>них</w:t>
      </w:r>
      <w:r w:rsidR="008B152C">
        <w:rPr>
          <w:rFonts w:ascii="Times New Roman" w:hAnsi="Times New Roman" w:cs="Times New Roman"/>
          <w:sz w:val="24"/>
          <w:szCs w:val="24"/>
        </w:rPr>
        <w:t xml:space="preserve"> подпис</w:t>
      </w:r>
      <w:r>
        <w:rPr>
          <w:rFonts w:ascii="Times New Roman" w:hAnsi="Times New Roman" w:cs="Times New Roman"/>
          <w:sz w:val="24"/>
          <w:szCs w:val="24"/>
        </w:rPr>
        <w:t>ями</w:t>
      </w:r>
      <w:r w:rsidR="008B152C">
        <w:rPr>
          <w:rFonts w:ascii="Times New Roman" w:hAnsi="Times New Roman" w:cs="Times New Roman"/>
          <w:sz w:val="24"/>
          <w:szCs w:val="24"/>
        </w:rPr>
        <w:t xml:space="preserve"> директора, экземпляры </w:t>
      </w:r>
      <w:r w:rsidR="002A77A5">
        <w:rPr>
          <w:rFonts w:ascii="Times New Roman" w:hAnsi="Times New Roman" w:cs="Times New Roman"/>
          <w:sz w:val="24"/>
          <w:szCs w:val="24"/>
        </w:rPr>
        <w:t>вручены последнему</w:t>
      </w:r>
      <w:r w:rsidR="008B152C">
        <w:rPr>
          <w:rFonts w:ascii="Times New Roman" w:hAnsi="Times New Roman" w:cs="Times New Roman"/>
          <w:sz w:val="24"/>
          <w:szCs w:val="24"/>
        </w:rPr>
        <w:t xml:space="preserve">, и приложены к поданному в суд заявлению. </w:t>
      </w:r>
    </w:p>
    <w:p w:rsidR="006431E0" w:rsidRPr="00577E0A" w:rsidRDefault="00810B1D" w:rsidP="00F22169">
      <w:pPr>
        <w:ind w:firstLine="567"/>
        <w:jc w:val="both"/>
      </w:pPr>
      <w:r>
        <w:t xml:space="preserve">Считая </w:t>
      </w:r>
      <w:r w:rsidR="008B152C">
        <w:t>решение № 222-0022-20</w:t>
      </w:r>
      <w:r w:rsidR="00851229">
        <w:t xml:space="preserve"> </w:t>
      </w:r>
      <w:r w:rsidR="008B152C">
        <w:t xml:space="preserve">от 03.08.2020 г. </w:t>
      </w:r>
      <w:r>
        <w:t>незаконным, ООО «</w:t>
      </w:r>
      <w:r w:rsidR="008B152C">
        <w:t>Ключ</w:t>
      </w:r>
      <w:r>
        <w:t xml:space="preserve">» </w:t>
      </w:r>
      <w:r w:rsidR="008B152C">
        <w:t>03.11.</w:t>
      </w:r>
      <w:r>
        <w:t>2020 г., то есть в срок, установленный п.3 ст.130-10 АПК ПМР,</w:t>
      </w:r>
      <w:r w:rsidR="003430CB">
        <w:t xml:space="preserve"> в соответствии с </w:t>
      </w:r>
      <w:r>
        <w:t xml:space="preserve"> </w:t>
      </w:r>
      <w:r w:rsidR="003430CB" w:rsidRPr="006431E0">
        <w:t xml:space="preserve">пунктом 5 статьи 16 Закона ПМР «О порядке проведения проверок при осуществлении государственного контроля (надзора)», </w:t>
      </w:r>
      <w:r w:rsidR="003430CB">
        <w:t xml:space="preserve">статьей 130-10 АПК ПМР, </w:t>
      </w:r>
      <w:r>
        <w:t xml:space="preserve">обратилось  </w:t>
      </w:r>
      <w:r w:rsidR="003430CB">
        <w:t xml:space="preserve">с  данным заявлением </w:t>
      </w:r>
      <w:r w:rsidR="00851229">
        <w:t>в Арбитражный суд</w:t>
      </w:r>
      <w:r w:rsidR="006431E0" w:rsidRPr="00577E0A">
        <w:t xml:space="preserve">. </w:t>
      </w:r>
    </w:p>
    <w:p w:rsidR="008F64C3" w:rsidRPr="008F64C3" w:rsidRDefault="00851229" w:rsidP="00F22169">
      <w:pPr>
        <w:ind w:firstLine="567"/>
        <w:jc w:val="both"/>
      </w:pPr>
      <w:r w:rsidRPr="00A94ECB">
        <w:t xml:space="preserve">В соответствии с частью второй пункта 3 статьи 130-12 АПК ПМР </w:t>
      </w:r>
      <w:r w:rsidR="008F64C3" w:rsidRPr="008F64C3">
        <w:t>при рассмотрении дел об оспаривании решений органов государственной власти, должностных лиц, арбитражный суд осуществляет проверку оспариваемого решения</w:t>
      </w:r>
      <w:r w:rsidR="00CA3A2B">
        <w:t>,</w:t>
      </w:r>
      <w:r w:rsidR="008F64C3" w:rsidRPr="008F64C3">
        <w:t xml:space="preserve"> устанавливает его соответствие закону или иному нормативному правовому акту, наличие полномочий </w:t>
      </w:r>
      <w:r w:rsidR="00CA3A2B">
        <w:t>на его принятие</w:t>
      </w:r>
      <w:r w:rsidR="008F64C3" w:rsidRPr="008F64C3">
        <w:t>, а также устанавливает, наруша</w:t>
      </w:r>
      <w:r w:rsidR="00CA3A2B">
        <w:t>е</w:t>
      </w:r>
      <w:r w:rsidR="008F64C3" w:rsidRPr="008F64C3">
        <w:t xml:space="preserve">т ли </w:t>
      </w:r>
      <w:r w:rsidR="00CA3A2B">
        <w:t>оно</w:t>
      </w:r>
      <w:r w:rsidR="008F64C3" w:rsidRPr="008F64C3">
        <w:t xml:space="preserve"> права и законные интересы заявителя в сфере предпринимательской и иной экономической деятельности.</w:t>
      </w:r>
    </w:p>
    <w:p w:rsidR="006431E0" w:rsidRDefault="006431E0" w:rsidP="00F22169">
      <w:pPr>
        <w:ind w:firstLine="567"/>
        <w:jc w:val="both"/>
        <w:rPr>
          <w:color w:val="000000" w:themeColor="text1"/>
        </w:rPr>
      </w:pPr>
      <w:r>
        <w:t>П</w:t>
      </w:r>
      <w:r w:rsidRPr="00381F96">
        <w:t>олномочи</w:t>
      </w:r>
      <w:r>
        <w:t>я</w:t>
      </w:r>
      <w:r w:rsidRPr="00381F96">
        <w:t xml:space="preserve"> </w:t>
      </w:r>
      <w:r w:rsidR="00DA3775">
        <w:t xml:space="preserve">налоговой инспекции </w:t>
      </w:r>
      <w:r w:rsidRPr="00381F96">
        <w:t>на осуществление мероприятий по контролю (н</w:t>
      </w:r>
      <w:r>
        <w:t xml:space="preserve">адзору) в отношении юридического лица </w:t>
      </w:r>
      <w:r w:rsidRPr="00381F96">
        <w:t>в рамках компетенции службы</w:t>
      </w:r>
      <w:r>
        <w:t xml:space="preserve"> предусмотрены </w:t>
      </w:r>
      <w:r w:rsidR="00851229" w:rsidRPr="00381F96">
        <w:t>частью первой статьи 1</w:t>
      </w:r>
      <w:r>
        <w:t>,</w:t>
      </w:r>
      <w:r w:rsidR="00851229" w:rsidRPr="00381F96">
        <w:t xml:space="preserve"> </w:t>
      </w:r>
      <w:r w:rsidRPr="00381F96">
        <w:t>стать</w:t>
      </w:r>
      <w:r w:rsidR="004C1F1A">
        <w:t>ей</w:t>
      </w:r>
      <w:r w:rsidRPr="00381F96">
        <w:t xml:space="preserve"> 7</w:t>
      </w:r>
      <w:r w:rsidRPr="004C1F1A">
        <w:rPr>
          <w:color w:val="000000" w:themeColor="text1"/>
        </w:rPr>
        <w:t>, пунктом 1 статьи  8</w:t>
      </w:r>
      <w:r w:rsidR="003B608C">
        <w:rPr>
          <w:color w:val="000000" w:themeColor="text1"/>
        </w:rPr>
        <w:t>, статьями 7,8</w:t>
      </w:r>
      <w:r w:rsidRPr="004C1F1A">
        <w:rPr>
          <w:color w:val="000000" w:themeColor="text1"/>
        </w:rPr>
        <w:t xml:space="preserve"> </w:t>
      </w:r>
      <w:r w:rsidR="00851229" w:rsidRPr="004C1F1A">
        <w:rPr>
          <w:color w:val="000000" w:themeColor="text1"/>
        </w:rPr>
        <w:t xml:space="preserve">Закона ПМР «О государственной налоговой службе </w:t>
      </w:r>
      <w:r w:rsidR="008F64C3" w:rsidRPr="004C1F1A">
        <w:rPr>
          <w:color w:val="000000" w:themeColor="text1"/>
        </w:rPr>
        <w:t>ПМР</w:t>
      </w:r>
      <w:r w:rsidRPr="004C1F1A">
        <w:rPr>
          <w:color w:val="000000" w:themeColor="text1"/>
        </w:rPr>
        <w:t xml:space="preserve">, </w:t>
      </w:r>
      <w:r w:rsidR="004C1F1A" w:rsidRPr="004C1F1A">
        <w:rPr>
          <w:color w:val="000000" w:themeColor="text1"/>
        </w:rPr>
        <w:t>статьей 8 Закона ПМР «О порядке проведения проверок при осуществлении государственного контроля (надзора)»</w:t>
      </w:r>
      <w:r w:rsidR="004C1F1A">
        <w:rPr>
          <w:color w:val="000000" w:themeColor="text1"/>
        </w:rPr>
        <w:t>.</w:t>
      </w:r>
    </w:p>
    <w:p w:rsidR="00446352" w:rsidRDefault="00DB6F07" w:rsidP="00F22169">
      <w:pPr>
        <w:pStyle w:val="aa"/>
        <w:ind w:firstLine="567"/>
        <w:jc w:val="both"/>
        <w:rPr>
          <w:rFonts w:ascii="Times New Roman" w:hAnsi="Times New Roman" w:cs="Times New Roman"/>
          <w:sz w:val="24"/>
          <w:szCs w:val="24"/>
        </w:rPr>
      </w:pPr>
      <w:r w:rsidRPr="00DB6F07">
        <w:rPr>
          <w:rFonts w:ascii="Times New Roman" w:hAnsi="Times New Roman" w:cs="Times New Roman"/>
          <w:sz w:val="24"/>
          <w:szCs w:val="24"/>
        </w:rPr>
        <w:t>Как судом установлено и следует из вступивш</w:t>
      </w:r>
      <w:r w:rsidR="00DA3775">
        <w:rPr>
          <w:rFonts w:ascii="Times New Roman" w:hAnsi="Times New Roman" w:cs="Times New Roman"/>
          <w:sz w:val="24"/>
          <w:szCs w:val="24"/>
        </w:rPr>
        <w:t>его</w:t>
      </w:r>
      <w:r w:rsidRPr="00DB6F07">
        <w:rPr>
          <w:rFonts w:ascii="Times New Roman" w:hAnsi="Times New Roman" w:cs="Times New Roman"/>
          <w:sz w:val="24"/>
          <w:szCs w:val="24"/>
        </w:rPr>
        <w:t xml:space="preserve"> в законную силу </w:t>
      </w:r>
      <w:r w:rsidR="008F080C" w:rsidRPr="00DB6F07">
        <w:rPr>
          <w:rFonts w:ascii="Times New Roman" w:hAnsi="Times New Roman" w:cs="Times New Roman"/>
          <w:sz w:val="24"/>
          <w:szCs w:val="24"/>
        </w:rPr>
        <w:t>Постановлени</w:t>
      </w:r>
      <w:r w:rsidR="00DA3775">
        <w:rPr>
          <w:rFonts w:ascii="Times New Roman" w:hAnsi="Times New Roman" w:cs="Times New Roman"/>
          <w:sz w:val="24"/>
          <w:szCs w:val="24"/>
        </w:rPr>
        <w:t>я</w:t>
      </w:r>
      <w:r w:rsidR="008F080C" w:rsidRPr="00DB6F07">
        <w:rPr>
          <w:rFonts w:ascii="Times New Roman" w:hAnsi="Times New Roman" w:cs="Times New Roman"/>
          <w:sz w:val="24"/>
          <w:szCs w:val="24"/>
        </w:rPr>
        <w:t xml:space="preserve"> кассационной инстанции Арбитражного суда № 90/20-03к от 10 декабря 2020 года </w:t>
      </w:r>
      <w:r w:rsidR="00527C0D">
        <w:rPr>
          <w:rFonts w:ascii="Times New Roman" w:hAnsi="Times New Roman" w:cs="Times New Roman"/>
          <w:sz w:val="24"/>
          <w:szCs w:val="24"/>
        </w:rPr>
        <w:t>(далее Постановлени</w:t>
      </w:r>
      <w:r w:rsidR="002A77A5">
        <w:rPr>
          <w:rFonts w:ascii="Times New Roman" w:hAnsi="Times New Roman" w:cs="Times New Roman"/>
          <w:sz w:val="24"/>
          <w:szCs w:val="24"/>
        </w:rPr>
        <w:t>е</w:t>
      </w:r>
      <w:r w:rsidR="00527C0D">
        <w:rPr>
          <w:rFonts w:ascii="Times New Roman" w:hAnsi="Times New Roman" w:cs="Times New Roman"/>
          <w:sz w:val="24"/>
          <w:szCs w:val="24"/>
        </w:rPr>
        <w:t xml:space="preserve">) </w:t>
      </w:r>
      <w:r w:rsidR="008F080C" w:rsidRPr="00DB6F07">
        <w:rPr>
          <w:rFonts w:ascii="Times New Roman" w:hAnsi="Times New Roman" w:cs="Times New Roman"/>
          <w:sz w:val="24"/>
          <w:szCs w:val="24"/>
        </w:rPr>
        <w:t>по делу № 515/20-04, в котором участвовали те же лица, что и в настоящем деле,</w:t>
      </w:r>
      <w:r w:rsidRPr="00DB6F07">
        <w:rPr>
          <w:rFonts w:ascii="Times New Roman" w:hAnsi="Times New Roman" w:cs="Times New Roman"/>
          <w:sz w:val="24"/>
          <w:szCs w:val="24"/>
        </w:rPr>
        <w:t xml:space="preserve"> кассационная инстанция сочла</w:t>
      </w:r>
      <w:r w:rsidR="008F080C" w:rsidRPr="00DB6F07">
        <w:rPr>
          <w:rFonts w:ascii="Times New Roman" w:hAnsi="Times New Roman" w:cs="Times New Roman"/>
          <w:sz w:val="24"/>
          <w:szCs w:val="24"/>
        </w:rPr>
        <w:t xml:space="preserve"> </w:t>
      </w:r>
      <w:r w:rsidR="00E42097">
        <w:rPr>
          <w:rFonts w:ascii="Times New Roman" w:hAnsi="Times New Roman" w:cs="Times New Roman"/>
          <w:sz w:val="24"/>
          <w:szCs w:val="24"/>
        </w:rPr>
        <w:t>обоснованными</w:t>
      </w:r>
      <w:r w:rsidR="00E42097" w:rsidRPr="00DB6F07">
        <w:rPr>
          <w:rFonts w:ascii="Times New Roman" w:hAnsi="Times New Roman" w:cs="Times New Roman"/>
          <w:sz w:val="24"/>
          <w:szCs w:val="24"/>
        </w:rPr>
        <w:t xml:space="preserve"> </w:t>
      </w:r>
      <w:r w:rsidR="008F080C" w:rsidRPr="00DB6F07">
        <w:rPr>
          <w:rFonts w:ascii="Times New Roman" w:hAnsi="Times New Roman" w:cs="Times New Roman"/>
          <w:sz w:val="24"/>
          <w:szCs w:val="24"/>
        </w:rPr>
        <w:t xml:space="preserve">выводы Налоговой инспекции, отраженные в </w:t>
      </w:r>
      <w:r>
        <w:rPr>
          <w:rFonts w:ascii="Times New Roman" w:hAnsi="Times New Roman" w:cs="Times New Roman"/>
          <w:sz w:val="24"/>
          <w:szCs w:val="24"/>
        </w:rPr>
        <w:t>А</w:t>
      </w:r>
      <w:r w:rsidR="008F080C" w:rsidRPr="00DB6F07">
        <w:rPr>
          <w:rFonts w:ascii="Times New Roman" w:hAnsi="Times New Roman" w:cs="Times New Roman"/>
          <w:sz w:val="24"/>
          <w:szCs w:val="24"/>
        </w:rPr>
        <w:t>к</w:t>
      </w:r>
      <w:r w:rsidRPr="00DB6F07">
        <w:rPr>
          <w:rFonts w:ascii="Times New Roman" w:hAnsi="Times New Roman" w:cs="Times New Roman"/>
          <w:sz w:val="24"/>
          <w:szCs w:val="24"/>
        </w:rPr>
        <w:t>те мероприятию по контролю №022-0022-20 от 14.07.</w:t>
      </w:r>
      <w:r w:rsidR="008F080C" w:rsidRPr="00DB6F07">
        <w:rPr>
          <w:rFonts w:ascii="Times New Roman" w:hAnsi="Times New Roman" w:cs="Times New Roman"/>
          <w:sz w:val="24"/>
          <w:szCs w:val="24"/>
        </w:rPr>
        <w:t xml:space="preserve">2020 года о </w:t>
      </w:r>
      <w:r w:rsidR="00E42097">
        <w:rPr>
          <w:rFonts w:ascii="Times New Roman" w:hAnsi="Times New Roman" w:cs="Times New Roman"/>
          <w:sz w:val="24"/>
          <w:szCs w:val="24"/>
        </w:rPr>
        <w:t xml:space="preserve">сокрытии Обществом в период с января 2013 г. по декабрь 2018 г. </w:t>
      </w:r>
      <w:r w:rsidR="00DA3775">
        <w:rPr>
          <w:rFonts w:ascii="Times New Roman" w:hAnsi="Times New Roman" w:cs="Times New Roman"/>
          <w:sz w:val="24"/>
          <w:szCs w:val="24"/>
        </w:rPr>
        <w:t xml:space="preserve">объекта налогообложения </w:t>
      </w:r>
      <w:r w:rsidR="00E42097">
        <w:rPr>
          <w:rFonts w:ascii="Times New Roman" w:hAnsi="Times New Roman" w:cs="Times New Roman"/>
          <w:sz w:val="24"/>
          <w:szCs w:val="24"/>
        </w:rPr>
        <w:t xml:space="preserve">в общей сумме 149 945,4 рублей и </w:t>
      </w:r>
      <w:r w:rsidR="008F080C" w:rsidRPr="00DB6F07">
        <w:rPr>
          <w:rFonts w:ascii="Times New Roman" w:hAnsi="Times New Roman" w:cs="Times New Roman"/>
          <w:sz w:val="24"/>
          <w:szCs w:val="24"/>
        </w:rPr>
        <w:t>неисполнении обязанности по уплате обязательных платежей</w:t>
      </w:r>
      <w:r w:rsidR="00446352">
        <w:rPr>
          <w:rFonts w:ascii="Times New Roman" w:hAnsi="Times New Roman" w:cs="Times New Roman"/>
          <w:sz w:val="24"/>
          <w:szCs w:val="24"/>
        </w:rPr>
        <w:t xml:space="preserve">. </w:t>
      </w:r>
    </w:p>
    <w:p w:rsidR="008F080C" w:rsidRDefault="00446352" w:rsidP="00F22169">
      <w:pPr>
        <w:pStyle w:val="aa"/>
        <w:ind w:firstLine="567"/>
        <w:jc w:val="both"/>
        <w:rPr>
          <w:rFonts w:ascii="Times New Roman" w:hAnsi="Times New Roman" w:cs="Times New Roman"/>
          <w:sz w:val="24"/>
          <w:szCs w:val="24"/>
        </w:rPr>
      </w:pPr>
      <w:r>
        <w:rPr>
          <w:rFonts w:ascii="Times New Roman" w:hAnsi="Times New Roman" w:cs="Times New Roman"/>
          <w:sz w:val="24"/>
          <w:szCs w:val="24"/>
        </w:rPr>
        <w:t>З</w:t>
      </w:r>
      <w:r w:rsidR="00DB6F07" w:rsidRPr="00DB6F07">
        <w:rPr>
          <w:rFonts w:ascii="Times New Roman" w:hAnsi="Times New Roman" w:cs="Times New Roman"/>
          <w:sz w:val="24"/>
          <w:szCs w:val="24"/>
        </w:rPr>
        <w:t>аявлени</w:t>
      </w:r>
      <w:r w:rsidR="002A77A5">
        <w:rPr>
          <w:rFonts w:ascii="Times New Roman" w:hAnsi="Times New Roman" w:cs="Times New Roman"/>
          <w:sz w:val="24"/>
          <w:szCs w:val="24"/>
        </w:rPr>
        <w:t>е</w:t>
      </w:r>
      <w:r w:rsidR="00DB6F07" w:rsidRPr="00DB6F07">
        <w:rPr>
          <w:rFonts w:ascii="Times New Roman" w:hAnsi="Times New Roman" w:cs="Times New Roman"/>
          <w:sz w:val="24"/>
          <w:szCs w:val="24"/>
        </w:rPr>
        <w:t xml:space="preserve"> ООО «Ключ» о признании недействительным предписания № 122-0022-20 от 03.08.2020 г., вынесенно</w:t>
      </w:r>
      <w:r w:rsidR="002A77A5">
        <w:rPr>
          <w:rFonts w:ascii="Times New Roman" w:hAnsi="Times New Roman" w:cs="Times New Roman"/>
          <w:sz w:val="24"/>
          <w:szCs w:val="24"/>
        </w:rPr>
        <w:t>го</w:t>
      </w:r>
      <w:r w:rsidR="00DB6F07" w:rsidRPr="00DB6F07">
        <w:rPr>
          <w:rFonts w:ascii="Times New Roman" w:hAnsi="Times New Roman" w:cs="Times New Roman"/>
          <w:sz w:val="24"/>
          <w:szCs w:val="24"/>
        </w:rPr>
        <w:t xml:space="preserve"> по результатам рассмотрения Акта</w:t>
      </w:r>
      <w:r w:rsidR="002A77A5">
        <w:rPr>
          <w:rFonts w:ascii="Times New Roman" w:hAnsi="Times New Roman" w:cs="Times New Roman"/>
          <w:sz w:val="24"/>
          <w:szCs w:val="24"/>
        </w:rPr>
        <w:t xml:space="preserve"> № 022-0022-20 от 14.07.2020 г.</w:t>
      </w:r>
      <w:r>
        <w:rPr>
          <w:rFonts w:ascii="Times New Roman" w:hAnsi="Times New Roman" w:cs="Times New Roman"/>
          <w:sz w:val="24"/>
          <w:szCs w:val="24"/>
        </w:rPr>
        <w:t xml:space="preserve">, кассационной инстанцией </w:t>
      </w:r>
      <w:r w:rsidRPr="00DB6F07">
        <w:rPr>
          <w:rFonts w:ascii="Times New Roman" w:hAnsi="Times New Roman" w:cs="Times New Roman"/>
          <w:sz w:val="24"/>
          <w:szCs w:val="24"/>
        </w:rPr>
        <w:t>остав</w:t>
      </w:r>
      <w:r>
        <w:rPr>
          <w:rFonts w:ascii="Times New Roman" w:hAnsi="Times New Roman" w:cs="Times New Roman"/>
          <w:sz w:val="24"/>
          <w:szCs w:val="24"/>
        </w:rPr>
        <w:t>лено</w:t>
      </w:r>
      <w:r w:rsidRPr="00DB6F07">
        <w:rPr>
          <w:rFonts w:ascii="Times New Roman" w:hAnsi="Times New Roman" w:cs="Times New Roman"/>
          <w:sz w:val="24"/>
          <w:szCs w:val="24"/>
        </w:rPr>
        <w:t xml:space="preserve"> без удовлетворения</w:t>
      </w:r>
      <w:r>
        <w:rPr>
          <w:rFonts w:ascii="Times New Roman" w:hAnsi="Times New Roman" w:cs="Times New Roman"/>
          <w:sz w:val="24"/>
          <w:szCs w:val="24"/>
        </w:rPr>
        <w:t>.</w:t>
      </w:r>
    </w:p>
    <w:p w:rsidR="00E42097" w:rsidRDefault="00E42097" w:rsidP="00F22169">
      <w:pPr>
        <w:ind w:firstLine="567"/>
        <w:jc w:val="both"/>
      </w:pPr>
      <w:r>
        <w:lastRenderedPageBreak/>
        <w:t xml:space="preserve">Согласно </w:t>
      </w:r>
      <w:r w:rsidR="002A77A5">
        <w:t>указан</w:t>
      </w:r>
      <w:r w:rsidR="00527C0D">
        <w:t xml:space="preserve">ного </w:t>
      </w:r>
      <w:r w:rsidRPr="00DB6F07">
        <w:t>Постановлени</w:t>
      </w:r>
      <w:r>
        <w:t>я</w:t>
      </w:r>
      <w:r w:rsidR="00DA3775">
        <w:t>,</w:t>
      </w:r>
      <w:r w:rsidRPr="00DB6F07">
        <w:t xml:space="preserve">  </w:t>
      </w:r>
      <w:r>
        <w:t xml:space="preserve">предписание  </w:t>
      </w:r>
      <w:r w:rsidRPr="00DB6F07">
        <w:t>№ 122-0022-20 от 03.08.2020 г</w:t>
      </w:r>
      <w:r>
        <w:t>.</w:t>
      </w:r>
      <w:r w:rsidR="006E7DEC">
        <w:t>, которым ООО «Ключ» доначислены обязательные платежи на общую сумму 63 801,77 рублей,</w:t>
      </w:r>
      <w:r>
        <w:t xml:space="preserve"> соответствует законодательству, в том числе</w:t>
      </w:r>
      <w:r w:rsidR="006E7DEC">
        <w:t>,</w:t>
      </w:r>
      <w:r>
        <w:t xml:space="preserve"> части первой пункта 9 Закона ПМР «Об основах налоговой системы в ПМР», подпунктам «а», «б» пункта 1 статьи 3 Закона ПМР «О подоходном налоге с физических лиц», подпункту «а» пункта 1 статьи 2, пункта 3 статьи 7 Закона ПМР «О едином социальном налоге и обязательном страховом взносе». </w:t>
      </w:r>
    </w:p>
    <w:p w:rsidR="00DB6F07" w:rsidRPr="00DB6F07" w:rsidRDefault="00DB6F07" w:rsidP="00F22169">
      <w:pPr>
        <w:pStyle w:val="aa"/>
        <w:ind w:firstLine="567"/>
        <w:jc w:val="both"/>
        <w:rPr>
          <w:rFonts w:ascii="Times New Roman" w:hAnsi="Times New Roman" w:cs="Times New Roman"/>
          <w:sz w:val="24"/>
          <w:szCs w:val="24"/>
        </w:rPr>
      </w:pPr>
      <w:r w:rsidRPr="00DB6F07">
        <w:rPr>
          <w:rFonts w:ascii="Times New Roman" w:hAnsi="Times New Roman" w:cs="Times New Roman"/>
          <w:sz w:val="24"/>
          <w:szCs w:val="24"/>
        </w:rPr>
        <w:t>В соответствии с пунктом 2 статьи 50 АПК ПМР 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 в котором участвуют те же лица.</w:t>
      </w:r>
    </w:p>
    <w:p w:rsidR="008F080C" w:rsidRDefault="008F080C" w:rsidP="00F22169">
      <w:pPr>
        <w:pStyle w:val="aa"/>
        <w:ind w:firstLine="567"/>
        <w:jc w:val="both"/>
        <w:rPr>
          <w:rFonts w:ascii="Times New Roman" w:hAnsi="Times New Roman" w:cs="Times New Roman"/>
          <w:sz w:val="24"/>
          <w:szCs w:val="24"/>
        </w:rPr>
      </w:pPr>
      <w:r w:rsidRPr="00DB6F07">
        <w:rPr>
          <w:rFonts w:ascii="Times New Roman" w:hAnsi="Times New Roman" w:cs="Times New Roman"/>
          <w:sz w:val="24"/>
          <w:szCs w:val="24"/>
        </w:rPr>
        <w:t xml:space="preserve">Таким образом, при рассмотрении дела № </w:t>
      </w:r>
      <w:r w:rsidR="00DB6F07" w:rsidRPr="00DB6F07">
        <w:rPr>
          <w:rFonts w:ascii="Times New Roman" w:hAnsi="Times New Roman" w:cs="Times New Roman"/>
          <w:sz w:val="24"/>
          <w:szCs w:val="24"/>
        </w:rPr>
        <w:t>757/20-02</w:t>
      </w:r>
      <w:r w:rsidR="00527C0D">
        <w:rPr>
          <w:rFonts w:ascii="Times New Roman" w:hAnsi="Times New Roman" w:cs="Times New Roman"/>
          <w:sz w:val="24"/>
          <w:szCs w:val="24"/>
        </w:rPr>
        <w:t>,</w:t>
      </w:r>
      <w:r w:rsidR="00DB6F07" w:rsidRPr="00DB6F07">
        <w:rPr>
          <w:rFonts w:ascii="Times New Roman" w:hAnsi="Times New Roman" w:cs="Times New Roman"/>
          <w:sz w:val="24"/>
          <w:szCs w:val="24"/>
        </w:rPr>
        <w:t xml:space="preserve"> </w:t>
      </w:r>
      <w:r w:rsidR="00527C0D" w:rsidRPr="00DB6F07">
        <w:rPr>
          <w:rFonts w:ascii="Times New Roman" w:hAnsi="Times New Roman" w:cs="Times New Roman"/>
          <w:sz w:val="24"/>
          <w:szCs w:val="24"/>
        </w:rPr>
        <w:t xml:space="preserve">Арбитражный суд </w:t>
      </w:r>
      <w:r w:rsidRPr="00DB6F07">
        <w:rPr>
          <w:rFonts w:ascii="Times New Roman" w:hAnsi="Times New Roman" w:cs="Times New Roman"/>
          <w:sz w:val="24"/>
          <w:szCs w:val="24"/>
        </w:rPr>
        <w:t xml:space="preserve">не дает повторной правовой оценки доводам Заявителя о несоответствии </w:t>
      </w:r>
      <w:r w:rsidR="00DB6F07" w:rsidRPr="00DB6F07">
        <w:rPr>
          <w:rFonts w:ascii="Times New Roman" w:hAnsi="Times New Roman" w:cs="Times New Roman"/>
          <w:sz w:val="24"/>
          <w:szCs w:val="24"/>
        </w:rPr>
        <w:t>законодательству ПМР</w:t>
      </w:r>
      <w:r w:rsidR="00897198">
        <w:rPr>
          <w:rFonts w:ascii="Times New Roman" w:hAnsi="Times New Roman" w:cs="Times New Roman"/>
          <w:sz w:val="24"/>
          <w:szCs w:val="24"/>
        </w:rPr>
        <w:t xml:space="preserve"> выводов налоговой инспекции изложенных в Акте № 022-0022-20, </w:t>
      </w:r>
      <w:r w:rsidRPr="00DB6F07">
        <w:rPr>
          <w:rFonts w:ascii="Times New Roman" w:hAnsi="Times New Roman" w:cs="Times New Roman"/>
          <w:sz w:val="24"/>
          <w:szCs w:val="24"/>
        </w:rPr>
        <w:t>Предписани</w:t>
      </w:r>
      <w:r w:rsidR="00446352">
        <w:rPr>
          <w:rFonts w:ascii="Times New Roman" w:hAnsi="Times New Roman" w:cs="Times New Roman"/>
          <w:sz w:val="24"/>
          <w:szCs w:val="24"/>
        </w:rPr>
        <w:t>и</w:t>
      </w:r>
      <w:r w:rsidRPr="00DB6F07">
        <w:rPr>
          <w:rFonts w:ascii="Times New Roman" w:hAnsi="Times New Roman" w:cs="Times New Roman"/>
          <w:sz w:val="24"/>
          <w:szCs w:val="24"/>
        </w:rPr>
        <w:t xml:space="preserve"> </w:t>
      </w:r>
      <w:r w:rsidR="00DB6F07" w:rsidRPr="00DB6F07">
        <w:rPr>
          <w:rFonts w:ascii="Times New Roman" w:hAnsi="Times New Roman" w:cs="Times New Roman"/>
          <w:sz w:val="24"/>
          <w:szCs w:val="24"/>
        </w:rPr>
        <w:t>№ 122-0022-20 от 03.08.2020 г.</w:t>
      </w:r>
      <w:r w:rsidR="00014EEC">
        <w:rPr>
          <w:rFonts w:ascii="Times New Roman" w:hAnsi="Times New Roman" w:cs="Times New Roman"/>
          <w:sz w:val="24"/>
          <w:szCs w:val="24"/>
        </w:rPr>
        <w:t xml:space="preserve">, которое </w:t>
      </w:r>
      <w:r w:rsidR="00527C0D">
        <w:rPr>
          <w:rFonts w:ascii="Times New Roman" w:hAnsi="Times New Roman" w:cs="Times New Roman"/>
          <w:sz w:val="24"/>
          <w:szCs w:val="24"/>
        </w:rPr>
        <w:t>является</w:t>
      </w:r>
      <w:r w:rsidR="00014EEC">
        <w:rPr>
          <w:rFonts w:ascii="Times New Roman" w:hAnsi="Times New Roman" w:cs="Times New Roman"/>
          <w:sz w:val="24"/>
          <w:szCs w:val="24"/>
        </w:rPr>
        <w:t xml:space="preserve"> законным и подлежащим исполнению. </w:t>
      </w:r>
    </w:p>
    <w:p w:rsidR="008F080C" w:rsidRPr="003F2533" w:rsidRDefault="008F080C" w:rsidP="00F22169">
      <w:pPr>
        <w:pStyle w:val="aa"/>
        <w:ind w:right="-2" w:firstLine="567"/>
        <w:jc w:val="both"/>
        <w:rPr>
          <w:rFonts w:ascii="Times New Roman" w:hAnsi="Times New Roman" w:cs="Times New Roman"/>
          <w:bCs/>
          <w:color w:val="000000" w:themeColor="text1"/>
          <w:sz w:val="24"/>
          <w:szCs w:val="24"/>
        </w:rPr>
      </w:pPr>
      <w:r w:rsidRPr="00AC0F20">
        <w:rPr>
          <w:rFonts w:ascii="Times New Roman" w:hAnsi="Times New Roman" w:cs="Times New Roman"/>
          <w:bCs/>
          <w:color w:val="000000" w:themeColor="text1"/>
          <w:sz w:val="24"/>
          <w:szCs w:val="24"/>
        </w:rPr>
        <w:t xml:space="preserve">Как следует из пункта 6 ст.10 Закона ПМР «Об основах налоговой системы в </w:t>
      </w:r>
      <w:r>
        <w:rPr>
          <w:rFonts w:ascii="Times New Roman" w:hAnsi="Times New Roman" w:cs="Times New Roman"/>
          <w:bCs/>
          <w:color w:val="000000" w:themeColor="text1"/>
          <w:sz w:val="24"/>
          <w:szCs w:val="24"/>
        </w:rPr>
        <w:t>ПМР</w:t>
      </w:r>
      <w:r w:rsidRPr="00AC0F20">
        <w:rPr>
          <w:rFonts w:ascii="Times New Roman" w:hAnsi="Times New Roman" w:cs="Times New Roman"/>
          <w:bCs/>
          <w:color w:val="000000" w:themeColor="text1"/>
          <w:sz w:val="24"/>
          <w:szCs w:val="24"/>
        </w:rPr>
        <w:t>» д</w:t>
      </w:r>
      <w:r w:rsidRPr="00AC0F2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w:t>
      </w:r>
      <w:r w:rsidRPr="003F2533">
        <w:rPr>
          <w:rFonts w:ascii="Times New Roman" w:hAnsi="Times New Roman" w:cs="Times New Roman"/>
          <w:color w:val="000000" w:themeColor="text1"/>
          <w:sz w:val="24"/>
          <w:szCs w:val="24"/>
        </w:rPr>
        <w:t>применением финансовой  санкции</w:t>
      </w:r>
      <w:r w:rsidRPr="003F2533">
        <w:rPr>
          <w:rFonts w:ascii="Times New Roman" w:hAnsi="Times New Roman" w:cs="Times New Roman"/>
          <w:bCs/>
          <w:color w:val="000000" w:themeColor="text1"/>
          <w:sz w:val="24"/>
          <w:szCs w:val="24"/>
        </w:rPr>
        <w:t>.</w:t>
      </w:r>
    </w:p>
    <w:p w:rsidR="008F080C" w:rsidRPr="003F2533" w:rsidRDefault="008F080C" w:rsidP="00F22169">
      <w:pPr>
        <w:pStyle w:val="aa"/>
        <w:ind w:firstLine="567"/>
        <w:jc w:val="both"/>
        <w:rPr>
          <w:rFonts w:ascii="Times New Roman" w:hAnsi="Times New Roman" w:cs="Times New Roman"/>
          <w:sz w:val="24"/>
          <w:szCs w:val="24"/>
        </w:rPr>
      </w:pPr>
      <w:r w:rsidRPr="003F2533">
        <w:rPr>
          <w:rFonts w:ascii="Times New Roman" w:hAnsi="Times New Roman" w:cs="Times New Roman"/>
          <w:color w:val="000000" w:themeColor="text1"/>
          <w:sz w:val="24"/>
          <w:szCs w:val="24"/>
        </w:rPr>
        <w:t xml:space="preserve">Основанием для применения к налогоплательщику установленных настоящим Законом финансовых санкций согласно п.1,3 статьи 10 </w:t>
      </w:r>
      <w:r w:rsidRPr="003F2533">
        <w:rPr>
          <w:rFonts w:ascii="Times New Roman" w:hAnsi="Times New Roman" w:cs="Times New Roman"/>
          <w:bCs/>
          <w:color w:val="000000" w:themeColor="text1"/>
          <w:sz w:val="24"/>
          <w:szCs w:val="24"/>
        </w:rPr>
        <w:t xml:space="preserve">Закона ПМР «Об основах налоговой </w:t>
      </w:r>
      <w:r w:rsidRPr="003F2533">
        <w:rPr>
          <w:rFonts w:ascii="Times New Roman" w:hAnsi="Times New Roman" w:cs="Times New Roman"/>
          <w:sz w:val="24"/>
          <w:szCs w:val="24"/>
        </w:rPr>
        <w:t xml:space="preserve">системы в ПМР» является акт мероприятия по контролю. </w:t>
      </w:r>
    </w:p>
    <w:p w:rsidR="003F2533" w:rsidRPr="003F2533" w:rsidRDefault="00DA3775" w:rsidP="00F22169">
      <w:pPr>
        <w:pStyle w:val="aa"/>
        <w:ind w:firstLine="567"/>
        <w:jc w:val="both"/>
        <w:rPr>
          <w:rFonts w:ascii="Times New Roman" w:hAnsi="Times New Roman" w:cs="Times New Roman"/>
          <w:sz w:val="24"/>
          <w:szCs w:val="24"/>
        </w:rPr>
      </w:pPr>
      <w:r w:rsidRPr="003F2533">
        <w:rPr>
          <w:rFonts w:ascii="Times New Roman" w:hAnsi="Times New Roman" w:cs="Times New Roman"/>
          <w:sz w:val="24"/>
          <w:szCs w:val="24"/>
        </w:rPr>
        <w:t>В силу подпункта а) пункта 1 статьи 10  Закона ПМР «Об основах налоговой системы в ПМР»,</w:t>
      </w:r>
      <w:r>
        <w:rPr>
          <w:rFonts w:ascii="Times New Roman" w:hAnsi="Times New Roman" w:cs="Times New Roman"/>
          <w:sz w:val="24"/>
          <w:szCs w:val="24"/>
        </w:rPr>
        <w:t xml:space="preserve"> </w:t>
      </w:r>
      <w:r w:rsidR="003F2533" w:rsidRPr="003F2533">
        <w:rPr>
          <w:rFonts w:ascii="Times New Roman" w:hAnsi="Times New Roman" w:cs="Times New Roman"/>
          <w:sz w:val="24"/>
          <w:szCs w:val="24"/>
        </w:rPr>
        <w:t>за сокрытие выручки либо иного обязательного объекта налогообложени</w:t>
      </w:r>
      <w:r w:rsidR="003F2533">
        <w:rPr>
          <w:rFonts w:ascii="Times New Roman" w:hAnsi="Times New Roman" w:cs="Times New Roman"/>
          <w:sz w:val="24"/>
          <w:szCs w:val="24"/>
        </w:rPr>
        <w:t xml:space="preserve">я </w:t>
      </w:r>
      <w:r w:rsidR="003F2533" w:rsidRPr="003F2533">
        <w:rPr>
          <w:rFonts w:ascii="Times New Roman" w:hAnsi="Times New Roman" w:cs="Times New Roman"/>
          <w:sz w:val="24"/>
          <w:szCs w:val="24"/>
        </w:rPr>
        <w:t xml:space="preserve">к налогоплательщику применяются финансовые санкции </w:t>
      </w:r>
      <w:r w:rsidR="003F2533">
        <w:rPr>
          <w:rFonts w:ascii="Times New Roman" w:hAnsi="Times New Roman" w:cs="Times New Roman"/>
          <w:sz w:val="24"/>
          <w:szCs w:val="24"/>
        </w:rPr>
        <w:t xml:space="preserve">в виде </w:t>
      </w:r>
      <w:r w:rsidR="003F2533" w:rsidRPr="003F2533">
        <w:rPr>
          <w:rFonts w:ascii="Times New Roman" w:hAnsi="Times New Roman" w:cs="Times New Roman"/>
          <w:sz w:val="24"/>
          <w:szCs w:val="24"/>
        </w:rPr>
        <w:t>взыскания в бюджет суммы налогов с сокрытой выручки либо с иного обязательного объекта налогообложения</w:t>
      </w:r>
      <w:r w:rsidR="003F2533">
        <w:rPr>
          <w:rFonts w:ascii="Times New Roman" w:hAnsi="Times New Roman" w:cs="Times New Roman"/>
          <w:sz w:val="24"/>
          <w:szCs w:val="24"/>
        </w:rPr>
        <w:t xml:space="preserve">. </w:t>
      </w:r>
    </w:p>
    <w:p w:rsidR="00CC0601" w:rsidRPr="003F2533" w:rsidRDefault="003F2533" w:rsidP="00F22169">
      <w:pPr>
        <w:pStyle w:val="aa"/>
        <w:ind w:firstLine="567"/>
        <w:jc w:val="both"/>
        <w:rPr>
          <w:rFonts w:ascii="Times New Roman" w:hAnsi="Times New Roman" w:cs="Times New Roman"/>
          <w:sz w:val="24"/>
          <w:szCs w:val="24"/>
        </w:rPr>
      </w:pPr>
      <w:r w:rsidRPr="003F2533">
        <w:rPr>
          <w:rFonts w:ascii="Times New Roman" w:hAnsi="Times New Roman" w:cs="Times New Roman"/>
          <w:sz w:val="24"/>
          <w:szCs w:val="24"/>
        </w:rPr>
        <w:t xml:space="preserve">Поскольку налоговой инспекцией в соответствии с пунктом 4 статьи 130-12 АПК ПМР доказано наличие у </w:t>
      </w:r>
      <w:r>
        <w:rPr>
          <w:rFonts w:ascii="Times New Roman" w:hAnsi="Times New Roman" w:cs="Times New Roman"/>
          <w:sz w:val="24"/>
          <w:szCs w:val="24"/>
        </w:rPr>
        <w:t>ООО</w:t>
      </w:r>
      <w:r w:rsidRPr="003F2533">
        <w:rPr>
          <w:rFonts w:ascii="Times New Roman" w:hAnsi="Times New Roman" w:cs="Times New Roman"/>
        </w:rPr>
        <w:t xml:space="preserve"> </w:t>
      </w:r>
      <w:r w:rsidRPr="003F2533">
        <w:rPr>
          <w:rFonts w:ascii="Times New Roman" w:hAnsi="Times New Roman" w:cs="Times New Roman"/>
          <w:sz w:val="24"/>
          <w:szCs w:val="24"/>
        </w:rPr>
        <w:t>«Ключ» сокрытого объекта налогообложения,  с которого подлежат уплате обязательные платежи на общую сумму 63 801,77 рублей (подоходный налог с физических лиц -21 817,06 рублей, единый социальный налог в ЕГФСС ПМР – 37 486,35 рублей, обязательный страховой взнос -4 498,36 рублей)</w:t>
      </w:r>
      <w:r w:rsidR="00CC0601">
        <w:rPr>
          <w:rFonts w:ascii="Times New Roman" w:hAnsi="Times New Roman" w:cs="Times New Roman"/>
          <w:sz w:val="24"/>
          <w:szCs w:val="24"/>
        </w:rPr>
        <w:t xml:space="preserve">, </w:t>
      </w:r>
      <w:r w:rsidR="00527C0D">
        <w:rPr>
          <w:rFonts w:ascii="Times New Roman" w:hAnsi="Times New Roman" w:cs="Times New Roman"/>
          <w:sz w:val="24"/>
          <w:szCs w:val="24"/>
        </w:rPr>
        <w:t xml:space="preserve">суд находит обоснованным применение </w:t>
      </w:r>
      <w:r w:rsidR="00CC0601">
        <w:rPr>
          <w:rFonts w:ascii="Times New Roman" w:hAnsi="Times New Roman" w:cs="Times New Roman"/>
          <w:sz w:val="24"/>
          <w:szCs w:val="24"/>
        </w:rPr>
        <w:t>налогов</w:t>
      </w:r>
      <w:r w:rsidR="00527C0D">
        <w:rPr>
          <w:rFonts w:ascii="Times New Roman" w:hAnsi="Times New Roman" w:cs="Times New Roman"/>
          <w:sz w:val="24"/>
          <w:szCs w:val="24"/>
        </w:rPr>
        <w:t>ой</w:t>
      </w:r>
      <w:r w:rsidR="00CC0601">
        <w:rPr>
          <w:rFonts w:ascii="Times New Roman" w:hAnsi="Times New Roman" w:cs="Times New Roman"/>
          <w:sz w:val="24"/>
          <w:szCs w:val="24"/>
        </w:rPr>
        <w:t xml:space="preserve"> инспекци</w:t>
      </w:r>
      <w:r w:rsidR="00527C0D">
        <w:rPr>
          <w:rFonts w:ascii="Times New Roman" w:hAnsi="Times New Roman" w:cs="Times New Roman"/>
          <w:sz w:val="24"/>
          <w:szCs w:val="24"/>
        </w:rPr>
        <w:t>ей</w:t>
      </w:r>
      <w:r w:rsidR="00CC0601">
        <w:rPr>
          <w:rFonts w:ascii="Times New Roman" w:hAnsi="Times New Roman" w:cs="Times New Roman"/>
          <w:sz w:val="24"/>
          <w:szCs w:val="24"/>
        </w:rPr>
        <w:t xml:space="preserve"> с учетом положений, содержащихся в</w:t>
      </w:r>
      <w:r w:rsidRPr="003F2533">
        <w:rPr>
          <w:rFonts w:ascii="Times New Roman" w:hAnsi="Times New Roman" w:cs="Times New Roman"/>
          <w:sz w:val="24"/>
          <w:szCs w:val="24"/>
        </w:rPr>
        <w:t xml:space="preserve"> </w:t>
      </w:r>
      <w:r w:rsidR="00CC0601" w:rsidRPr="003F2533">
        <w:rPr>
          <w:rFonts w:ascii="Times New Roman" w:hAnsi="Times New Roman" w:cs="Times New Roman"/>
          <w:sz w:val="24"/>
          <w:szCs w:val="24"/>
        </w:rPr>
        <w:t>подпункт</w:t>
      </w:r>
      <w:r w:rsidR="00CC0601">
        <w:rPr>
          <w:rFonts w:ascii="Times New Roman" w:hAnsi="Times New Roman" w:cs="Times New Roman"/>
          <w:sz w:val="24"/>
          <w:szCs w:val="24"/>
        </w:rPr>
        <w:t>е</w:t>
      </w:r>
      <w:r w:rsidR="00CC0601" w:rsidRPr="003F2533">
        <w:rPr>
          <w:rFonts w:ascii="Times New Roman" w:hAnsi="Times New Roman" w:cs="Times New Roman"/>
          <w:sz w:val="24"/>
          <w:szCs w:val="24"/>
        </w:rPr>
        <w:t xml:space="preserve"> а) пункта 1 статьи 10  Закона ПМР «Об основах налоговой системы в ПМР», финансов</w:t>
      </w:r>
      <w:r w:rsidR="00527C0D">
        <w:rPr>
          <w:rFonts w:ascii="Times New Roman" w:hAnsi="Times New Roman" w:cs="Times New Roman"/>
          <w:sz w:val="24"/>
          <w:szCs w:val="24"/>
        </w:rPr>
        <w:t>ой</w:t>
      </w:r>
      <w:r w:rsidR="00CC0601" w:rsidRPr="003F2533">
        <w:rPr>
          <w:rFonts w:ascii="Times New Roman" w:hAnsi="Times New Roman" w:cs="Times New Roman"/>
          <w:sz w:val="24"/>
          <w:szCs w:val="24"/>
        </w:rPr>
        <w:t xml:space="preserve"> санкции </w:t>
      </w:r>
      <w:r w:rsidR="00CC0601">
        <w:rPr>
          <w:rFonts w:ascii="Times New Roman" w:hAnsi="Times New Roman" w:cs="Times New Roman"/>
          <w:sz w:val="24"/>
          <w:szCs w:val="24"/>
        </w:rPr>
        <w:t xml:space="preserve">в виде </w:t>
      </w:r>
      <w:r w:rsidR="00CC0601" w:rsidRPr="003F2533">
        <w:rPr>
          <w:rFonts w:ascii="Times New Roman" w:hAnsi="Times New Roman" w:cs="Times New Roman"/>
          <w:sz w:val="24"/>
          <w:szCs w:val="24"/>
        </w:rPr>
        <w:t xml:space="preserve">взыскания в бюджет суммы налогов </w:t>
      </w:r>
      <w:r w:rsidR="00323D54">
        <w:rPr>
          <w:rFonts w:ascii="Times New Roman" w:hAnsi="Times New Roman" w:cs="Times New Roman"/>
          <w:sz w:val="24"/>
          <w:szCs w:val="24"/>
        </w:rPr>
        <w:t xml:space="preserve">и иных обязательных платежей </w:t>
      </w:r>
      <w:r w:rsidR="00CC0601" w:rsidRPr="003F2533">
        <w:rPr>
          <w:rFonts w:ascii="Times New Roman" w:hAnsi="Times New Roman" w:cs="Times New Roman"/>
          <w:sz w:val="24"/>
          <w:szCs w:val="24"/>
        </w:rPr>
        <w:t>с сокрыто</w:t>
      </w:r>
      <w:r w:rsidR="00CC0601">
        <w:rPr>
          <w:rFonts w:ascii="Times New Roman" w:hAnsi="Times New Roman" w:cs="Times New Roman"/>
          <w:sz w:val="24"/>
          <w:szCs w:val="24"/>
        </w:rPr>
        <w:t>го</w:t>
      </w:r>
      <w:r w:rsidR="00CC0601" w:rsidRPr="003F2533">
        <w:rPr>
          <w:rFonts w:ascii="Times New Roman" w:hAnsi="Times New Roman" w:cs="Times New Roman"/>
          <w:sz w:val="24"/>
          <w:szCs w:val="24"/>
        </w:rPr>
        <w:t xml:space="preserve"> объекта налогообложения</w:t>
      </w:r>
      <w:r w:rsidR="00CC0601">
        <w:rPr>
          <w:rFonts w:ascii="Times New Roman" w:hAnsi="Times New Roman" w:cs="Times New Roman"/>
          <w:sz w:val="24"/>
          <w:szCs w:val="24"/>
        </w:rPr>
        <w:t xml:space="preserve"> в общей сумме 63 801,77 рублей.  </w:t>
      </w:r>
    </w:p>
    <w:p w:rsidR="00AF7208" w:rsidRPr="00AF7208" w:rsidRDefault="00AF7208" w:rsidP="00AF7208">
      <w:pPr>
        <w:pStyle w:val="aa"/>
        <w:ind w:firstLine="567"/>
        <w:jc w:val="both"/>
        <w:rPr>
          <w:rFonts w:ascii="Times New Roman" w:hAnsi="Times New Roman" w:cs="Times New Roman"/>
          <w:color w:val="000000" w:themeColor="text1"/>
          <w:sz w:val="24"/>
          <w:szCs w:val="24"/>
        </w:rPr>
      </w:pPr>
      <w:r w:rsidRPr="00AF7208">
        <w:rPr>
          <w:rFonts w:ascii="Times New Roman" w:hAnsi="Times New Roman" w:cs="Times New Roman"/>
          <w:color w:val="000000" w:themeColor="text1"/>
          <w:sz w:val="24"/>
          <w:szCs w:val="24"/>
        </w:rPr>
        <w:t>Нарушений налоговой инспекци</w:t>
      </w:r>
      <w:r w:rsidR="00527C0D">
        <w:rPr>
          <w:rFonts w:ascii="Times New Roman" w:hAnsi="Times New Roman" w:cs="Times New Roman"/>
          <w:color w:val="000000" w:themeColor="text1"/>
          <w:sz w:val="24"/>
          <w:szCs w:val="24"/>
        </w:rPr>
        <w:t>ей</w:t>
      </w:r>
      <w:r w:rsidRPr="00AF7208">
        <w:rPr>
          <w:rFonts w:ascii="Times New Roman" w:hAnsi="Times New Roman" w:cs="Times New Roman"/>
          <w:color w:val="000000" w:themeColor="text1"/>
          <w:sz w:val="24"/>
          <w:szCs w:val="24"/>
        </w:rPr>
        <w:t xml:space="preserve"> требований действующего законодательства, регламентирующих порядок организации, проведения и оформления результатов мероприятия по контролю не допущено. </w:t>
      </w:r>
    </w:p>
    <w:p w:rsidR="00CC0601" w:rsidRPr="00F52187" w:rsidRDefault="00446352" w:rsidP="00F22169">
      <w:pPr>
        <w:ind w:firstLine="567"/>
        <w:jc w:val="both"/>
        <w:rPr>
          <w:color w:val="000000" w:themeColor="text1"/>
        </w:rPr>
      </w:pPr>
      <w:r>
        <w:t>Учитывая, что</w:t>
      </w:r>
      <w:r w:rsidR="00CC0601" w:rsidRPr="00381F96">
        <w:t xml:space="preserve"> </w:t>
      </w:r>
      <w:r w:rsidR="00CC0601">
        <w:t>решение налоговой инспекции о перечислении в течение 10 дней с 03.08.2020 г. финансовой санкции в размере 63 801,77 рублей</w:t>
      </w:r>
      <w:r w:rsidR="00CC0601" w:rsidRPr="00094886">
        <w:rPr>
          <w:color w:val="000000" w:themeColor="text1"/>
          <w:shd w:val="clear" w:color="auto" w:fill="FFFFFF"/>
        </w:rPr>
        <w:t xml:space="preserve"> </w:t>
      </w:r>
      <w:r w:rsidR="00CC0601">
        <w:t xml:space="preserve">основаны на </w:t>
      </w:r>
      <w:r w:rsidR="00CC0601" w:rsidRPr="003F2533">
        <w:rPr>
          <w:color w:val="000000" w:themeColor="text1"/>
        </w:rPr>
        <w:t xml:space="preserve">п.1,3 статьи 10 </w:t>
      </w:r>
      <w:r w:rsidR="00CC0601" w:rsidRPr="003F2533">
        <w:rPr>
          <w:bCs/>
          <w:color w:val="000000" w:themeColor="text1"/>
        </w:rPr>
        <w:t xml:space="preserve">Закона ПМР «Об основах налоговой </w:t>
      </w:r>
      <w:r w:rsidR="00CC0601" w:rsidRPr="003F2533">
        <w:t>системы в ПМР»</w:t>
      </w:r>
      <w:r w:rsidR="00CC0601">
        <w:t xml:space="preserve">, п.3 статьи 3 </w:t>
      </w:r>
      <w:r w:rsidR="00CC0601" w:rsidRPr="00CE55BF">
        <w:rPr>
          <w:rStyle w:val="FontStyle11"/>
          <w:color w:val="000000" w:themeColor="text1"/>
          <w:sz w:val="24"/>
          <w:szCs w:val="24"/>
        </w:rPr>
        <w:t xml:space="preserve">Закона ПМР </w:t>
      </w:r>
      <w:r w:rsidR="00CC0601" w:rsidRPr="00CE55BF">
        <w:rPr>
          <w:color w:val="000000" w:themeColor="text1"/>
        </w:rPr>
        <w:t>«О порядке проведения проверок при осуществлении государственного контроля (надзора)» и конституционной обязанности платить налоги</w:t>
      </w:r>
      <w:r w:rsidR="00C54189">
        <w:rPr>
          <w:color w:val="000000" w:themeColor="text1"/>
        </w:rPr>
        <w:t xml:space="preserve"> (статья 52)</w:t>
      </w:r>
      <w:r w:rsidR="00CC0601" w:rsidRPr="00CE55BF">
        <w:rPr>
          <w:color w:val="000000" w:themeColor="text1"/>
        </w:rPr>
        <w:t>, соответству</w:t>
      </w:r>
      <w:r w:rsidR="00B55B57">
        <w:rPr>
          <w:color w:val="000000" w:themeColor="text1"/>
        </w:rPr>
        <w:t>е</w:t>
      </w:r>
      <w:r w:rsidR="00CC0601" w:rsidRPr="00CE55BF">
        <w:rPr>
          <w:color w:val="000000" w:themeColor="text1"/>
        </w:rPr>
        <w:t xml:space="preserve">т материалам дела, </w:t>
      </w:r>
      <w:r w:rsidR="00527C0D">
        <w:rPr>
          <w:color w:val="000000" w:themeColor="text1"/>
        </w:rPr>
        <w:t xml:space="preserve">а следовательно, </w:t>
      </w:r>
      <w:r w:rsidR="00CC0601" w:rsidRPr="00CE55BF">
        <w:rPr>
          <w:color w:val="000000" w:themeColor="text1"/>
        </w:rPr>
        <w:t>не наруша</w:t>
      </w:r>
      <w:r w:rsidR="00CC0601">
        <w:rPr>
          <w:color w:val="000000" w:themeColor="text1"/>
        </w:rPr>
        <w:t>е</w:t>
      </w:r>
      <w:r w:rsidR="00CC0601" w:rsidRPr="00CE55BF">
        <w:rPr>
          <w:color w:val="000000" w:themeColor="text1"/>
        </w:rPr>
        <w:t xml:space="preserve">т права и законные интересы заявителя в сфере предпринимательской и иной экономической деятельности, </w:t>
      </w:r>
      <w:r w:rsidR="00CC0601" w:rsidRPr="00183A8A">
        <w:t>заявленн</w:t>
      </w:r>
      <w:r w:rsidR="00CC0601">
        <w:t>ые</w:t>
      </w:r>
      <w:r w:rsidR="00CC0601" w:rsidRPr="00183A8A">
        <w:t xml:space="preserve"> требования </w:t>
      </w:r>
      <w:r w:rsidR="00CC0601">
        <w:t xml:space="preserve">о признании решения Налоговой инспекции по г.Слободзея и </w:t>
      </w:r>
      <w:r w:rsidR="00CC0601" w:rsidRPr="00F52187">
        <w:rPr>
          <w:color w:val="000000" w:themeColor="text1"/>
        </w:rPr>
        <w:t>Слободзейскому району</w:t>
      </w:r>
      <w:r w:rsidR="00323D54">
        <w:rPr>
          <w:color w:val="000000" w:themeColor="text1"/>
        </w:rPr>
        <w:t xml:space="preserve"> № 222-0022-20 от 03.08.2020 г.</w:t>
      </w:r>
      <w:r w:rsidR="00CC0601" w:rsidRPr="00F52187">
        <w:rPr>
          <w:color w:val="000000" w:themeColor="text1"/>
        </w:rPr>
        <w:t xml:space="preserve"> </w:t>
      </w:r>
      <w:r w:rsidR="00323D54" w:rsidRPr="001B729C">
        <w:t>не</w:t>
      </w:r>
      <w:r w:rsidR="00323D54">
        <w:t xml:space="preserve">законным, </w:t>
      </w:r>
      <w:r w:rsidR="00CC0601" w:rsidRPr="00F52187">
        <w:rPr>
          <w:color w:val="000000" w:themeColor="text1"/>
        </w:rPr>
        <w:t xml:space="preserve">удовлетворению не подлежат. </w:t>
      </w:r>
    </w:p>
    <w:p w:rsidR="00CC0601" w:rsidRDefault="00CC0601" w:rsidP="00F22169">
      <w:pPr>
        <w:pStyle w:val="aa"/>
        <w:ind w:firstLine="567"/>
        <w:jc w:val="both"/>
        <w:outlineLvl w:val="0"/>
        <w:rPr>
          <w:rFonts w:ascii="Times New Roman" w:hAnsi="Times New Roman" w:cs="Times New Roman"/>
          <w:color w:val="000000" w:themeColor="text1"/>
          <w:sz w:val="24"/>
          <w:szCs w:val="24"/>
        </w:rPr>
      </w:pPr>
      <w:r w:rsidRPr="00F52187">
        <w:rPr>
          <w:rFonts w:ascii="Times New Roman" w:hAnsi="Times New Roman" w:cs="Times New Roman"/>
          <w:color w:val="000000" w:themeColor="text1"/>
          <w:sz w:val="24"/>
          <w:szCs w:val="24"/>
        </w:rPr>
        <w:t>Доводы заявителя о том, что</w:t>
      </w:r>
      <w:r w:rsidR="00F52187" w:rsidRPr="00F52187">
        <w:rPr>
          <w:rFonts w:ascii="Times New Roman" w:hAnsi="Times New Roman" w:cs="Times New Roman"/>
          <w:color w:val="000000" w:themeColor="text1"/>
          <w:sz w:val="24"/>
          <w:szCs w:val="24"/>
        </w:rPr>
        <w:t xml:space="preserve"> в оспариваемом Решении, в нарушение п.1 ст. 14 Закона ПМР «Об актах законодательства ПМР», отсутствует содержательная часть</w:t>
      </w:r>
      <w:r w:rsidR="00F52187">
        <w:rPr>
          <w:rFonts w:ascii="Times New Roman" w:hAnsi="Times New Roman" w:cs="Times New Roman"/>
          <w:color w:val="000000" w:themeColor="text1"/>
          <w:sz w:val="24"/>
          <w:szCs w:val="24"/>
        </w:rPr>
        <w:t>, несостоятельны</w:t>
      </w:r>
      <w:r w:rsidR="00F52187" w:rsidRPr="00F52187">
        <w:rPr>
          <w:rFonts w:ascii="Times New Roman" w:hAnsi="Times New Roman" w:cs="Times New Roman"/>
          <w:color w:val="000000" w:themeColor="text1"/>
          <w:sz w:val="24"/>
          <w:szCs w:val="24"/>
        </w:rPr>
        <w:t>. В решении указан правовой акт, в соответствии с которым принято</w:t>
      </w:r>
      <w:r w:rsidR="00FD1A21" w:rsidRPr="00FD1A21">
        <w:rPr>
          <w:rFonts w:ascii="Times New Roman" w:hAnsi="Times New Roman" w:cs="Times New Roman"/>
          <w:color w:val="000000" w:themeColor="text1"/>
          <w:sz w:val="24"/>
          <w:szCs w:val="24"/>
        </w:rPr>
        <w:t xml:space="preserve"> </w:t>
      </w:r>
      <w:r w:rsidR="00FD1A21" w:rsidRPr="00F52187">
        <w:rPr>
          <w:rFonts w:ascii="Times New Roman" w:hAnsi="Times New Roman" w:cs="Times New Roman"/>
          <w:color w:val="000000" w:themeColor="text1"/>
          <w:sz w:val="24"/>
          <w:szCs w:val="24"/>
        </w:rPr>
        <w:t>решение</w:t>
      </w:r>
      <w:r w:rsidR="00F52187" w:rsidRPr="00F52187">
        <w:rPr>
          <w:rFonts w:ascii="Times New Roman" w:hAnsi="Times New Roman" w:cs="Times New Roman"/>
          <w:color w:val="000000" w:themeColor="text1"/>
          <w:sz w:val="24"/>
          <w:szCs w:val="24"/>
        </w:rPr>
        <w:t xml:space="preserve">, а также Акт внепланового мероприятия по контролю, послуживший основанием для вынесения решения. </w:t>
      </w:r>
      <w:r>
        <w:rPr>
          <w:rFonts w:ascii="Times New Roman" w:hAnsi="Times New Roman" w:cs="Times New Roman"/>
          <w:color w:val="000000" w:themeColor="text1"/>
          <w:sz w:val="24"/>
          <w:szCs w:val="24"/>
        </w:rPr>
        <w:t xml:space="preserve">Остальные доводы заявителя также </w:t>
      </w:r>
      <w:r w:rsidR="00987492">
        <w:rPr>
          <w:rFonts w:ascii="Times New Roman" w:hAnsi="Times New Roman" w:cs="Times New Roman"/>
          <w:color w:val="000000" w:themeColor="text1"/>
          <w:sz w:val="24"/>
          <w:szCs w:val="24"/>
        </w:rPr>
        <w:t>необоснованны</w:t>
      </w:r>
      <w:r w:rsidR="00F52187">
        <w:rPr>
          <w:rFonts w:ascii="Times New Roman" w:hAnsi="Times New Roman" w:cs="Times New Roman"/>
          <w:color w:val="000000" w:themeColor="text1"/>
          <w:sz w:val="24"/>
          <w:szCs w:val="24"/>
        </w:rPr>
        <w:t xml:space="preserve">. </w:t>
      </w:r>
    </w:p>
    <w:p w:rsidR="001C65E5" w:rsidRPr="00ED2568" w:rsidRDefault="001C65E5" w:rsidP="00F22169">
      <w:pPr>
        <w:pStyle w:val="aa"/>
        <w:ind w:firstLine="567"/>
        <w:jc w:val="both"/>
        <w:rPr>
          <w:rFonts w:ascii="Times New Roman" w:hAnsi="Times New Roman" w:cs="Times New Roman"/>
          <w:color w:val="000000" w:themeColor="text1"/>
          <w:sz w:val="24"/>
          <w:szCs w:val="24"/>
        </w:rPr>
      </w:pPr>
      <w:r w:rsidRPr="00ED2568">
        <w:rPr>
          <w:rFonts w:ascii="Times New Roman" w:hAnsi="Times New Roman" w:cs="Times New Roman"/>
          <w:color w:val="000000" w:themeColor="text1"/>
          <w:sz w:val="24"/>
          <w:szCs w:val="24"/>
        </w:rPr>
        <w:lastRenderedPageBreak/>
        <w:t xml:space="preserve">Определением Арбитражного суда от </w:t>
      </w:r>
      <w:r w:rsidR="00CC0601" w:rsidRPr="00ED2568">
        <w:rPr>
          <w:rFonts w:ascii="Times New Roman" w:hAnsi="Times New Roman" w:cs="Times New Roman"/>
          <w:color w:val="000000" w:themeColor="text1"/>
          <w:sz w:val="24"/>
          <w:szCs w:val="24"/>
        </w:rPr>
        <w:t>03.11.</w:t>
      </w:r>
      <w:r w:rsidRPr="00ED2568">
        <w:rPr>
          <w:rFonts w:ascii="Times New Roman" w:hAnsi="Times New Roman" w:cs="Times New Roman"/>
          <w:color w:val="000000" w:themeColor="text1"/>
          <w:sz w:val="24"/>
          <w:szCs w:val="24"/>
        </w:rPr>
        <w:t xml:space="preserve">2020 года принята обеспечительная мера в виде приостановления действия оспариваемого </w:t>
      </w:r>
      <w:r w:rsidR="00CC0601" w:rsidRPr="00ED2568">
        <w:rPr>
          <w:rFonts w:ascii="Times New Roman" w:hAnsi="Times New Roman" w:cs="Times New Roman"/>
          <w:color w:val="000000" w:themeColor="text1"/>
          <w:sz w:val="24"/>
          <w:szCs w:val="24"/>
        </w:rPr>
        <w:t>решения</w:t>
      </w:r>
      <w:r w:rsidRPr="00ED2568">
        <w:rPr>
          <w:rFonts w:ascii="Times New Roman" w:hAnsi="Times New Roman" w:cs="Times New Roman"/>
          <w:color w:val="000000" w:themeColor="text1"/>
          <w:sz w:val="24"/>
          <w:szCs w:val="24"/>
        </w:rPr>
        <w:t>.</w:t>
      </w:r>
    </w:p>
    <w:p w:rsidR="001C65E5" w:rsidRPr="00ED2568" w:rsidRDefault="001C65E5" w:rsidP="00F22169">
      <w:pPr>
        <w:pStyle w:val="ad"/>
        <w:spacing w:after="0"/>
        <w:ind w:left="0" w:firstLine="567"/>
        <w:jc w:val="both"/>
        <w:rPr>
          <w:color w:val="000000" w:themeColor="text1"/>
        </w:rPr>
      </w:pPr>
      <w:r w:rsidRPr="00ED2568">
        <w:rPr>
          <w:color w:val="000000" w:themeColor="text1"/>
        </w:rPr>
        <w:t xml:space="preserve">Пунктом 4 статьи 67 АПК ПМР </w:t>
      </w:r>
      <w:r w:rsidR="00CC0601" w:rsidRPr="00ED2568">
        <w:rPr>
          <w:color w:val="000000" w:themeColor="text1"/>
        </w:rPr>
        <w:t>установлено</w:t>
      </w:r>
      <w:r w:rsidRPr="00ED2568">
        <w:rPr>
          <w:color w:val="000000" w:themeColor="text1"/>
        </w:rPr>
        <w:t>, что в случае отказа в удовлетворении иска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судебном акте об отказе в удовлетворении иска.</w:t>
      </w:r>
      <w:r w:rsidR="00B55B57">
        <w:rPr>
          <w:color w:val="000000" w:themeColor="text1"/>
        </w:rPr>
        <w:t xml:space="preserve"> </w:t>
      </w:r>
    </w:p>
    <w:p w:rsidR="001C65E5" w:rsidRPr="00ED2568" w:rsidRDefault="001C65E5" w:rsidP="00F22169">
      <w:pPr>
        <w:pStyle w:val="ad"/>
        <w:spacing w:after="0"/>
        <w:ind w:left="0" w:firstLine="567"/>
        <w:jc w:val="both"/>
        <w:rPr>
          <w:color w:val="000000" w:themeColor="text1"/>
        </w:rPr>
      </w:pPr>
      <w:r w:rsidRPr="00ED2568">
        <w:rPr>
          <w:color w:val="000000" w:themeColor="text1"/>
        </w:rPr>
        <w:t xml:space="preserve">Учитывая </w:t>
      </w:r>
      <w:r w:rsidR="00ED2568" w:rsidRPr="00ED2568">
        <w:rPr>
          <w:color w:val="000000" w:themeColor="text1"/>
        </w:rPr>
        <w:t xml:space="preserve">приведенную норму, </w:t>
      </w:r>
      <w:r w:rsidRPr="00ED2568">
        <w:rPr>
          <w:color w:val="000000" w:themeColor="text1"/>
        </w:rPr>
        <w:t>обеспечительн</w:t>
      </w:r>
      <w:r w:rsidR="00434F41">
        <w:rPr>
          <w:color w:val="000000" w:themeColor="text1"/>
        </w:rPr>
        <w:t>ая</w:t>
      </w:r>
      <w:r w:rsidRPr="00ED2568">
        <w:rPr>
          <w:color w:val="000000" w:themeColor="text1"/>
        </w:rPr>
        <w:t xml:space="preserve"> мер</w:t>
      </w:r>
      <w:r w:rsidR="00434F41">
        <w:rPr>
          <w:color w:val="000000" w:themeColor="text1"/>
        </w:rPr>
        <w:t>а подлежит отмене</w:t>
      </w:r>
      <w:r w:rsidRPr="00ED2568">
        <w:rPr>
          <w:color w:val="000000" w:themeColor="text1"/>
        </w:rPr>
        <w:t>.</w:t>
      </w:r>
    </w:p>
    <w:p w:rsidR="00422DAD" w:rsidRPr="00CC0601" w:rsidRDefault="00422DAD" w:rsidP="00F22169">
      <w:pPr>
        <w:ind w:firstLine="567"/>
        <w:jc w:val="both"/>
        <w:rPr>
          <w:color w:val="000000" w:themeColor="text1"/>
        </w:rPr>
      </w:pPr>
      <w:r w:rsidRPr="00DC6469">
        <w:t xml:space="preserve">При вынесении судебного решения Арбитражный суд обязан распределить судебные расходы в </w:t>
      </w:r>
      <w:r w:rsidRPr="00CC0601">
        <w:rPr>
          <w:color w:val="000000" w:themeColor="text1"/>
        </w:rPr>
        <w:t>соответствии с правилом, закрепленным в пункте 1 статьи 84 АПК ПМР. Так как требования ООО</w:t>
      </w:r>
      <w:r w:rsidR="00E36D8C" w:rsidRPr="00CC0601">
        <w:rPr>
          <w:color w:val="000000" w:themeColor="text1"/>
        </w:rPr>
        <w:t xml:space="preserve"> «</w:t>
      </w:r>
      <w:r w:rsidR="00577E0A" w:rsidRPr="00CC0601">
        <w:rPr>
          <w:color w:val="000000" w:themeColor="text1"/>
        </w:rPr>
        <w:t>Ключ</w:t>
      </w:r>
      <w:r w:rsidR="00E36D8C" w:rsidRPr="00CC0601">
        <w:rPr>
          <w:color w:val="000000" w:themeColor="text1"/>
        </w:rPr>
        <w:t>»</w:t>
      </w:r>
      <w:r w:rsidRPr="00CC0601">
        <w:rPr>
          <w:color w:val="000000" w:themeColor="text1"/>
        </w:rPr>
        <w:t xml:space="preserve"> </w:t>
      </w:r>
      <w:r w:rsidR="007F7C02" w:rsidRPr="00CC0601">
        <w:rPr>
          <w:color w:val="000000" w:themeColor="text1"/>
        </w:rPr>
        <w:t xml:space="preserve">не </w:t>
      </w:r>
      <w:r w:rsidRPr="00CC0601">
        <w:rPr>
          <w:color w:val="000000" w:themeColor="text1"/>
        </w:rPr>
        <w:t xml:space="preserve">подлежат удовлетворению, уплаченная обществом  государственная пошлина </w:t>
      </w:r>
      <w:r w:rsidR="00CC0601" w:rsidRPr="00CC0601">
        <w:rPr>
          <w:color w:val="000000" w:themeColor="text1"/>
        </w:rPr>
        <w:t xml:space="preserve">в сумме 725 рублей </w:t>
      </w:r>
      <w:r w:rsidR="00A93C42" w:rsidRPr="00CC0601">
        <w:rPr>
          <w:color w:val="000000" w:themeColor="text1"/>
        </w:rPr>
        <w:t>возвра</w:t>
      </w:r>
      <w:r w:rsidR="00CC0601" w:rsidRPr="00CC0601">
        <w:rPr>
          <w:color w:val="000000" w:themeColor="text1"/>
        </w:rPr>
        <w:t xml:space="preserve">ту </w:t>
      </w:r>
      <w:r w:rsidR="007F7C02" w:rsidRPr="00CC0601">
        <w:rPr>
          <w:color w:val="000000" w:themeColor="text1"/>
        </w:rPr>
        <w:t xml:space="preserve">не </w:t>
      </w:r>
      <w:r w:rsidRPr="00CC0601">
        <w:rPr>
          <w:color w:val="000000" w:themeColor="text1"/>
        </w:rPr>
        <w:t xml:space="preserve">подлежит. </w:t>
      </w:r>
    </w:p>
    <w:p w:rsidR="00577E0A" w:rsidRDefault="00422DAD" w:rsidP="00F22169">
      <w:pPr>
        <w:ind w:firstLine="567"/>
        <w:jc w:val="both"/>
      </w:pPr>
      <w:r w:rsidRPr="00CC0601">
        <w:rPr>
          <w:color w:val="000000" w:themeColor="text1"/>
        </w:rPr>
        <w:t xml:space="preserve">На основании </w:t>
      </w:r>
      <w:r w:rsidR="00577E0A" w:rsidRPr="00CC0601">
        <w:rPr>
          <w:color w:val="000000" w:themeColor="text1"/>
        </w:rPr>
        <w:t>выше</w:t>
      </w:r>
      <w:r w:rsidRPr="00CC0601">
        <w:rPr>
          <w:color w:val="000000" w:themeColor="text1"/>
        </w:rPr>
        <w:t>изложенного</w:t>
      </w:r>
      <w:r w:rsidR="00577E0A" w:rsidRPr="00CC0601">
        <w:rPr>
          <w:color w:val="000000" w:themeColor="text1"/>
        </w:rPr>
        <w:t>, руководствуясь</w:t>
      </w:r>
      <w:r w:rsidR="00577E0A">
        <w:t xml:space="preserve"> статьями 84,113-116,130-13 Арбитражного процессуального кодекса Приднестровской Молдавской Республики, Арбитражный суд </w:t>
      </w:r>
    </w:p>
    <w:p w:rsidR="00577E0A" w:rsidRDefault="00577E0A" w:rsidP="00F22169">
      <w:pPr>
        <w:ind w:firstLine="567"/>
        <w:jc w:val="center"/>
        <w:rPr>
          <w:b/>
        </w:rPr>
      </w:pPr>
      <w:r>
        <w:rPr>
          <w:b/>
        </w:rPr>
        <w:t>Р Е Ш И Л:</w:t>
      </w:r>
    </w:p>
    <w:p w:rsidR="009146CA" w:rsidRDefault="009146CA" w:rsidP="00F22169">
      <w:pPr>
        <w:ind w:firstLine="567"/>
        <w:jc w:val="center"/>
        <w:rPr>
          <w:b/>
        </w:rPr>
      </w:pPr>
    </w:p>
    <w:p w:rsidR="00577E0A" w:rsidRPr="00577E0A" w:rsidRDefault="00577E0A" w:rsidP="00F22169">
      <w:pPr>
        <w:ind w:firstLine="567"/>
        <w:jc w:val="both"/>
      </w:pPr>
      <w:r w:rsidRPr="00577E0A">
        <w:t xml:space="preserve">Отказать обществу с ограниченной ответственностью «Ключ» в удовлетворении заявленных требований о признании решения Налоговой инспекции по г.Слободзея и Слободзейскому району № 222-0022-20 от 03.08.2020 г. </w:t>
      </w:r>
      <w:r w:rsidRPr="00577E0A">
        <w:rPr>
          <w:rStyle w:val="FontStyle11"/>
          <w:sz w:val="24"/>
          <w:szCs w:val="24"/>
        </w:rPr>
        <w:t xml:space="preserve">по акту </w:t>
      </w:r>
      <w:r w:rsidRPr="00577E0A">
        <w:t xml:space="preserve">планового мероприятия по </w:t>
      </w:r>
      <w:r w:rsidRPr="00577E0A">
        <w:rPr>
          <w:rStyle w:val="FontStyle11"/>
          <w:sz w:val="24"/>
          <w:szCs w:val="24"/>
        </w:rPr>
        <w:t>контролю № 0</w:t>
      </w:r>
      <w:r w:rsidRPr="00577E0A">
        <w:t>22-0022-20 от</w:t>
      </w:r>
      <w:r w:rsidRPr="00577E0A">
        <w:rPr>
          <w:rStyle w:val="FontStyle11"/>
          <w:sz w:val="24"/>
          <w:szCs w:val="24"/>
        </w:rPr>
        <w:t xml:space="preserve"> 14.07.2020  года</w:t>
      </w:r>
      <w:r w:rsidRPr="00577E0A">
        <w:t xml:space="preserve"> </w:t>
      </w:r>
      <w:r w:rsidRPr="00577E0A">
        <w:rPr>
          <w:rStyle w:val="FontStyle19"/>
          <w:i w:val="0"/>
        </w:rPr>
        <w:t>не соответствующим</w:t>
      </w:r>
      <w:r w:rsidRPr="00577E0A">
        <w:rPr>
          <w:rStyle w:val="FontStyle19"/>
        </w:rPr>
        <w:t xml:space="preserve"> </w:t>
      </w:r>
      <w:r w:rsidRPr="00577E0A">
        <w:rPr>
          <w:rStyle w:val="FontStyle11"/>
          <w:sz w:val="24"/>
          <w:szCs w:val="24"/>
        </w:rPr>
        <w:t xml:space="preserve">Закону ПМР «Об основах налоговой системы», Закону ПМР «О порядке проведения проверок при осуществлении государственного контроля (надзора)», </w:t>
      </w:r>
      <w:r w:rsidRPr="00577E0A">
        <w:t xml:space="preserve">Закону ПМР «О подоходном налоге с физических лиц», Закону ПМР «О государственной налоговой службе», Закону ПМР «О едином социальном налоге и обязательном страховом взносе»,Закону ПМР «Об индивидуальном предпринимательском патенте», Закону ПМР «О дополнительных мерах, направленных на стабилизацию экономики ПМР», Закону ПМР № 82-ЗД-VI от 07.07.2020 года «О внесении дополнения в Закон ПМР «О дополнительных мерах, направленных на стабилизацию экономики ПМР». </w:t>
      </w:r>
    </w:p>
    <w:p w:rsidR="00577E0A" w:rsidRDefault="00577E0A" w:rsidP="00F22169">
      <w:pPr>
        <w:ind w:firstLine="567"/>
        <w:jc w:val="both"/>
      </w:pPr>
      <w:r>
        <w:t xml:space="preserve">Принятую определением Арбитражного суда ПМР от 03.11.2020 года обеспечительную меру в виде приостановления действия решения № 222-0022-20 от 03.08.2020 г. отменить. Обеспечительная мера </w:t>
      </w:r>
      <w:r>
        <w:rPr>
          <w:color w:val="000000" w:themeColor="text1"/>
        </w:rPr>
        <w:t xml:space="preserve">сохраняет свое действие до вступления  решения суда в законную силу. </w:t>
      </w:r>
    </w:p>
    <w:p w:rsidR="00577E0A" w:rsidRDefault="00577E0A" w:rsidP="00F22169">
      <w:pPr>
        <w:ind w:right="367" w:firstLine="567"/>
        <w:jc w:val="both"/>
      </w:pPr>
      <w:r>
        <w:t xml:space="preserve">Решение может быть обжаловано в кассационную инстанцию Арбитражного суда Приднестровской Молдавской Республики в течение 15 дней со дня его принятия. </w:t>
      </w:r>
    </w:p>
    <w:p w:rsidR="00577E0A" w:rsidRDefault="00577E0A" w:rsidP="00F22169">
      <w:pPr>
        <w:shd w:val="clear" w:color="auto" w:fill="FBFBFB"/>
        <w:ind w:firstLine="567"/>
        <w:jc w:val="both"/>
        <w:rPr>
          <w:color w:val="333333"/>
        </w:rPr>
      </w:pPr>
    </w:p>
    <w:p w:rsidR="00A476EE" w:rsidRDefault="00A476EE" w:rsidP="00F22169">
      <w:pPr>
        <w:shd w:val="clear" w:color="auto" w:fill="FBFBFB"/>
        <w:ind w:firstLine="567"/>
        <w:jc w:val="both"/>
        <w:rPr>
          <w:color w:val="333333"/>
        </w:rPr>
      </w:pPr>
    </w:p>
    <w:p w:rsidR="00577E0A" w:rsidRDefault="00577E0A" w:rsidP="00F22169">
      <w:pPr>
        <w:ind w:right="367" w:firstLine="567"/>
        <w:jc w:val="both"/>
        <w:rPr>
          <w:b/>
        </w:rPr>
      </w:pPr>
      <w:r>
        <w:rPr>
          <w:b/>
        </w:rPr>
        <w:t xml:space="preserve">Судья Арбитражного суда </w:t>
      </w:r>
    </w:p>
    <w:p w:rsidR="00577E0A" w:rsidRDefault="00577E0A" w:rsidP="00F22169">
      <w:pPr>
        <w:ind w:right="367" w:firstLine="567"/>
        <w:jc w:val="both"/>
        <w:rPr>
          <w:b/>
        </w:rPr>
      </w:pPr>
      <w:r>
        <w:rPr>
          <w:b/>
        </w:rPr>
        <w:t xml:space="preserve">Приднестровской Молдавской Республики                          Е.В.Качуровская  </w:t>
      </w:r>
    </w:p>
    <w:p w:rsidR="00577E0A" w:rsidRDefault="00577E0A" w:rsidP="00F22169">
      <w:pPr>
        <w:ind w:right="367" w:firstLine="567"/>
        <w:jc w:val="both"/>
        <w:rPr>
          <w:b/>
        </w:rPr>
      </w:pPr>
    </w:p>
    <w:p w:rsidR="00577E0A" w:rsidRDefault="00577E0A" w:rsidP="00577E0A">
      <w:pPr>
        <w:ind w:firstLine="709"/>
      </w:pPr>
    </w:p>
    <w:p w:rsidR="00577E0A" w:rsidRDefault="00577E0A" w:rsidP="00577E0A">
      <w:pPr>
        <w:ind w:firstLine="709"/>
      </w:pPr>
    </w:p>
    <w:p w:rsidR="00577E0A" w:rsidRDefault="00577E0A" w:rsidP="00577E0A">
      <w:pPr>
        <w:ind w:firstLine="709"/>
      </w:pPr>
    </w:p>
    <w:p w:rsidR="00577E0A" w:rsidRDefault="00577E0A" w:rsidP="00577E0A">
      <w:pPr>
        <w:ind w:firstLine="709"/>
      </w:pPr>
    </w:p>
    <w:p w:rsidR="00577E0A" w:rsidRDefault="00577E0A" w:rsidP="00577E0A">
      <w:pPr>
        <w:ind w:firstLine="709"/>
      </w:pPr>
    </w:p>
    <w:p w:rsidR="00577E0A" w:rsidRDefault="00577E0A" w:rsidP="00577E0A">
      <w:pPr>
        <w:ind w:firstLine="709"/>
      </w:pPr>
    </w:p>
    <w:p w:rsidR="00577E0A" w:rsidRDefault="00577E0A" w:rsidP="00577E0A">
      <w:pPr>
        <w:ind w:firstLine="709"/>
      </w:pPr>
    </w:p>
    <w:p w:rsidR="00577E0A" w:rsidRDefault="00577E0A" w:rsidP="00577E0A">
      <w:pPr>
        <w:ind w:firstLine="709"/>
      </w:pPr>
    </w:p>
    <w:p w:rsidR="00577E0A" w:rsidRDefault="00577E0A" w:rsidP="00577E0A">
      <w:pPr>
        <w:ind w:right="367"/>
        <w:jc w:val="both"/>
        <w:rPr>
          <w:sz w:val="28"/>
          <w:szCs w:val="28"/>
        </w:rPr>
      </w:pPr>
    </w:p>
    <w:p w:rsidR="007314CF" w:rsidRPr="00BD7135" w:rsidRDefault="007314CF" w:rsidP="007314CF">
      <w:pPr>
        <w:ind w:firstLine="851"/>
        <w:jc w:val="center"/>
        <w:rPr>
          <w:b/>
          <w:bCs/>
        </w:rPr>
      </w:pPr>
    </w:p>
    <w:p w:rsidR="00695437" w:rsidRDefault="00695437" w:rsidP="00695437">
      <w:pPr>
        <w:ind w:firstLine="567"/>
        <w:jc w:val="both"/>
        <w:rPr>
          <w:color w:val="000000" w:themeColor="text1"/>
          <w:sz w:val="28"/>
          <w:szCs w:val="28"/>
        </w:rPr>
      </w:pPr>
      <w:bookmarkStart w:id="1" w:name="_Hlk45980159"/>
    </w:p>
    <w:p w:rsidR="00695437" w:rsidRDefault="00695437" w:rsidP="00695437">
      <w:pPr>
        <w:ind w:firstLine="708"/>
        <w:rPr>
          <w:b/>
        </w:rPr>
      </w:pPr>
    </w:p>
    <w:p w:rsidR="009146CA" w:rsidRDefault="009146CA" w:rsidP="00695437">
      <w:pPr>
        <w:ind w:firstLine="708"/>
        <w:rPr>
          <w:b/>
        </w:rPr>
      </w:pPr>
    </w:p>
    <w:p w:rsidR="009146CA" w:rsidRDefault="009146CA" w:rsidP="00695437">
      <w:pPr>
        <w:ind w:firstLine="708"/>
        <w:rPr>
          <w:b/>
        </w:rPr>
      </w:pPr>
    </w:p>
    <w:bookmarkEnd w:id="1"/>
    <w:p w:rsidR="007314CF" w:rsidRDefault="007314CF" w:rsidP="00695437">
      <w:pPr>
        <w:jc w:val="both"/>
      </w:pPr>
    </w:p>
    <w:sectPr w:rsidR="007314CF" w:rsidSect="00305E2B">
      <w:headerReference w:type="even" r:id="rId9"/>
      <w:headerReference w:type="default" r:id="rId10"/>
      <w:footerReference w:type="even" r:id="rId11"/>
      <w:footerReference w:type="default" r:id="rId12"/>
      <w:headerReference w:type="first" r:id="rId13"/>
      <w:footerReference w:type="first" r:id="rId14"/>
      <w:pgSz w:w="11906" w:h="16838"/>
      <w:pgMar w:top="851"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83F" w:rsidRDefault="001F483F" w:rsidP="00747910">
      <w:r>
        <w:separator/>
      </w:r>
    </w:p>
  </w:endnote>
  <w:endnote w:type="continuationSeparator" w:id="1">
    <w:p w:rsidR="001F483F" w:rsidRDefault="001F483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37" w:rsidRDefault="0069543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695437" w:rsidRDefault="00BD0DE5">
        <w:pPr>
          <w:pStyle w:val="a7"/>
          <w:jc w:val="center"/>
        </w:pPr>
        <w:fldSimple w:instr=" PAGE   \* MERGEFORMAT ">
          <w:r w:rsidR="00DE20A4">
            <w:rPr>
              <w:noProof/>
            </w:rPr>
            <w:t>1</w:t>
          </w:r>
        </w:fldSimple>
      </w:p>
    </w:sdtContent>
  </w:sdt>
  <w:p w:rsidR="00695437" w:rsidRDefault="0069543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37" w:rsidRDefault="006954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83F" w:rsidRDefault="001F483F" w:rsidP="00747910">
      <w:r>
        <w:separator/>
      </w:r>
    </w:p>
  </w:footnote>
  <w:footnote w:type="continuationSeparator" w:id="1">
    <w:p w:rsidR="001F483F" w:rsidRDefault="001F483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37" w:rsidRDefault="0069543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37" w:rsidRDefault="0069543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37" w:rsidRDefault="006954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2511"/>
    <w:rsid w:val="00004522"/>
    <w:rsid w:val="0000489B"/>
    <w:rsid w:val="0000694B"/>
    <w:rsid w:val="00007561"/>
    <w:rsid w:val="00014EEC"/>
    <w:rsid w:val="00016A39"/>
    <w:rsid w:val="000204CE"/>
    <w:rsid w:val="000266D4"/>
    <w:rsid w:val="000336FB"/>
    <w:rsid w:val="00034101"/>
    <w:rsid w:val="00034CC8"/>
    <w:rsid w:val="000400F3"/>
    <w:rsid w:val="00040DAC"/>
    <w:rsid w:val="00043289"/>
    <w:rsid w:val="00043910"/>
    <w:rsid w:val="00044EFB"/>
    <w:rsid w:val="00050084"/>
    <w:rsid w:val="000503B9"/>
    <w:rsid w:val="00050AE6"/>
    <w:rsid w:val="00054B58"/>
    <w:rsid w:val="000564CD"/>
    <w:rsid w:val="00062506"/>
    <w:rsid w:val="00066591"/>
    <w:rsid w:val="00070ECF"/>
    <w:rsid w:val="00071B40"/>
    <w:rsid w:val="000726BB"/>
    <w:rsid w:val="00077B1C"/>
    <w:rsid w:val="00077BDB"/>
    <w:rsid w:val="0008098F"/>
    <w:rsid w:val="000814D8"/>
    <w:rsid w:val="00081B5A"/>
    <w:rsid w:val="00081DA1"/>
    <w:rsid w:val="00083165"/>
    <w:rsid w:val="00083996"/>
    <w:rsid w:val="000849DE"/>
    <w:rsid w:val="00092CA5"/>
    <w:rsid w:val="00094886"/>
    <w:rsid w:val="000958AF"/>
    <w:rsid w:val="00095E3B"/>
    <w:rsid w:val="000A37D1"/>
    <w:rsid w:val="000B1428"/>
    <w:rsid w:val="000B44F0"/>
    <w:rsid w:val="000B4735"/>
    <w:rsid w:val="000B78A5"/>
    <w:rsid w:val="000C2CFE"/>
    <w:rsid w:val="000C4195"/>
    <w:rsid w:val="000C512D"/>
    <w:rsid w:val="000C64A5"/>
    <w:rsid w:val="000D1977"/>
    <w:rsid w:val="000D4A9B"/>
    <w:rsid w:val="000D4AA6"/>
    <w:rsid w:val="000E2672"/>
    <w:rsid w:val="000E5906"/>
    <w:rsid w:val="000F3F1D"/>
    <w:rsid w:val="001105A6"/>
    <w:rsid w:val="00111087"/>
    <w:rsid w:val="00116DAF"/>
    <w:rsid w:val="001261B3"/>
    <w:rsid w:val="0013667F"/>
    <w:rsid w:val="00143A19"/>
    <w:rsid w:val="00147F3F"/>
    <w:rsid w:val="001522EA"/>
    <w:rsid w:val="00157B70"/>
    <w:rsid w:val="0016020A"/>
    <w:rsid w:val="00162967"/>
    <w:rsid w:val="0016715B"/>
    <w:rsid w:val="0017336C"/>
    <w:rsid w:val="00173784"/>
    <w:rsid w:val="001747F5"/>
    <w:rsid w:val="001823B7"/>
    <w:rsid w:val="00183A8A"/>
    <w:rsid w:val="001878E1"/>
    <w:rsid w:val="00190A71"/>
    <w:rsid w:val="00191420"/>
    <w:rsid w:val="00192CCA"/>
    <w:rsid w:val="00195663"/>
    <w:rsid w:val="00196EEB"/>
    <w:rsid w:val="001A02BC"/>
    <w:rsid w:val="001A3481"/>
    <w:rsid w:val="001A4745"/>
    <w:rsid w:val="001A48C1"/>
    <w:rsid w:val="001A7DED"/>
    <w:rsid w:val="001B1965"/>
    <w:rsid w:val="001B1F82"/>
    <w:rsid w:val="001B26DC"/>
    <w:rsid w:val="001B3EFD"/>
    <w:rsid w:val="001B729C"/>
    <w:rsid w:val="001C035A"/>
    <w:rsid w:val="001C1258"/>
    <w:rsid w:val="001C1F4C"/>
    <w:rsid w:val="001C65E5"/>
    <w:rsid w:val="001D0A85"/>
    <w:rsid w:val="001D71F1"/>
    <w:rsid w:val="001E0B77"/>
    <w:rsid w:val="001E3165"/>
    <w:rsid w:val="001E6A39"/>
    <w:rsid w:val="001F3EDE"/>
    <w:rsid w:val="001F483F"/>
    <w:rsid w:val="001F4C0C"/>
    <w:rsid w:val="002052D1"/>
    <w:rsid w:val="00206E14"/>
    <w:rsid w:val="00212E13"/>
    <w:rsid w:val="0021468A"/>
    <w:rsid w:val="0022076A"/>
    <w:rsid w:val="00222DCB"/>
    <w:rsid w:val="00225550"/>
    <w:rsid w:val="002261BD"/>
    <w:rsid w:val="00233641"/>
    <w:rsid w:val="0023409B"/>
    <w:rsid w:val="00234A77"/>
    <w:rsid w:val="00253E4A"/>
    <w:rsid w:val="00264C88"/>
    <w:rsid w:val="00266BDD"/>
    <w:rsid w:val="00270303"/>
    <w:rsid w:val="00272436"/>
    <w:rsid w:val="0027311E"/>
    <w:rsid w:val="00274B8F"/>
    <w:rsid w:val="00275843"/>
    <w:rsid w:val="00276D56"/>
    <w:rsid w:val="00283375"/>
    <w:rsid w:val="0028526E"/>
    <w:rsid w:val="00286373"/>
    <w:rsid w:val="0029148D"/>
    <w:rsid w:val="00292E10"/>
    <w:rsid w:val="002935E2"/>
    <w:rsid w:val="00294D32"/>
    <w:rsid w:val="002A0D32"/>
    <w:rsid w:val="002A2B55"/>
    <w:rsid w:val="002A2BC9"/>
    <w:rsid w:val="002A437D"/>
    <w:rsid w:val="002A77A5"/>
    <w:rsid w:val="002B129D"/>
    <w:rsid w:val="002B1A07"/>
    <w:rsid w:val="002B488F"/>
    <w:rsid w:val="002B4892"/>
    <w:rsid w:val="002B70B9"/>
    <w:rsid w:val="002C0AE9"/>
    <w:rsid w:val="002C0B02"/>
    <w:rsid w:val="002C2FBE"/>
    <w:rsid w:val="002C4450"/>
    <w:rsid w:val="002C552B"/>
    <w:rsid w:val="002C75E7"/>
    <w:rsid w:val="002D2926"/>
    <w:rsid w:val="002D2AC9"/>
    <w:rsid w:val="002D35F4"/>
    <w:rsid w:val="002D70FA"/>
    <w:rsid w:val="002E42AF"/>
    <w:rsid w:val="002E6EDE"/>
    <w:rsid w:val="002F01E2"/>
    <w:rsid w:val="002F7B53"/>
    <w:rsid w:val="00301311"/>
    <w:rsid w:val="00301973"/>
    <w:rsid w:val="0030446E"/>
    <w:rsid w:val="00305E2B"/>
    <w:rsid w:val="003063BA"/>
    <w:rsid w:val="00310E23"/>
    <w:rsid w:val="003116E8"/>
    <w:rsid w:val="00313827"/>
    <w:rsid w:val="003138FB"/>
    <w:rsid w:val="0031393C"/>
    <w:rsid w:val="0031756B"/>
    <w:rsid w:val="003209EA"/>
    <w:rsid w:val="0032169C"/>
    <w:rsid w:val="0032270B"/>
    <w:rsid w:val="00323D54"/>
    <w:rsid w:val="00334900"/>
    <w:rsid w:val="00335CE3"/>
    <w:rsid w:val="003360C0"/>
    <w:rsid w:val="003366DC"/>
    <w:rsid w:val="0034095B"/>
    <w:rsid w:val="0034099B"/>
    <w:rsid w:val="003430CB"/>
    <w:rsid w:val="0036281C"/>
    <w:rsid w:val="00365A17"/>
    <w:rsid w:val="0036646C"/>
    <w:rsid w:val="003705AA"/>
    <w:rsid w:val="003730F2"/>
    <w:rsid w:val="00373B66"/>
    <w:rsid w:val="00373CC5"/>
    <w:rsid w:val="0037540A"/>
    <w:rsid w:val="00381CF3"/>
    <w:rsid w:val="00386B58"/>
    <w:rsid w:val="003916A5"/>
    <w:rsid w:val="00392EFD"/>
    <w:rsid w:val="00393A80"/>
    <w:rsid w:val="003951F3"/>
    <w:rsid w:val="00397087"/>
    <w:rsid w:val="003A1A3A"/>
    <w:rsid w:val="003A30A4"/>
    <w:rsid w:val="003A617A"/>
    <w:rsid w:val="003A7BF7"/>
    <w:rsid w:val="003B1BA5"/>
    <w:rsid w:val="003B608C"/>
    <w:rsid w:val="003C0193"/>
    <w:rsid w:val="003C61D3"/>
    <w:rsid w:val="003C7470"/>
    <w:rsid w:val="003D388E"/>
    <w:rsid w:val="003D42DD"/>
    <w:rsid w:val="003D4E8E"/>
    <w:rsid w:val="003E0F83"/>
    <w:rsid w:val="003F097A"/>
    <w:rsid w:val="003F0B52"/>
    <w:rsid w:val="003F2533"/>
    <w:rsid w:val="003F3567"/>
    <w:rsid w:val="003F39AC"/>
    <w:rsid w:val="003F4622"/>
    <w:rsid w:val="003F790F"/>
    <w:rsid w:val="0040236A"/>
    <w:rsid w:val="00403383"/>
    <w:rsid w:val="004079D8"/>
    <w:rsid w:val="00407F7D"/>
    <w:rsid w:val="00410DB5"/>
    <w:rsid w:val="00414509"/>
    <w:rsid w:val="00414CC6"/>
    <w:rsid w:val="004166CF"/>
    <w:rsid w:val="0041690F"/>
    <w:rsid w:val="004177F7"/>
    <w:rsid w:val="00420A86"/>
    <w:rsid w:val="00421A61"/>
    <w:rsid w:val="00422DAD"/>
    <w:rsid w:val="00424065"/>
    <w:rsid w:val="00434F41"/>
    <w:rsid w:val="0044096A"/>
    <w:rsid w:val="004412B9"/>
    <w:rsid w:val="00442AF9"/>
    <w:rsid w:val="004438F6"/>
    <w:rsid w:val="00446352"/>
    <w:rsid w:val="00446CDF"/>
    <w:rsid w:val="00447FC7"/>
    <w:rsid w:val="00455A16"/>
    <w:rsid w:val="00455FB8"/>
    <w:rsid w:val="00464CB3"/>
    <w:rsid w:val="00472930"/>
    <w:rsid w:val="00475C1B"/>
    <w:rsid w:val="00475E8F"/>
    <w:rsid w:val="004763E5"/>
    <w:rsid w:val="00482CF4"/>
    <w:rsid w:val="004845EF"/>
    <w:rsid w:val="00487057"/>
    <w:rsid w:val="00487AFB"/>
    <w:rsid w:val="00492D70"/>
    <w:rsid w:val="004A01C7"/>
    <w:rsid w:val="004A30B4"/>
    <w:rsid w:val="004A3603"/>
    <w:rsid w:val="004A3D29"/>
    <w:rsid w:val="004A5F40"/>
    <w:rsid w:val="004A5F8A"/>
    <w:rsid w:val="004A675D"/>
    <w:rsid w:val="004B06B1"/>
    <w:rsid w:val="004B27C7"/>
    <w:rsid w:val="004B750A"/>
    <w:rsid w:val="004C0BF5"/>
    <w:rsid w:val="004C0DB1"/>
    <w:rsid w:val="004C1F1A"/>
    <w:rsid w:val="004C56EA"/>
    <w:rsid w:val="004C701C"/>
    <w:rsid w:val="004D08A3"/>
    <w:rsid w:val="004D7F39"/>
    <w:rsid w:val="004E6DF6"/>
    <w:rsid w:val="004F393F"/>
    <w:rsid w:val="004F4C65"/>
    <w:rsid w:val="004F51A3"/>
    <w:rsid w:val="004F7B6D"/>
    <w:rsid w:val="00502865"/>
    <w:rsid w:val="0050513F"/>
    <w:rsid w:val="00513963"/>
    <w:rsid w:val="00515532"/>
    <w:rsid w:val="005157B8"/>
    <w:rsid w:val="0051667D"/>
    <w:rsid w:val="00521A56"/>
    <w:rsid w:val="00524297"/>
    <w:rsid w:val="00526462"/>
    <w:rsid w:val="005271D2"/>
    <w:rsid w:val="00527BB7"/>
    <w:rsid w:val="00527C0D"/>
    <w:rsid w:val="00530AC3"/>
    <w:rsid w:val="00532583"/>
    <w:rsid w:val="00541CAF"/>
    <w:rsid w:val="00542B94"/>
    <w:rsid w:val="005433B3"/>
    <w:rsid w:val="00543DCF"/>
    <w:rsid w:val="0054565B"/>
    <w:rsid w:val="005456C8"/>
    <w:rsid w:val="00545D34"/>
    <w:rsid w:val="005501BD"/>
    <w:rsid w:val="005543C9"/>
    <w:rsid w:val="00561535"/>
    <w:rsid w:val="00566E30"/>
    <w:rsid w:val="005723A0"/>
    <w:rsid w:val="00572699"/>
    <w:rsid w:val="005734B4"/>
    <w:rsid w:val="00573B23"/>
    <w:rsid w:val="00575D4C"/>
    <w:rsid w:val="00577E0A"/>
    <w:rsid w:val="00582A1D"/>
    <w:rsid w:val="005874E1"/>
    <w:rsid w:val="00592B34"/>
    <w:rsid w:val="00594541"/>
    <w:rsid w:val="005959CE"/>
    <w:rsid w:val="005A18EC"/>
    <w:rsid w:val="005A30EC"/>
    <w:rsid w:val="005A3EED"/>
    <w:rsid w:val="005A58FF"/>
    <w:rsid w:val="005A5E88"/>
    <w:rsid w:val="005A6736"/>
    <w:rsid w:val="005A688A"/>
    <w:rsid w:val="005B2C33"/>
    <w:rsid w:val="005B3E0A"/>
    <w:rsid w:val="005B5BB6"/>
    <w:rsid w:val="005B5BF2"/>
    <w:rsid w:val="005B5CB6"/>
    <w:rsid w:val="005C4B40"/>
    <w:rsid w:val="005C624F"/>
    <w:rsid w:val="005C6EF6"/>
    <w:rsid w:val="005C6FFC"/>
    <w:rsid w:val="005D1706"/>
    <w:rsid w:val="005D17B0"/>
    <w:rsid w:val="005D2A21"/>
    <w:rsid w:val="005D2C20"/>
    <w:rsid w:val="005D5A8D"/>
    <w:rsid w:val="005D715D"/>
    <w:rsid w:val="005E118B"/>
    <w:rsid w:val="005E3218"/>
    <w:rsid w:val="005E3716"/>
    <w:rsid w:val="005E6AFF"/>
    <w:rsid w:val="005E7487"/>
    <w:rsid w:val="005F25E8"/>
    <w:rsid w:val="005F5825"/>
    <w:rsid w:val="005F6EC9"/>
    <w:rsid w:val="005F7317"/>
    <w:rsid w:val="00603794"/>
    <w:rsid w:val="0060757C"/>
    <w:rsid w:val="00621D17"/>
    <w:rsid w:val="00624784"/>
    <w:rsid w:val="00637448"/>
    <w:rsid w:val="006431E0"/>
    <w:rsid w:val="00645DFD"/>
    <w:rsid w:val="006537F0"/>
    <w:rsid w:val="00653934"/>
    <w:rsid w:val="00656468"/>
    <w:rsid w:val="0065685F"/>
    <w:rsid w:val="0066274C"/>
    <w:rsid w:val="00663BB6"/>
    <w:rsid w:val="00665629"/>
    <w:rsid w:val="006662E7"/>
    <w:rsid w:val="00667157"/>
    <w:rsid w:val="006730BB"/>
    <w:rsid w:val="00673263"/>
    <w:rsid w:val="00677547"/>
    <w:rsid w:val="006778D7"/>
    <w:rsid w:val="00694E57"/>
    <w:rsid w:val="00695437"/>
    <w:rsid w:val="006965FB"/>
    <w:rsid w:val="006A03E1"/>
    <w:rsid w:val="006A2619"/>
    <w:rsid w:val="006A5D7A"/>
    <w:rsid w:val="006B1CC9"/>
    <w:rsid w:val="006B4361"/>
    <w:rsid w:val="006C086E"/>
    <w:rsid w:val="006C3BA0"/>
    <w:rsid w:val="006C48DE"/>
    <w:rsid w:val="006C6D2B"/>
    <w:rsid w:val="006D1270"/>
    <w:rsid w:val="006D7282"/>
    <w:rsid w:val="006E4D0E"/>
    <w:rsid w:val="006E570D"/>
    <w:rsid w:val="006E7DEC"/>
    <w:rsid w:val="006F45A5"/>
    <w:rsid w:val="006F5CC7"/>
    <w:rsid w:val="006F6743"/>
    <w:rsid w:val="006F6C5A"/>
    <w:rsid w:val="006F7281"/>
    <w:rsid w:val="007018DD"/>
    <w:rsid w:val="00702115"/>
    <w:rsid w:val="00705679"/>
    <w:rsid w:val="00707EDD"/>
    <w:rsid w:val="00710036"/>
    <w:rsid w:val="0071109B"/>
    <w:rsid w:val="00711B11"/>
    <w:rsid w:val="0071257C"/>
    <w:rsid w:val="007153F8"/>
    <w:rsid w:val="00716748"/>
    <w:rsid w:val="00717526"/>
    <w:rsid w:val="0072351F"/>
    <w:rsid w:val="00723843"/>
    <w:rsid w:val="007247E9"/>
    <w:rsid w:val="00726A5A"/>
    <w:rsid w:val="007314CF"/>
    <w:rsid w:val="00731502"/>
    <w:rsid w:val="00731CD1"/>
    <w:rsid w:val="00733C1E"/>
    <w:rsid w:val="007356AC"/>
    <w:rsid w:val="007364FC"/>
    <w:rsid w:val="00737B12"/>
    <w:rsid w:val="00744013"/>
    <w:rsid w:val="007459CF"/>
    <w:rsid w:val="007463C7"/>
    <w:rsid w:val="00747910"/>
    <w:rsid w:val="0075091C"/>
    <w:rsid w:val="007513D7"/>
    <w:rsid w:val="00754126"/>
    <w:rsid w:val="00755342"/>
    <w:rsid w:val="00757ECA"/>
    <w:rsid w:val="00762DA9"/>
    <w:rsid w:val="0076657A"/>
    <w:rsid w:val="0077107A"/>
    <w:rsid w:val="007740AB"/>
    <w:rsid w:val="00776D06"/>
    <w:rsid w:val="00782CC0"/>
    <w:rsid w:val="00782CC4"/>
    <w:rsid w:val="00782D5D"/>
    <w:rsid w:val="00784729"/>
    <w:rsid w:val="00787E71"/>
    <w:rsid w:val="00793016"/>
    <w:rsid w:val="007947CE"/>
    <w:rsid w:val="0079682B"/>
    <w:rsid w:val="007A1696"/>
    <w:rsid w:val="007A3197"/>
    <w:rsid w:val="007A51C3"/>
    <w:rsid w:val="007B3210"/>
    <w:rsid w:val="007B6537"/>
    <w:rsid w:val="007B6DF3"/>
    <w:rsid w:val="007C7D04"/>
    <w:rsid w:val="007D34E2"/>
    <w:rsid w:val="007D55FB"/>
    <w:rsid w:val="007D645E"/>
    <w:rsid w:val="007E165B"/>
    <w:rsid w:val="007E2CE4"/>
    <w:rsid w:val="007E3E61"/>
    <w:rsid w:val="007E6AEE"/>
    <w:rsid w:val="007F7C02"/>
    <w:rsid w:val="007F7F6F"/>
    <w:rsid w:val="008004A9"/>
    <w:rsid w:val="008026F4"/>
    <w:rsid w:val="00804255"/>
    <w:rsid w:val="00804B8A"/>
    <w:rsid w:val="0081032A"/>
    <w:rsid w:val="00810B1D"/>
    <w:rsid w:val="0081136F"/>
    <w:rsid w:val="00812969"/>
    <w:rsid w:val="00813A13"/>
    <w:rsid w:val="0081501E"/>
    <w:rsid w:val="00820FEE"/>
    <w:rsid w:val="00825726"/>
    <w:rsid w:val="0082617D"/>
    <w:rsid w:val="008273B9"/>
    <w:rsid w:val="008424CE"/>
    <w:rsid w:val="008433EE"/>
    <w:rsid w:val="00847528"/>
    <w:rsid w:val="00851128"/>
    <w:rsid w:val="008511E6"/>
    <w:rsid w:val="00851229"/>
    <w:rsid w:val="008546D9"/>
    <w:rsid w:val="00857D52"/>
    <w:rsid w:val="00863C8A"/>
    <w:rsid w:val="008645B2"/>
    <w:rsid w:val="00865038"/>
    <w:rsid w:val="00865C22"/>
    <w:rsid w:val="008664C6"/>
    <w:rsid w:val="008727A6"/>
    <w:rsid w:val="00872EB2"/>
    <w:rsid w:val="00876D11"/>
    <w:rsid w:val="008813ED"/>
    <w:rsid w:val="008848DF"/>
    <w:rsid w:val="0088571B"/>
    <w:rsid w:val="00887B77"/>
    <w:rsid w:val="00887C61"/>
    <w:rsid w:val="008911A9"/>
    <w:rsid w:val="00895243"/>
    <w:rsid w:val="008959A2"/>
    <w:rsid w:val="00896C15"/>
    <w:rsid w:val="00897198"/>
    <w:rsid w:val="008A0508"/>
    <w:rsid w:val="008A11D6"/>
    <w:rsid w:val="008A1B4B"/>
    <w:rsid w:val="008A35C2"/>
    <w:rsid w:val="008A35CB"/>
    <w:rsid w:val="008B04A3"/>
    <w:rsid w:val="008B152C"/>
    <w:rsid w:val="008C1752"/>
    <w:rsid w:val="008C20C7"/>
    <w:rsid w:val="008C425F"/>
    <w:rsid w:val="008C4F2D"/>
    <w:rsid w:val="008D1228"/>
    <w:rsid w:val="008D21AB"/>
    <w:rsid w:val="008E0033"/>
    <w:rsid w:val="008E009F"/>
    <w:rsid w:val="008E01B6"/>
    <w:rsid w:val="008E0970"/>
    <w:rsid w:val="008E3159"/>
    <w:rsid w:val="008E3566"/>
    <w:rsid w:val="008E39B7"/>
    <w:rsid w:val="008E3FDD"/>
    <w:rsid w:val="008F080C"/>
    <w:rsid w:val="008F4F73"/>
    <w:rsid w:val="008F60F1"/>
    <w:rsid w:val="008F64C3"/>
    <w:rsid w:val="00900716"/>
    <w:rsid w:val="0090373E"/>
    <w:rsid w:val="00904994"/>
    <w:rsid w:val="00912F87"/>
    <w:rsid w:val="00913DA1"/>
    <w:rsid w:val="009146CA"/>
    <w:rsid w:val="0091577D"/>
    <w:rsid w:val="00917458"/>
    <w:rsid w:val="00920723"/>
    <w:rsid w:val="00921F27"/>
    <w:rsid w:val="00922656"/>
    <w:rsid w:val="00924321"/>
    <w:rsid w:val="0092503B"/>
    <w:rsid w:val="00925FE6"/>
    <w:rsid w:val="00926900"/>
    <w:rsid w:val="00926D9C"/>
    <w:rsid w:val="00926E76"/>
    <w:rsid w:val="00927204"/>
    <w:rsid w:val="00936D72"/>
    <w:rsid w:val="00937113"/>
    <w:rsid w:val="00941AE5"/>
    <w:rsid w:val="00943616"/>
    <w:rsid w:val="009511B1"/>
    <w:rsid w:val="009575E9"/>
    <w:rsid w:val="0096009C"/>
    <w:rsid w:val="00961988"/>
    <w:rsid w:val="0096414F"/>
    <w:rsid w:val="00965986"/>
    <w:rsid w:val="009667A7"/>
    <w:rsid w:val="0096761A"/>
    <w:rsid w:val="0097075B"/>
    <w:rsid w:val="009712F8"/>
    <w:rsid w:val="00971FE7"/>
    <w:rsid w:val="00973099"/>
    <w:rsid w:val="00975E45"/>
    <w:rsid w:val="00976DFC"/>
    <w:rsid w:val="009865DD"/>
    <w:rsid w:val="00987492"/>
    <w:rsid w:val="0099257D"/>
    <w:rsid w:val="00993374"/>
    <w:rsid w:val="009936CD"/>
    <w:rsid w:val="00996613"/>
    <w:rsid w:val="00997222"/>
    <w:rsid w:val="009977D8"/>
    <w:rsid w:val="009A7B9F"/>
    <w:rsid w:val="009B4121"/>
    <w:rsid w:val="009B6C72"/>
    <w:rsid w:val="009D6CD7"/>
    <w:rsid w:val="009E1D19"/>
    <w:rsid w:val="009E1EAF"/>
    <w:rsid w:val="009E2282"/>
    <w:rsid w:val="009E3807"/>
    <w:rsid w:val="009E7AE5"/>
    <w:rsid w:val="009F3548"/>
    <w:rsid w:val="009F4FAA"/>
    <w:rsid w:val="00A032B6"/>
    <w:rsid w:val="00A17026"/>
    <w:rsid w:val="00A17639"/>
    <w:rsid w:val="00A21013"/>
    <w:rsid w:val="00A24DA6"/>
    <w:rsid w:val="00A25746"/>
    <w:rsid w:val="00A37025"/>
    <w:rsid w:val="00A420E3"/>
    <w:rsid w:val="00A42959"/>
    <w:rsid w:val="00A42F10"/>
    <w:rsid w:val="00A44B5B"/>
    <w:rsid w:val="00A466FB"/>
    <w:rsid w:val="00A476EE"/>
    <w:rsid w:val="00A55F01"/>
    <w:rsid w:val="00A56B61"/>
    <w:rsid w:val="00A654E1"/>
    <w:rsid w:val="00A72E2D"/>
    <w:rsid w:val="00A7429C"/>
    <w:rsid w:val="00A874CC"/>
    <w:rsid w:val="00A911E6"/>
    <w:rsid w:val="00A9153F"/>
    <w:rsid w:val="00A93374"/>
    <w:rsid w:val="00A93C42"/>
    <w:rsid w:val="00A94ECB"/>
    <w:rsid w:val="00A968DF"/>
    <w:rsid w:val="00AA024E"/>
    <w:rsid w:val="00AA0AD4"/>
    <w:rsid w:val="00AA7B44"/>
    <w:rsid w:val="00AB05C5"/>
    <w:rsid w:val="00AB326C"/>
    <w:rsid w:val="00AC6E73"/>
    <w:rsid w:val="00AC752C"/>
    <w:rsid w:val="00AD4D46"/>
    <w:rsid w:val="00AD7A12"/>
    <w:rsid w:val="00AD7DAD"/>
    <w:rsid w:val="00AE4149"/>
    <w:rsid w:val="00AE51C6"/>
    <w:rsid w:val="00AE6071"/>
    <w:rsid w:val="00AF26DF"/>
    <w:rsid w:val="00AF591D"/>
    <w:rsid w:val="00AF7208"/>
    <w:rsid w:val="00AF78D1"/>
    <w:rsid w:val="00B02A9E"/>
    <w:rsid w:val="00B03768"/>
    <w:rsid w:val="00B05501"/>
    <w:rsid w:val="00B06D5D"/>
    <w:rsid w:val="00B1109B"/>
    <w:rsid w:val="00B144DD"/>
    <w:rsid w:val="00B2013D"/>
    <w:rsid w:val="00B24FDF"/>
    <w:rsid w:val="00B25BF7"/>
    <w:rsid w:val="00B25E85"/>
    <w:rsid w:val="00B268C4"/>
    <w:rsid w:val="00B26B4E"/>
    <w:rsid w:val="00B34F37"/>
    <w:rsid w:val="00B37DFE"/>
    <w:rsid w:val="00B50A89"/>
    <w:rsid w:val="00B55B57"/>
    <w:rsid w:val="00B62269"/>
    <w:rsid w:val="00B62B7A"/>
    <w:rsid w:val="00B63B72"/>
    <w:rsid w:val="00B66B78"/>
    <w:rsid w:val="00B67FD0"/>
    <w:rsid w:val="00B74476"/>
    <w:rsid w:val="00B755B5"/>
    <w:rsid w:val="00B83EAE"/>
    <w:rsid w:val="00B849BB"/>
    <w:rsid w:val="00B85259"/>
    <w:rsid w:val="00B97661"/>
    <w:rsid w:val="00BA40F2"/>
    <w:rsid w:val="00BA47C1"/>
    <w:rsid w:val="00BB0201"/>
    <w:rsid w:val="00BB27B4"/>
    <w:rsid w:val="00BB2994"/>
    <w:rsid w:val="00BB6F5A"/>
    <w:rsid w:val="00BC626E"/>
    <w:rsid w:val="00BC6E97"/>
    <w:rsid w:val="00BC7264"/>
    <w:rsid w:val="00BD0DE5"/>
    <w:rsid w:val="00BD2F6B"/>
    <w:rsid w:val="00BD5506"/>
    <w:rsid w:val="00BE162B"/>
    <w:rsid w:val="00BE492A"/>
    <w:rsid w:val="00BE7BA6"/>
    <w:rsid w:val="00BF27D5"/>
    <w:rsid w:val="00BF4B0E"/>
    <w:rsid w:val="00BF7A90"/>
    <w:rsid w:val="00BF7EFC"/>
    <w:rsid w:val="00C02A1C"/>
    <w:rsid w:val="00C070A5"/>
    <w:rsid w:val="00C12DBC"/>
    <w:rsid w:val="00C13806"/>
    <w:rsid w:val="00C13954"/>
    <w:rsid w:val="00C14D9D"/>
    <w:rsid w:val="00C1749B"/>
    <w:rsid w:val="00C23BCE"/>
    <w:rsid w:val="00C24FF3"/>
    <w:rsid w:val="00C2743C"/>
    <w:rsid w:val="00C30984"/>
    <w:rsid w:val="00C342CD"/>
    <w:rsid w:val="00C37405"/>
    <w:rsid w:val="00C40259"/>
    <w:rsid w:val="00C4151E"/>
    <w:rsid w:val="00C42CEC"/>
    <w:rsid w:val="00C43442"/>
    <w:rsid w:val="00C4561A"/>
    <w:rsid w:val="00C54189"/>
    <w:rsid w:val="00C578A9"/>
    <w:rsid w:val="00C60B43"/>
    <w:rsid w:val="00C66BB7"/>
    <w:rsid w:val="00C717CE"/>
    <w:rsid w:val="00C7218B"/>
    <w:rsid w:val="00C77370"/>
    <w:rsid w:val="00C81DDD"/>
    <w:rsid w:val="00C8549A"/>
    <w:rsid w:val="00C900B6"/>
    <w:rsid w:val="00C97941"/>
    <w:rsid w:val="00CA02D5"/>
    <w:rsid w:val="00CA15C9"/>
    <w:rsid w:val="00CA3A2B"/>
    <w:rsid w:val="00CA66E9"/>
    <w:rsid w:val="00CB12EC"/>
    <w:rsid w:val="00CB4C97"/>
    <w:rsid w:val="00CB742C"/>
    <w:rsid w:val="00CC0601"/>
    <w:rsid w:val="00CD0ED9"/>
    <w:rsid w:val="00CD1E04"/>
    <w:rsid w:val="00CD21CA"/>
    <w:rsid w:val="00CD7EE3"/>
    <w:rsid w:val="00CE055F"/>
    <w:rsid w:val="00CE55BF"/>
    <w:rsid w:val="00CF38DE"/>
    <w:rsid w:val="00CF4578"/>
    <w:rsid w:val="00CF6FF8"/>
    <w:rsid w:val="00D00444"/>
    <w:rsid w:val="00D02062"/>
    <w:rsid w:val="00D0718A"/>
    <w:rsid w:val="00D07DAE"/>
    <w:rsid w:val="00D129AC"/>
    <w:rsid w:val="00D35D1E"/>
    <w:rsid w:val="00D41231"/>
    <w:rsid w:val="00D44CD9"/>
    <w:rsid w:val="00D469ED"/>
    <w:rsid w:val="00D50EF7"/>
    <w:rsid w:val="00D63713"/>
    <w:rsid w:val="00D67EC1"/>
    <w:rsid w:val="00D72B5E"/>
    <w:rsid w:val="00D73236"/>
    <w:rsid w:val="00D77020"/>
    <w:rsid w:val="00D80A48"/>
    <w:rsid w:val="00D83CCB"/>
    <w:rsid w:val="00D840CB"/>
    <w:rsid w:val="00D872D6"/>
    <w:rsid w:val="00D919C1"/>
    <w:rsid w:val="00D921BB"/>
    <w:rsid w:val="00DA080E"/>
    <w:rsid w:val="00DA3775"/>
    <w:rsid w:val="00DB6F07"/>
    <w:rsid w:val="00DC0E62"/>
    <w:rsid w:val="00DC3B82"/>
    <w:rsid w:val="00DC6376"/>
    <w:rsid w:val="00DC642E"/>
    <w:rsid w:val="00DC6586"/>
    <w:rsid w:val="00DD5251"/>
    <w:rsid w:val="00DD7B13"/>
    <w:rsid w:val="00DD7FF5"/>
    <w:rsid w:val="00DE20A4"/>
    <w:rsid w:val="00DF0E37"/>
    <w:rsid w:val="00DF0F1A"/>
    <w:rsid w:val="00DF3B29"/>
    <w:rsid w:val="00DF4EAA"/>
    <w:rsid w:val="00DF6FB6"/>
    <w:rsid w:val="00E0144F"/>
    <w:rsid w:val="00E144C5"/>
    <w:rsid w:val="00E16F75"/>
    <w:rsid w:val="00E17A9C"/>
    <w:rsid w:val="00E2054C"/>
    <w:rsid w:val="00E265BC"/>
    <w:rsid w:val="00E36D8C"/>
    <w:rsid w:val="00E3786D"/>
    <w:rsid w:val="00E37FF1"/>
    <w:rsid w:val="00E42097"/>
    <w:rsid w:val="00E43595"/>
    <w:rsid w:val="00E50041"/>
    <w:rsid w:val="00E5006B"/>
    <w:rsid w:val="00E50405"/>
    <w:rsid w:val="00E510F8"/>
    <w:rsid w:val="00E512DF"/>
    <w:rsid w:val="00E61D11"/>
    <w:rsid w:val="00E646E5"/>
    <w:rsid w:val="00E677FA"/>
    <w:rsid w:val="00E67E5E"/>
    <w:rsid w:val="00E703F2"/>
    <w:rsid w:val="00E7569F"/>
    <w:rsid w:val="00E80937"/>
    <w:rsid w:val="00E81BDB"/>
    <w:rsid w:val="00E860C2"/>
    <w:rsid w:val="00E862F7"/>
    <w:rsid w:val="00E872E0"/>
    <w:rsid w:val="00E92C98"/>
    <w:rsid w:val="00E95C46"/>
    <w:rsid w:val="00EA2E85"/>
    <w:rsid w:val="00EB0E0E"/>
    <w:rsid w:val="00EB5457"/>
    <w:rsid w:val="00EC43AE"/>
    <w:rsid w:val="00EC5F9A"/>
    <w:rsid w:val="00EC7E32"/>
    <w:rsid w:val="00ED1E96"/>
    <w:rsid w:val="00ED2568"/>
    <w:rsid w:val="00ED2FD0"/>
    <w:rsid w:val="00ED520F"/>
    <w:rsid w:val="00ED67B4"/>
    <w:rsid w:val="00EE16CA"/>
    <w:rsid w:val="00EF2D06"/>
    <w:rsid w:val="00EF5B6B"/>
    <w:rsid w:val="00EF5E70"/>
    <w:rsid w:val="00F013C6"/>
    <w:rsid w:val="00F05D55"/>
    <w:rsid w:val="00F07EA0"/>
    <w:rsid w:val="00F10BB2"/>
    <w:rsid w:val="00F121D8"/>
    <w:rsid w:val="00F15104"/>
    <w:rsid w:val="00F16008"/>
    <w:rsid w:val="00F21ADB"/>
    <w:rsid w:val="00F22169"/>
    <w:rsid w:val="00F241A4"/>
    <w:rsid w:val="00F253A2"/>
    <w:rsid w:val="00F25DDB"/>
    <w:rsid w:val="00F26AB3"/>
    <w:rsid w:val="00F30885"/>
    <w:rsid w:val="00F363E8"/>
    <w:rsid w:val="00F50EE1"/>
    <w:rsid w:val="00F520CD"/>
    <w:rsid w:val="00F52187"/>
    <w:rsid w:val="00F524D9"/>
    <w:rsid w:val="00F565B4"/>
    <w:rsid w:val="00F5785F"/>
    <w:rsid w:val="00F63A59"/>
    <w:rsid w:val="00F64381"/>
    <w:rsid w:val="00F67356"/>
    <w:rsid w:val="00F714FE"/>
    <w:rsid w:val="00F71883"/>
    <w:rsid w:val="00F72C4D"/>
    <w:rsid w:val="00F72E6E"/>
    <w:rsid w:val="00F73A5F"/>
    <w:rsid w:val="00F8328E"/>
    <w:rsid w:val="00F91BF2"/>
    <w:rsid w:val="00F93628"/>
    <w:rsid w:val="00F9446F"/>
    <w:rsid w:val="00F963A9"/>
    <w:rsid w:val="00F97A7F"/>
    <w:rsid w:val="00FA5681"/>
    <w:rsid w:val="00FA56AA"/>
    <w:rsid w:val="00FA58DB"/>
    <w:rsid w:val="00FA63E0"/>
    <w:rsid w:val="00FA6E55"/>
    <w:rsid w:val="00FB338C"/>
    <w:rsid w:val="00FB3D63"/>
    <w:rsid w:val="00FB56BB"/>
    <w:rsid w:val="00FC79B8"/>
    <w:rsid w:val="00FD1848"/>
    <w:rsid w:val="00FD1A21"/>
    <w:rsid w:val="00FD268D"/>
    <w:rsid w:val="00FD63E7"/>
    <w:rsid w:val="00FE26D2"/>
    <w:rsid w:val="00FE4DBD"/>
    <w:rsid w:val="00FE5331"/>
    <w:rsid w:val="00FE751A"/>
    <w:rsid w:val="00FF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customStyle="1" w:styleId="11">
    <w:name w:val="Основной текст Знак1"/>
    <w:rsid w:val="003F2533"/>
    <w:rPr>
      <w:sz w:val="24"/>
      <w:szCs w:val="24"/>
    </w:rPr>
  </w:style>
  <w:style w:type="paragraph" w:customStyle="1" w:styleId="12">
    <w:name w:val="Без интервала1"/>
    <w:rsid w:val="007314CF"/>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685714099">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D58D-BBF7-4890-9C43-63BD2214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60</cp:revision>
  <cp:lastPrinted>2021-01-19T09:57:00Z</cp:lastPrinted>
  <dcterms:created xsi:type="dcterms:W3CDTF">2021-01-18T09:05:00Z</dcterms:created>
  <dcterms:modified xsi:type="dcterms:W3CDTF">2021-01-20T13:12:00Z</dcterms:modified>
</cp:coreProperties>
</file>