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B4" w:rsidRDefault="001E2BB0" w:rsidP="00DC61B4">
      <w:pPr>
        <w:ind w:left="-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-228600</wp:posOffset>
            </wp:positionV>
            <wp:extent cx="7658100" cy="3583305"/>
            <wp:effectExtent l="19050" t="0" r="0" b="0"/>
            <wp:wrapNone/>
            <wp:docPr id="4" name="Рисунок 4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580911" w:rsidRDefault="00580911" w:rsidP="00A1247C">
      <w:pPr>
        <w:jc w:val="center"/>
        <w:rPr>
          <w:smallCaps/>
          <w:spacing w:val="30"/>
          <w:szCs w:val="22"/>
        </w:rPr>
      </w:pPr>
      <w:r>
        <w:rPr>
          <w:smallCaps/>
          <w:spacing w:val="30"/>
          <w:szCs w:val="22"/>
        </w:rPr>
        <w:t>о приостановлении производства по делу</w:t>
      </w:r>
    </w:p>
    <w:p w:rsidR="007677BC" w:rsidRPr="00727294" w:rsidRDefault="00727294" w:rsidP="00A1247C">
      <w:pPr>
        <w:jc w:val="center"/>
      </w:pPr>
      <w:r w:rsidRPr="00727294">
        <w:t xml:space="preserve">  </w:t>
      </w:r>
    </w:p>
    <w:p w:rsidR="00DC61B4" w:rsidRDefault="00184D7D" w:rsidP="00DC61B4">
      <w:pPr>
        <w:ind w:left="-540"/>
      </w:pPr>
      <w:r w:rsidRPr="0065219B">
        <w:t xml:space="preserve">   </w:t>
      </w:r>
      <w:r w:rsidR="0065219B" w:rsidRPr="0065219B">
        <w:t xml:space="preserve">          </w:t>
      </w:r>
      <w:r w:rsidRPr="0065219B">
        <w:t xml:space="preserve"> </w:t>
      </w:r>
      <w:r w:rsidR="00DC61B4">
        <w:t xml:space="preserve">  </w:t>
      </w:r>
      <w:r w:rsidR="008A28C1">
        <w:t>20</w:t>
      </w:r>
      <w:r w:rsidR="00261279">
        <w:t xml:space="preserve">         </w:t>
      </w:r>
      <w:r w:rsidR="000729BA">
        <w:t xml:space="preserve"> </w:t>
      </w:r>
      <w:r w:rsidR="00DF5331">
        <w:t xml:space="preserve">   </w:t>
      </w:r>
      <w:r w:rsidR="008A28C1">
        <w:t>ноября</w:t>
      </w:r>
      <w:r w:rsidRPr="00A1247C">
        <w:t xml:space="preserve"> </w:t>
      </w:r>
      <w:r w:rsidR="00761837">
        <w:t xml:space="preserve">    </w:t>
      </w:r>
      <w:r w:rsidR="00DC61B4">
        <w:t xml:space="preserve">      </w:t>
      </w:r>
      <w:r w:rsidR="008A28C1">
        <w:t xml:space="preserve">  </w:t>
      </w:r>
      <w:r w:rsidR="00DF5331">
        <w:t>20</w:t>
      </w:r>
      <w:r w:rsidR="00261279">
        <w:t xml:space="preserve">   </w:t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261279">
        <w:tab/>
      </w:r>
      <w:r w:rsidR="00171026">
        <w:t xml:space="preserve">       </w:t>
      </w:r>
      <w:r w:rsidR="00EB760A">
        <w:t xml:space="preserve">          </w:t>
      </w:r>
      <w:r w:rsidR="008A28C1">
        <w:t>757</w:t>
      </w:r>
      <w:r w:rsidR="00B12F40">
        <w:t>/</w:t>
      </w:r>
      <w:r w:rsidR="00DF5331">
        <w:t>20</w:t>
      </w:r>
      <w:r w:rsidR="00B12F40">
        <w:t>-</w:t>
      </w:r>
      <w:r w:rsidR="008040E1">
        <w:t>02</w:t>
      </w:r>
      <w:r w:rsidR="00DC61B4">
        <w:t xml:space="preserve">                </w:t>
      </w:r>
    </w:p>
    <w:p w:rsidR="00DC61B4" w:rsidRDefault="00DC61B4" w:rsidP="00DC61B4">
      <w:pPr>
        <w:ind w:left="-540"/>
      </w:pPr>
    </w:p>
    <w:p w:rsidR="00DC61B4" w:rsidRDefault="00DC61B4" w:rsidP="00DC61B4">
      <w:pPr>
        <w:ind w:left="-540"/>
      </w:pPr>
    </w:p>
    <w:p w:rsidR="00DC61B4" w:rsidRPr="00A1247C" w:rsidRDefault="00DC61B4" w:rsidP="00DC61B4">
      <w:pPr>
        <w:ind w:left="-540"/>
      </w:pPr>
    </w:p>
    <w:p w:rsidR="008A28C1" w:rsidRPr="003B40DA" w:rsidRDefault="006D0A81" w:rsidP="00EB3B6D">
      <w:pPr>
        <w:ind w:firstLine="567"/>
        <w:jc w:val="both"/>
      </w:pPr>
      <w:r w:rsidRPr="008A2804">
        <w:t>Арбитражн</w:t>
      </w:r>
      <w:r>
        <w:t>ый</w:t>
      </w:r>
      <w:r w:rsidRPr="008A2804">
        <w:t xml:space="preserve"> </w:t>
      </w:r>
      <w:r>
        <w:t>с</w:t>
      </w:r>
      <w:r w:rsidRPr="008A2804">
        <w:t>уд Приднестровской Молдавской Республики</w:t>
      </w:r>
      <w:r>
        <w:t xml:space="preserve"> в составе судьи </w:t>
      </w:r>
      <w:r w:rsidR="008875EC">
        <w:t xml:space="preserve"> </w:t>
      </w:r>
      <w:proofErr w:type="spellStart"/>
      <w:r w:rsidR="008040E1">
        <w:t>Качуровской</w:t>
      </w:r>
      <w:proofErr w:type="spellEnd"/>
      <w:r w:rsidR="008040E1">
        <w:t xml:space="preserve"> Е.В.</w:t>
      </w:r>
      <w:r w:rsidRPr="008A2804">
        <w:t>, рассмотрев</w:t>
      </w:r>
      <w:r w:rsidR="00580911">
        <w:t xml:space="preserve"> в открытом судебном заседании </w:t>
      </w:r>
      <w:r w:rsidR="008E0EFD">
        <w:t xml:space="preserve">дело по </w:t>
      </w:r>
      <w:r w:rsidR="008A28C1">
        <w:t>заявлению ООО «Ключ» (</w:t>
      </w:r>
      <w:proofErr w:type="spellStart"/>
      <w:r w:rsidR="008A28C1">
        <w:t>Слободзейский</w:t>
      </w:r>
      <w:proofErr w:type="spellEnd"/>
      <w:r w:rsidR="008A28C1">
        <w:t xml:space="preserve"> район, </w:t>
      </w:r>
      <w:proofErr w:type="spellStart"/>
      <w:r w:rsidR="008A28C1">
        <w:t>с</w:t>
      </w:r>
      <w:proofErr w:type="gramStart"/>
      <w:r w:rsidR="008A28C1">
        <w:t>.Ч</w:t>
      </w:r>
      <w:proofErr w:type="gramEnd"/>
      <w:r w:rsidR="008A28C1">
        <w:t>обручи</w:t>
      </w:r>
      <w:proofErr w:type="spellEnd"/>
      <w:r w:rsidR="008A28C1">
        <w:t xml:space="preserve">, ул.Котовского, д.44) о признании незаконным решения </w:t>
      </w:r>
      <w:r w:rsidR="008A28C1" w:rsidRPr="003B40DA">
        <w:t xml:space="preserve">Налоговой инспекции по г. </w:t>
      </w:r>
      <w:proofErr w:type="spellStart"/>
      <w:r w:rsidR="008A28C1" w:rsidRPr="003B40DA">
        <w:t>Слободзея</w:t>
      </w:r>
      <w:proofErr w:type="spellEnd"/>
      <w:r w:rsidR="008A28C1" w:rsidRPr="003B40DA">
        <w:t xml:space="preserve"> и </w:t>
      </w:r>
      <w:proofErr w:type="spellStart"/>
      <w:r w:rsidR="008A28C1" w:rsidRPr="003B40DA">
        <w:t>Слободзейскому</w:t>
      </w:r>
      <w:proofErr w:type="spellEnd"/>
      <w:r w:rsidR="008A28C1" w:rsidRPr="003B40DA">
        <w:t xml:space="preserve"> району (</w:t>
      </w:r>
      <w:proofErr w:type="spellStart"/>
      <w:r w:rsidR="008A28C1" w:rsidRPr="003B40DA">
        <w:t>г.Слободзея</w:t>
      </w:r>
      <w:proofErr w:type="spellEnd"/>
      <w:r w:rsidR="008A28C1" w:rsidRPr="003B40DA">
        <w:t>, ул.Фрунзе, 10) №222-0022-20 от 03.08.2020 года,</w:t>
      </w:r>
    </w:p>
    <w:p w:rsidR="00D87B0F" w:rsidRPr="003B40DA" w:rsidRDefault="00580911" w:rsidP="00EB3B6D">
      <w:pPr>
        <w:ind w:firstLine="567"/>
        <w:jc w:val="both"/>
      </w:pPr>
      <w:r w:rsidRPr="003B40DA">
        <w:t>при участии</w:t>
      </w:r>
      <w:r w:rsidR="003B40DA" w:rsidRPr="003B40DA">
        <w:t xml:space="preserve"> в судебном заседании представителя заявителя </w:t>
      </w:r>
      <w:proofErr w:type="spellStart"/>
      <w:r w:rsidR="003B40DA" w:rsidRPr="003B40DA">
        <w:t>Челядника</w:t>
      </w:r>
      <w:proofErr w:type="spellEnd"/>
      <w:r w:rsidR="003B40DA" w:rsidRPr="003B40DA">
        <w:t xml:space="preserve"> В.В. по доверенности № 1 от 16.07.2020 г.,</w:t>
      </w:r>
    </w:p>
    <w:p w:rsidR="00580911" w:rsidRDefault="003B40DA" w:rsidP="00EB3B6D">
      <w:pPr>
        <w:ind w:firstLine="567"/>
        <w:jc w:val="both"/>
      </w:pPr>
      <w:r w:rsidRPr="003B40DA">
        <w:t xml:space="preserve">представителя НИ по </w:t>
      </w:r>
      <w:proofErr w:type="spellStart"/>
      <w:r w:rsidRPr="003B40DA">
        <w:t>г</w:t>
      </w:r>
      <w:proofErr w:type="gramStart"/>
      <w:r w:rsidRPr="003B40DA">
        <w:t>.С</w:t>
      </w:r>
      <w:proofErr w:type="gramEnd"/>
      <w:r w:rsidRPr="003B40DA">
        <w:t>лободзея</w:t>
      </w:r>
      <w:proofErr w:type="spellEnd"/>
      <w:r w:rsidRPr="003B40DA">
        <w:t xml:space="preserve"> и </w:t>
      </w:r>
      <w:proofErr w:type="spellStart"/>
      <w:r w:rsidRPr="003B40DA">
        <w:t>Слободзейскому</w:t>
      </w:r>
      <w:proofErr w:type="spellEnd"/>
      <w:r w:rsidRPr="003B40DA">
        <w:t xml:space="preserve"> району </w:t>
      </w:r>
      <w:proofErr w:type="spellStart"/>
      <w:r w:rsidRPr="003B40DA">
        <w:t>Негура</w:t>
      </w:r>
      <w:proofErr w:type="spellEnd"/>
      <w:r w:rsidRPr="003B40DA">
        <w:t xml:space="preserve"> Е.В. по доверенности № 01-26/6 от 08.01.2020 г.,</w:t>
      </w:r>
    </w:p>
    <w:p w:rsidR="008A28C1" w:rsidRDefault="008A28C1" w:rsidP="00EB3B6D">
      <w:pPr>
        <w:pStyle w:val="a3"/>
        <w:ind w:firstLine="567"/>
        <w:jc w:val="center"/>
        <w:rPr>
          <w:b/>
        </w:rPr>
      </w:pPr>
    </w:p>
    <w:p w:rsidR="00580911" w:rsidRPr="00177DBD" w:rsidRDefault="00580911" w:rsidP="00EB3B6D">
      <w:pPr>
        <w:pStyle w:val="a3"/>
        <w:ind w:firstLine="567"/>
        <w:jc w:val="center"/>
        <w:rPr>
          <w:b/>
        </w:rPr>
      </w:pPr>
      <w:r w:rsidRPr="00177DBD">
        <w:rPr>
          <w:b/>
        </w:rPr>
        <w:t>УСТАНОВИЛ:</w:t>
      </w:r>
    </w:p>
    <w:p w:rsidR="008A28C1" w:rsidRDefault="008A28C1" w:rsidP="00EB3B6D">
      <w:pPr>
        <w:ind w:firstLine="567"/>
        <w:jc w:val="both"/>
      </w:pPr>
      <w:r>
        <w:t xml:space="preserve">ООО «Ключ» обратилось в Арбитражный суд ПМР с заявлением о признании незаконным решения Налоговой инспекции по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Слободзея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 №222-0022-20</w:t>
      </w:r>
      <w:r w:rsidRPr="00880854">
        <w:t xml:space="preserve"> </w:t>
      </w:r>
      <w:r>
        <w:t>от 03.08.2020 года.</w:t>
      </w:r>
    </w:p>
    <w:p w:rsidR="00B972BD" w:rsidRDefault="00580911" w:rsidP="00EB3B6D">
      <w:pPr>
        <w:ind w:firstLine="567"/>
        <w:jc w:val="both"/>
      </w:pPr>
      <w:r>
        <w:t xml:space="preserve">Определением Арбитражного суда ПМР от </w:t>
      </w:r>
      <w:r w:rsidR="008A28C1">
        <w:t>03.11.</w:t>
      </w:r>
      <w:r>
        <w:t xml:space="preserve">2020 года заявление принято к производству и судебное заседание назначено на </w:t>
      </w:r>
      <w:r w:rsidR="008A28C1">
        <w:t>19.11.</w:t>
      </w:r>
      <w:r>
        <w:t>2020 года.</w:t>
      </w:r>
      <w:r w:rsidR="00B972BD">
        <w:t xml:space="preserve"> </w:t>
      </w:r>
    </w:p>
    <w:p w:rsidR="00350793" w:rsidRDefault="008A28C1" w:rsidP="00EB3B6D">
      <w:pPr>
        <w:suppressAutoHyphens/>
        <w:autoSpaceDE w:val="0"/>
        <w:autoSpaceDN w:val="0"/>
        <w:adjustRightInd w:val="0"/>
        <w:ind w:firstLine="567"/>
        <w:jc w:val="both"/>
      </w:pPr>
      <w:r>
        <w:t>В состоявшемся</w:t>
      </w:r>
      <w:r w:rsidR="00580911">
        <w:t xml:space="preserve"> судебном заседании </w:t>
      </w:r>
      <w:r w:rsidR="0027319C">
        <w:t xml:space="preserve">представителем </w:t>
      </w:r>
      <w:r w:rsidR="00817015">
        <w:t>ООО «Ключ»</w:t>
      </w:r>
      <w:r w:rsidR="003B40DA">
        <w:t xml:space="preserve"> </w:t>
      </w:r>
      <w:r w:rsidR="0027319C">
        <w:t xml:space="preserve">заявлено ходатайство о приостановлении производства по </w:t>
      </w:r>
      <w:r w:rsidR="00350793">
        <w:t xml:space="preserve">настоящему </w:t>
      </w:r>
      <w:r w:rsidR="0027319C">
        <w:t xml:space="preserve">делу </w:t>
      </w:r>
      <w:r w:rsidR="00350793">
        <w:t xml:space="preserve">до вступления в законную силу решения по делу № 515/20-04 по заявлению ООО «Ключ» о признании недействительным </w:t>
      </w:r>
      <w:r w:rsidR="00350793" w:rsidRPr="00733DF4">
        <w:t xml:space="preserve">Предписания Налоговой инспекции по </w:t>
      </w:r>
      <w:proofErr w:type="gramStart"/>
      <w:r w:rsidR="00350793" w:rsidRPr="00733DF4">
        <w:t>г</w:t>
      </w:r>
      <w:proofErr w:type="gramEnd"/>
      <w:r w:rsidR="00350793" w:rsidRPr="00733DF4">
        <w:t xml:space="preserve">. </w:t>
      </w:r>
      <w:proofErr w:type="spellStart"/>
      <w:r w:rsidR="00350793" w:rsidRPr="00733DF4">
        <w:t>Слободзея</w:t>
      </w:r>
      <w:proofErr w:type="spellEnd"/>
      <w:r w:rsidR="00350793" w:rsidRPr="00733DF4">
        <w:t xml:space="preserve"> и </w:t>
      </w:r>
      <w:proofErr w:type="spellStart"/>
      <w:r w:rsidR="00350793" w:rsidRPr="00733DF4">
        <w:t>Слободзейскому</w:t>
      </w:r>
      <w:proofErr w:type="spellEnd"/>
      <w:r w:rsidR="00350793" w:rsidRPr="00733DF4">
        <w:t xml:space="preserve"> району</w:t>
      </w:r>
      <w:r w:rsidR="00350793">
        <w:t xml:space="preserve"> от 03.08.2020года №122-0022-20.</w:t>
      </w:r>
    </w:p>
    <w:p w:rsidR="008A28C1" w:rsidRDefault="008A28C1" w:rsidP="00EB3B6D">
      <w:pPr>
        <w:ind w:firstLine="567"/>
        <w:jc w:val="both"/>
      </w:pPr>
      <w:r>
        <w:t xml:space="preserve">Представитель </w:t>
      </w:r>
      <w:r w:rsidR="003B40DA">
        <w:t>налогового органа поддержала довод</w:t>
      </w:r>
      <w:r w:rsidR="008970E5">
        <w:t xml:space="preserve">ы </w:t>
      </w:r>
      <w:r w:rsidR="003B40DA">
        <w:t xml:space="preserve">представителя заявителя и также ходатайствовала о приостановлении производства по делу. </w:t>
      </w:r>
    </w:p>
    <w:p w:rsidR="003B40DA" w:rsidRDefault="003B40DA" w:rsidP="00EB3B6D">
      <w:pPr>
        <w:ind w:firstLine="567"/>
        <w:jc w:val="both"/>
      </w:pPr>
      <w:r>
        <w:t>Суд, рассмотрев ходатайства, приложенные к ним документы</w:t>
      </w:r>
      <w:r w:rsidR="008970E5">
        <w:t>,</w:t>
      </w:r>
      <w:r>
        <w:t xml:space="preserve">  пришел к выводу о необходимости приостановления производства по делу №757/20-02, исходя из следующего.</w:t>
      </w:r>
    </w:p>
    <w:p w:rsidR="000E011E" w:rsidRDefault="003B40DA" w:rsidP="00EB3B6D">
      <w:pPr>
        <w:ind w:firstLine="567"/>
        <w:jc w:val="both"/>
      </w:pPr>
      <w:r w:rsidRPr="003B40DA">
        <w:t xml:space="preserve">В рамках рассматриваемого дела </w:t>
      </w:r>
      <w:r w:rsidR="000E011E">
        <w:t xml:space="preserve">ООО «Ключ» просит признать незаконным решение </w:t>
      </w:r>
      <w:r w:rsidR="000E011E" w:rsidRPr="003B40DA">
        <w:t xml:space="preserve">Налоговой инспекции по </w:t>
      </w:r>
      <w:proofErr w:type="gramStart"/>
      <w:r w:rsidR="000E011E" w:rsidRPr="003B40DA">
        <w:t>г</w:t>
      </w:r>
      <w:proofErr w:type="gramEnd"/>
      <w:r w:rsidR="000E011E" w:rsidRPr="003B40DA">
        <w:t xml:space="preserve">. </w:t>
      </w:r>
      <w:proofErr w:type="spellStart"/>
      <w:r w:rsidR="000E011E" w:rsidRPr="003B40DA">
        <w:t>Слободзея</w:t>
      </w:r>
      <w:proofErr w:type="spellEnd"/>
      <w:r w:rsidR="000E011E" w:rsidRPr="003B40DA">
        <w:t xml:space="preserve"> и </w:t>
      </w:r>
      <w:proofErr w:type="spellStart"/>
      <w:r w:rsidR="000E011E" w:rsidRPr="003B40DA">
        <w:t>Слободзейскому</w:t>
      </w:r>
      <w:proofErr w:type="spellEnd"/>
      <w:r w:rsidR="000E011E" w:rsidRPr="003B40DA">
        <w:t xml:space="preserve"> району  №222-0022-20 от 03.08.2020 года,</w:t>
      </w:r>
      <w:r w:rsidR="000E011E">
        <w:t xml:space="preserve"> </w:t>
      </w:r>
      <w:r w:rsidR="00A43C75">
        <w:t xml:space="preserve">вынесенное </w:t>
      </w:r>
      <w:r w:rsidRPr="003B40DA">
        <w:t xml:space="preserve">по результатам  </w:t>
      </w:r>
      <w:r w:rsidR="00A43C75">
        <w:t>вне</w:t>
      </w:r>
      <w:r w:rsidRPr="003B40DA">
        <w:t>планового мероприятия по контролю, отражен</w:t>
      </w:r>
      <w:r w:rsidR="00A43C75">
        <w:t>н</w:t>
      </w:r>
      <w:r w:rsidRPr="003B40DA">
        <w:t>ы</w:t>
      </w:r>
      <w:r w:rsidR="00A43C75">
        <w:t>м</w:t>
      </w:r>
      <w:r w:rsidRPr="003B40DA">
        <w:t xml:space="preserve"> в </w:t>
      </w:r>
      <w:r w:rsidR="00A43C75">
        <w:t xml:space="preserve">Акте №022-0022-20  от 14.07.2020 г. </w:t>
      </w:r>
    </w:p>
    <w:p w:rsidR="00A43C75" w:rsidRDefault="00A43C75" w:rsidP="00EB3B6D">
      <w:pPr>
        <w:ind w:firstLine="567"/>
        <w:jc w:val="both"/>
      </w:pPr>
      <w:r>
        <w:t xml:space="preserve">Как усматривается из представленных суду </w:t>
      </w:r>
      <w:r w:rsidR="008970E5">
        <w:t>документов</w:t>
      </w:r>
      <w:r>
        <w:t>,  в на</w:t>
      </w:r>
      <w:r w:rsidR="00815D2C">
        <w:t>с</w:t>
      </w:r>
      <w:r>
        <w:t>тоящее время в производстве Арбитражного суда имеется дело по заявлению ООО «Ключ»</w:t>
      </w:r>
      <w:r w:rsidR="008970E5">
        <w:t xml:space="preserve"> о признании недействительным П</w:t>
      </w:r>
      <w:r>
        <w:t xml:space="preserve">редписания налоговой инспекции по </w:t>
      </w:r>
      <w:proofErr w:type="spellStart"/>
      <w:r>
        <w:t>г</w:t>
      </w:r>
      <w:proofErr w:type="gramStart"/>
      <w:r>
        <w:t>.С</w:t>
      </w:r>
      <w:proofErr w:type="gramEnd"/>
      <w:r>
        <w:t>лободзей</w:t>
      </w:r>
      <w:proofErr w:type="spellEnd"/>
      <w:r>
        <w:t xml:space="preserve"> и </w:t>
      </w:r>
      <w:proofErr w:type="spellStart"/>
      <w:r>
        <w:t>Слободзейскому</w:t>
      </w:r>
      <w:proofErr w:type="spellEnd"/>
      <w:r>
        <w:t xml:space="preserve"> району</w:t>
      </w:r>
      <w:r w:rsidR="00815D2C">
        <w:t xml:space="preserve"> № 122-0022-20 от 03.08.2020 г., вынесенное по результатам того же мероприятия </w:t>
      </w:r>
      <w:r w:rsidR="00815D2C">
        <w:lastRenderedPageBreak/>
        <w:t>по контролю,</w:t>
      </w:r>
      <w:r w:rsidR="00815D2C" w:rsidRPr="00815D2C">
        <w:t xml:space="preserve"> </w:t>
      </w:r>
      <w:r w:rsidR="00815D2C">
        <w:t>однако решение по данному делу не вступило в законную силу, обжаловано налоговой инспекцией в кассационном порядке.</w:t>
      </w:r>
    </w:p>
    <w:p w:rsidR="0040507A" w:rsidRDefault="008970E5" w:rsidP="00EB3B6D">
      <w:pPr>
        <w:spacing w:before="100" w:beforeAutospacing="1" w:after="100" w:afterAutospacing="1"/>
        <w:ind w:firstLine="567"/>
        <w:contextualSpacing/>
        <w:jc w:val="both"/>
      </w:pPr>
      <w:proofErr w:type="gramStart"/>
      <w:r>
        <w:t>П</w:t>
      </w:r>
      <w:r w:rsidR="0040507A" w:rsidRPr="00271D09">
        <w:t xml:space="preserve">ринимая во внимание то обстоятельство, что </w:t>
      </w:r>
      <w:r w:rsidR="0040507A">
        <w:t xml:space="preserve">требования </w:t>
      </w:r>
      <w:r w:rsidR="008A28C1">
        <w:t>заявителя об оспаривании Решения № 222-0022-20 по Акту планового мероприятия по контролю № 022-0022-20 от 14.07.2020 г.</w:t>
      </w:r>
      <w:r w:rsidR="0040507A">
        <w:t xml:space="preserve"> и </w:t>
      </w:r>
      <w:r w:rsidR="00815D2C">
        <w:t>П</w:t>
      </w:r>
      <w:r w:rsidR="0040507A">
        <w:t>редписани</w:t>
      </w:r>
      <w:r>
        <w:t>я</w:t>
      </w:r>
      <w:r w:rsidR="00815D2C">
        <w:t xml:space="preserve"> № 122-0022-20 от 03.08.2020 г., </w:t>
      </w:r>
      <w:r w:rsidR="0040507A">
        <w:t xml:space="preserve"> основаны на одних и тех же обстоятельствах, выявленных в ходе контрольного мероприятия, и они явля</w:t>
      </w:r>
      <w:r w:rsidR="008A28C1">
        <w:t>лись</w:t>
      </w:r>
      <w:r w:rsidR="0040507A">
        <w:t xml:space="preserve"> предметом рассмотрения в деле №</w:t>
      </w:r>
      <w:r w:rsidR="00815D2C">
        <w:t xml:space="preserve"> 515/20-04</w:t>
      </w:r>
      <w:r w:rsidR="0040507A">
        <w:t xml:space="preserve"> о признании недействительным </w:t>
      </w:r>
      <w:r w:rsidR="00815D2C">
        <w:t>Предписания налоговой инспекции</w:t>
      </w:r>
      <w:r w:rsidR="0040507A">
        <w:t>,</w:t>
      </w:r>
      <w:r w:rsidR="00815D2C">
        <w:t xml:space="preserve"> суд</w:t>
      </w:r>
      <w:r w:rsidR="0040507A" w:rsidRPr="00271D09">
        <w:t xml:space="preserve"> приходит к выводу о</w:t>
      </w:r>
      <w:proofErr w:type="gramEnd"/>
      <w:r w:rsidR="0040507A" w:rsidRPr="00271D09">
        <w:t xml:space="preserve"> </w:t>
      </w:r>
      <w:proofErr w:type="gramStart"/>
      <w:r w:rsidR="0040507A" w:rsidRPr="00271D09">
        <w:t xml:space="preserve">том, </w:t>
      </w:r>
      <w:r w:rsidR="00815D2C">
        <w:t>что решение по делу № 515/20-04 будет иметь преюдициальное значение для разрешения вопроса о законности начисленных налоговой инспекцией по результатам мероприятия по контролю</w:t>
      </w:r>
      <w:r>
        <w:t xml:space="preserve"> </w:t>
      </w:r>
      <w:r w:rsidR="009D0823">
        <w:t xml:space="preserve">финансовых санкций </w:t>
      </w:r>
      <w:r>
        <w:t>и</w:t>
      </w:r>
      <w:r w:rsidR="0040507A" w:rsidRPr="00271D09">
        <w:t xml:space="preserve"> данное дело невозможно рассмотреть до рассмотрен</w:t>
      </w:r>
      <w:r w:rsidR="0040507A">
        <w:t>ия арбитражным судом дела №</w:t>
      </w:r>
      <w:r>
        <w:t xml:space="preserve"> 515/20-04, что </w:t>
      </w:r>
      <w:r w:rsidR="0040507A" w:rsidRPr="00271D09">
        <w:t xml:space="preserve">в силу п.п. 1) п.1 ст.70 АПК ПМР, </w:t>
      </w:r>
      <w:r w:rsidR="009D0823">
        <w:t xml:space="preserve">является </w:t>
      </w:r>
      <w:r w:rsidR="0040507A" w:rsidRPr="00271D09">
        <w:t>основанием для приостановления производства по делу.</w:t>
      </w:r>
      <w:r w:rsidR="0040507A">
        <w:t xml:space="preserve"> </w:t>
      </w:r>
      <w:proofErr w:type="gramEnd"/>
    </w:p>
    <w:p w:rsidR="00580911" w:rsidRPr="00A7798A" w:rsidRDefault="0040507A" w:rsidP="00EB3B6D">
      <w:pPr>
        <w:ind w:firstLine="567"/>
        <w:jc w:val="both"/>
        <w:rPr>
          <w:color w:val="000000" w:themeColor="text1"/>
        </w:rPr>
      </w:pPr>
      <w:r w:rsidRPr="00271D09">
        <w:t>На основании изложенного</w:t>
      </w:r>
      <w:r w:rsidR="003B40DA">
        <w:t xml:space="preserve">, </w:t>
      </w:r>
      <w:r w:rsidR="00277569">
        <w:t xml:space="preserve">Арбитражный </w:t>
      </w:r>
      <w:r w:rsidR="00277569" w:rsidRPr="00271D09">
        <w:t>суд</w:t>
      </w:r>
      <w:r w:rsidR="00277569">
        <w:t xml:space="preserve"> ПМР,</w:t>
      </w:r>
      <w:r w:rsidRPr="00271D09">
        <w:t xml:space="preserve"> руководствуясь п.п. 1) п.1 ст.70,</w:t>
      </w:r>
      <w:r>
        <w:t xml:space="preserve"> ст.ст.</w:t>
      </w:r>
      <w:r w:rsidRPr="00271D09">
        <w:t xml:space="preserve"> </w:t>
      </w:r>
      <w:r w:rsidRPr="00A7798A">
        <w:rPr>
          <w:color w:val="000000" w:themeColor="text1"/>
        </w:rPr>
        <w:t xml:space="preserve">73, 107, </w:t>
      </w:r>
      <w:r w:rsidRPr="00271D09">
        <w:t xml:space="preserve">128 АПК ПМР, </w:t>
      </w:r>
    </w:p>
    <w:p w:rsidR="00580911" w:rsidRPr="00A7798A" w:rsidRDefault="00580911" w:rsidP="00EB3B6D">
      <w:pPr>
        <w:ind w:firstLine="567"/>
        <w:jc w:val="center"/>
        <w:rPr>
          <w:b/>
          <w:color w:val="000000" w:themeColor="text1"/>
        </w:rPr>
      </w:pPr>
      <w:r w:rsidRPr="00A7798A">
        <w:rPr>
          <w:b/>
          <w:color w:val="000000" w:themeColor="text1"/>
        </w:rPr>
        <w:t>ОПРЕДЕЛИЛ:</w:t>
      </w:r>
    </w:p>
    <w:p w:rsidR="00EA0286" w:rsidRPr="00A7798A" w:rsidRDefault="00EA0286" w:rsidP="00EB3B6D">
      <w:pPr>
        <w:ind w:firstLine="567"/>
        <w:jc w:val="center"/>
        <w:rPr>
          <w:b/>
          <w:color w:val="000000" w:themeColor="text1"/>
        </w:rPr>
      </w:pPr>
    </w:p>
    <w:p w:rsidR="0040507A" w:rsidRDefault="00B9343F" w:rsidP="00EB3B6D">
      <w:pPr>
        <w:suppressAutoHyphens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Ходатайства о приостановлении производства по делу </w:t>
      </w:r>
      <w:r w:rsidR="003E3E8E" w:rsidRPr="00A7798A">
        <w:rPr>
          <w:bCs/>
          <w:color w:val="000000" w:themeColor="text1"/>
        </w:rPr>
        <w:t>удовлетворить</w:t>
      </w:r>
      <w:r w:rsidR="00113537" w:rsidRPr="00A7798A">
        <w:rPr>
          <w:bCs/>
          <w:color w:val="000000" w:themeColor="text1"/>
        </w:rPr>
        <w:t xml:space="preserve"> </w:t>
      </w:r>
    </w:p>
    <w:p w:rsidR="00350793" w:rsidRDefault="00580911" w:rsidP="00EB3B6D">
      <w:pPr>
        <w:suppressAutoHyphens/>
        <w:autoSpaceDE w:val="0"/>
        <w:autoSpaceDN w:val="0"/>
        <w:adjustRightInd w:val="0"/>
        <w:ind w:firstLine="567"/>
        <w:jc w:val="both"/>
      </w:pPr>
      <w:r w:rsidRPr="00A7798A">
        <w:rPr>
          <w:bCs/>
          <w:color w:val="000000" w:themeColor="text1"/>
        </w:rPr>
        <w:t>Приостановить производство по делу №</w:t>
      </w:r>
      <w:r w:rsidR="00EA0286" w:rsidRPr="00A7798A">
        <w:rPr>
          <w:bCs/>
          <w:color w:val="000000" w:themeColor="text1"/>
        </w:rPr>
        <w:t xml:space="preserve"> </w:t>
      </w:r>
      <w:r w:rsidR="005612BF">
        <w:rPr>
          <w:bCs/>
          <w:color w:val="000000" w:themeColor="text1"/>
        </w:rPr>
        <w:t>757</w:t>
      </w:r>
      <w:r w:rsidRPr="00A7798A">
        <w:rPr>
          <w:bCs/>
          <w:color w:val="000000" w:themeColor="text1"/>
        </w:rPr>
        <w:t>/20-</w:t>
      </w:r>
      <w:r w:rsidR="00EA0286" w:rsidRPr="00A7798A">
        <w:rPr>
          <w:bCs/>
          <w:color w:val="000000" w:themeColor="text1"/>
        </w:rPr>
        <w:t>02</w:t>
      </w:r>
      <w:r w:rsidRPr="00A7798A">
        <w:rPr>
          <w:bCs/>
          <w:color w:val="000000" w:themeColor="text1"/>
        </w:rPr>
        <w:t xml:space="preserve"> </w:t>
      </w:r>
      <w:r w:rsidR="001079F5">
        <w:t xml:space="preserve">до вступления в законную силу судебного акта, которым окончится производство по делу № </w:t>
      </w:r>
      <w:r w:rsidR="00350793">
        <w:t>515/20-04.</w:t>
      </w:r>
    </w:p>
    <w:p w:rsidR="001079F5" w:rsidRPr="00A7798A" w:rsidRDefault="001079F5" w:rsidP="00EB3B6D">
      <w:pPr>
        <w:ind w:firstLine="567"/>
        <w:jc w:val="both"/>
        <w:rPr>
          <w:bCs/>
          <w:color w:val="000000" w:themeColor="text1"/>
        </w:rPr>
      </w:pPr>
      <w:r>
        <w:t xml:space="preserve">Обязать лиц, участвующих в деле, незамедлительно сообщить Арбитражному суду Приднестровской Молдавской Республики о миновании обстоятельств, послуживших основанием для приостановления производства по делу № </w:t>
      </w:r>
      <w:r w:rsidR="003D17B2">
        <w:t>515/20-04 п</w:t>
      </w:r>
      <w:r w:rsidR="0066648C">
        <w:rPr>
          <w:bCs/>
          <w:color w:val="000000" w:themeColor="text1"/>
        </w:rPr>
        <w:t>утем направления в Арбитражный суд ПМР соответствующего заявления с приложением вступивш</w:t>
      </w:r>
      <w:r w:rsidR="00F650DB">
        <w:rPr>
          <w:bCs/>
          <w:color w:val="000000" w:themeColor="text1"/>
        </w:rPr>
        <w:t>их</w:t>
      </w:r>
      <w:r w:rsidR="0066648C">
        <w:rPr>
          <w:bCs/>
          <w:color w:val="000000" w:themeColor="text1"/>
        </w:rPr>
        <w:t xml:space="preserve"> в законную силу судебн</w:t>
      </w:r>
      <w:r w:rsidR="00F650DB">
        <w:rPr>
          <w:bCs/>
          <w:color w:val="000000" w:themeColor="text1"/>
        </w:rPr>
        <w:t>ых</w:t>
      </w:r>
      <w:r w:rsidR="0066648C">
        <w:rPr>
          <w:bCs/>
          <w:color w:val="000000" w:themeColor="text1"/>
        </w:rPr>
        <w:t xml:space="preserve"> акт</w:t>
      </w:r>
      <w:r w:rsidR="00F650DB">
        <w:rPr>
          <w:bCs/>
          <w:color w:val="000000" w:themeColor="text1"/>
        </w:rPr>
        <w:t>ов (решения суда</w:t>
      </w:r>
      <w:r w:rsidR="009E61C7">
        <w:rPr>
          <w:bCs/>
          <w:color w:val="000000" w:themeColor="text1"/>
        </w:rPr>
        <w:t>,</w:t>
      </w:r>
      <w:r w:rsidR="00F650DB">
        <w:rPr>
          <w:bCs/>
          <w:color w:val="000000" w:themeColor="text1"/>
        </w:rPr>
        <w:t xml:space="preserve"> постановления кассационной инстанции)</w:t>
      </w:r>
      <w:r w:rsidR="0066648C">
        <w:rPr>
          <w:bCs/>
          <w:color w:val="000000" w:themeColor="text1"/>
        </w:rPr>
        <w:t xml:space="preserve">. </w:t>
      </w:r>
    </w:p>
    <w:p w:rsidR="00580911" w:rsidRPr="00A7798A" w:rsidRDefault="00580911" w:rsidP="00EB3B6D">
      <w:pPr>
        <w:ind w:firstLine="567"/>
        <w:jc w:val="both"/>
        <w:rPr>
          <w:color w:val="000000" w:themeColor="text1"/>
        </w:rPr>
      </w:pPr>
      <w:r w:rsidRPr="00A7798A">
        <w:rPr>
          <w:color w:val="000000" w:themeColor="text1"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ПМР. </w:t>
      </w:r>
    </w:p>
    <w:p w:rsidR="00580911" w:rsidRPr="00A7798A" w:rsidRDefault="00580911" w:rsidP="00EB3B6D">
      <w:pPr>
        <w:ind w:firstLine="567"/>
        <w:jc w:val="both"/>
        <w:rPr>
          <w:color w:val="000000" w:themeColor="text1"/>
        </w:rPr>
      </w:pPr>
    </w:p>
    <w:p w:rsidR="00F33B99" w:rsidRPr="00A7798A" w:rsidRDefault="00F33B99" w:rsidP="00EB3B6D">
      <w:pPr>
        <w:ind w:firstLine="567"/>
        <w:jc w:val="both"/>
        <w:rPr>
          <w:color w:val="000000" w:themeColor="text1"/>
        </w:rPr>
      </w:pPr>
    </w:p>
    <w:p w:rsidR="001E769A" w:rsidRPr="00A7798A" w:rsidRDefault="001E769A" w:rsidP="00EB3B6D">
      <w:pPr>
        <w:ind w:firstLine="567"/>
        <w:jc w:val="both"/>
        <w:rPr>
          <w:color w:val="000000" w:themeColor="text1"/>
        </w:rPr>
      </w:pPr>
    </w:p>
    <w:p w:rsidR="001E769A" w:rsidRPr="00A7798A" w:rsidRDefault="001E769A" w:rsidP="00EB3B6D">
      <w:pPr>
        <w:ind w:firstLine="567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Судья Арбитражного суда </w:t>
      </w:r>
    </w:p>
    <w:p w:rsidR="001E769A" w:rsidRPr="00A7798A" w:rsidRDefault="001E769A" w:rsidP="00EB3B6D">
      <w:pPr>
        <w:ind w:firstLine="567"/>
        <w:jc w:val="both"/>
        <w:rPr>
          <w:b/>
          <w:color w:val="000000" w:themeColor="text1"/>
        </w:rPr>
      </w:pPr>
      <w:r w:rsidRPr="00A7798A">
        <w:rPr>
          <w:b/>
          <w:color w:val="000000" w:themeColor="text1"/>
        </w:rPr>
        <w:t xml:space="preserve">Приднестровской Молдавской Республики                                </w:t>
      </w:r>
      <w:proofErr w:type="spellStart"/>
      <w:r w:rsidRPr="00A7798A">
        <w:rPr>
          <w:b/>
          <w:color w:val="000000" w:themeColor="text1"/>
        </w:rPr>
        <w:t>Е.В.Качуровская</w:t>
      </w:r>
      <w:proofErr w:type="spellEnd"/>
    </w:p>
    <w:p w:rsidR="001E769A" w:rsidRDefault="001E769A" w:rsidP="001E769A">
      <w:pPr>
        <w:ind w:firstLine="709"/>
        <w:mirrorIndents/>
        <w:jc w:val="both"/>
        <w:rPr>
          <w:sz w:val="28"/>
          <w:szCs w:val="28"/>
        </w:rPr>
      </w:pPr>
    </w:p>
    <w:p w:rsidR="0066648C" w:rsidRDefault="0066648C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p w:rsidR="00277569" w:rsidRDefault="00277569" w:rsidP="001E769A">
      <w:pPr>
        <w:ind w:firstLine="709"/>
        <w:mirrorIndents/>
        <w:jc w:val="both"/>
        <w:rPr>
          <w:sz w:val="28"/>
          <w:szCs w:val="28"/>
        </w:rPr>
      </w:pPr>
    </w:p>
    <w:sectPr w:rsidR="00277569" w:rsidSect="00913A8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0509"/>
    <w:multiLevelType w:val="hybridMultilevel"/>
    <w:tmpl w:val="0D98ED3A"/>
    <w:lvl w:ilvl="0" w:tplc="A4E8C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F6F13"/>
    <w:multiLevelType w:val="hybridMultilevel"/>
    <w:tmpl w:val="4AECA012"/>
    <w:lvl w:ilvl="0" w:tplc="9FC250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C61B4"/>
    <w:rsid w:val="0000007B"/>
    <w:rsid w:val="000036B6"/>
    <w:rsid w:val="00017059"/>
    <w:rsid w:val="00041F22"/>
    <w:rsid w:val="000729BA"/>
    <w:rsid w:val="000C257E"/>
    <w:rsid w:val="000C25DD"/>
    <w:rsid w:val="000C74B3"/>
    <w:rsid w:val="000E011E"/>
    <w:rsid w:val="000E32DB"/>
    <w:rsid w:val="001079F5"/>
    <w:rsid w:val="00113537"/>
    <w:rsid w:val="001248CE"/>
    <w:rsid w:val="001531E5"/>
    <w:rsid w:val="00171026"/>
    <w:rsid w:val="00184D7D"/>
    <w:rsid w:val="001959C5"/>
    <w:rsid w:val="001A6BD2"/>
    <w:rsid w:val="001B59A0"/>
    <w:rsid w:val="001C0934"/>
    <w:rsid w:val="001E2BB0"/>
    <w:rsid w:val="001E769A"/>
    <w:rsid w:val="002050F0"/>
    <w:rsid w:val="00230D39"/>
    <w:rsid w:val="002440C5"/>
    <w:rsid w:val="00246CAE"/>
    <w:rsid w:val="00251A53"/>
    <w:rsid w:val="00261279"/>
    <w:rsid w:val="0026797B"/>
    <w:rsid w:val="0027319C"/>
    <w:rsid w:val="00277569"/>
    <w:rsid w:val="0029146A"/>
    <w:rsid w:val="002A5FD3"/>
    <w:rsid w:val="002C7C37"/>
    <w:rsid w:val="00350793"/>
    <w:rsid w:val="003529CD"/>
    <w:rsid w:val="0036483B"/>
    <w:rsid w:val="003B40DA"/>
    <w:rsid w:val="003D17B2"/>
    <w:rsid w:val="003E3E8E"/>
    <w:rsid w:val="0040507A"/>
    <w:rsid w:val="00472D1B"/>
    <w:rsid w:val="0048495B"/>
    <w:rsid w:val="00490257"/>
    <w:rsid w:val="004B24F3"/>
    <w:rsid w:val="004F0020"/>
    <w:rsid w:val="004F1300"/>
    <w:rsid w:val="00501E9D"/>
    <w:rsid w:val="005612BF"/>
    <w:rsid w:val="00580911"/>
    <w:rsid w:val="0064238E"/>
    <w:rsid w:val="0065219B"/>
    <w:rsid w:val="00663ABE"/>
    <w:rsid w:val="0066648C"/>
    <w:rsid w:val="00682983"/>
    <w:rsid w:val="006C7923"/>
    <w:rsid w:val="006D0528"/>
    <w:rsid w:val="006D0A81"/>
    <w:rsid w:val="00727294"/>
    <w:rsid w:val="00761837"/>
    <w:rsid w:val="007677BC"/>
    <w:rsid w:val="007F6C59"/>
    <w:rsid w:val="008040E1"/>
    <w:rsid w:val="00815D2C"/>
    <w:rsid w:val="00817015"/>
    <w:rsid w:val="00817C74"/>
    <w:rsid w:val="008550D8"/>
    <w:rsid w:val="008803D1"/>
    <w:rsid w:val="008875EC"/>
    <w:rsid w:val="00887C6A"/>
    <w:rsid w:val="008970E5"/>
    <w:rsid w:val="008A28C1"/>
    <w:rsid w:val="008C06DC"/>
    <w:rsid w:val="008E0EFD"/>
    <w:rsid w:val="00911613"/>
    <w:rsid w:val="00913A8A"/>
    <w:rsid w:val="009220A5"/>
    <w:rsid w:val="00930E41"/>
    <w:rsid w:val="009616F5"/>
    <w:rsid w:val="009803EE"/>
    <w:rsid w:val="009C1063"/>
    <w:rsid w:val="009D0823"/>
    <w:rsid w:val="009E61C7"/>
    <w:rsid w:val="009F5A2A"/>
    <w:rsid w:val="00A1247C"/>
    <w:rsid w:val="00A2345F"/>
    <w:rsid w:val="00A43C75"/>
    <w:rsid w:val="00A56724"/>
    <w:rsid w:val="00A63F75"/>
    <w:rsid w:val="00A7798A"/>
    <w:rsid w:val="00AE0960"/>
    <w:rsid w:val="00B001A5"/>
    <w:rsid w:val="00B12F40"/>
    <w:rsid w:val="00B351A1"/>
    <w:rsid w:val="00B63A6D"/>
    <w:rsid w:val="00B84E7A"/>
    <w:rsid w:val="00B9343F"/>
    <w:rsid w:val="00B972BD"/>
    <w:rsid w:val="00C61156"/>
    <w:rsid w:val="00C93F8D"/>
    <w:rsid w:val="00CB3DC9"/>
    <w:rsid w:val="00D34B0D"/>
    <w:rsid w:val="00D7478A"/>
    <w:rsid w:val="00D87B0F"/>
    <w:rsid w:val="00D97A44"/>
    <w:rsid w:val="00DC61B4"/>
    <w:rsid w:val="00DF5331"/>
    <w:rsid w:val="00E4157A"/>
    <w:rsid w:val="00E80C36"/>
    <w:rsid w:val="00EA0286"/>
    <w:rsid w:val="00EA7BBC"/>
    <w:rsid w:val="00EB0F4C"/>
    <w:rsid w:val="00EB3B6D"/>
    <w:rsid w:val="00EB760A"/>
    <w:rsid w:val="00F02D73"/>
    <w:rsid w:val="00F1552E"/>
    <w:rsid w:val="00F22D44"/>
    <w:rsid w:val="00F33B99"/>
    <w:rsid w:val="00F47CA4"/>
    <w:rsid w:val="00F650DB"/>
    <w:rsid w:val="00FB5DA7"/>
    <w:rsid w:val="00FF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9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72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27294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727294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2729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27294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727294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rsid w:val="00A1247C"/>
    <w:pPr>
      <w:jc w:val="both"/>
    </w:pPr>
    <w:rPr>
      <w:szCs w:val="20"/>
    </w:rPr>
  </w:style>
  <w:style w:type="paragraph" w:styleId="a4">
    <w:name w:val="Balloon Text"/>
    <w:basedOn w:val="a"/>
    <w:semiHidden/>
    <w:rsid w:val="00472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E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89A7-1BDB-4F39-9A51-781C675D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Качуровская</dc:creator>
  <cp:lastModifiedBy>Евгения В. Качуровская</cp:lastModifiedBy>
  <cp:revision>21</cp:revision>
  <cp:lastPrinted>2020-11-20T09:16:00Z</cp:lastPrinted>
  <dcterms:created xsi:type="dcterms:W3CDTF">2020-11-20T06:50:00Z</dcterms:created>
  <dcterms:modified xsi:type="dcterms:W3CDTF">2020-11-20T09:16:00Z</dcterms:modified>
</cp:coreProperties>
</file>