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8C6959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AC3A88" w:rsidP="00AC3A88">
      <w:pPr>
        <w:tabs>
          <w:tab w:val="left" w:pos="5953"/>
        </w:tabs>
        <w:ind w:left="-540"/>
        <w:rPr>
          <w:lang w:val="en-US"/>
        </w:rPr>
      </w:pPr>
      <w:r>
        <w:tab/>
      </w:r>
    </w:p>
    <w:p w:rsidR="002B4F9D" w:rsidRPr="00797427" w:rsidRDefault="002B4F9D" w:rsidP="002B4F9D">
      <w:pPr>
        <w:tabs>
          <w:tab w:val="left" w:pos="5953"/>
        </w:tabs>
        <w:ind w:left="-540"/>
        <w:jc w:val="center"/>
        <w:rPr>
          <w:b/>
        </w:rPr>
      </w:pPr>
      <w:r w:rsidRPr="00797427">
        <w:rPr>
          <w:b/>
        </w:rPr>
        <w:t xml:space="preserve">    об отложении рассмотрения дела</w:t>
      </w:r>
      <w:r w:rsidR="00DD247E">
        <w:rPr>
          <w:b/>
        </w:rPr>
        <w:t xml:space="preserve"> и истребовании документов</w:t>
      </w:r>
    </w:p>
    <w:p w:rsidR="002B4F9D" w:rsidRPr="00797427" w:rsidRDefault="002B4F9D" w:rsidP="002B4F9D">
      <w:pPr>
        <w:tabs>
          <w:tab w:val="left" w:pos="5953"/>
        </w:tabs>
        <w:ind w:left="-540"/>
        <w:jc w:val="center"/>
        <w:rPr>
          <w:b/>
        </w:rPr>
      </w:pPr>
    </w:p>
    <w:p w:rsidR="002B4F9D" w:rsidRPr="00797427" w:rsidRDefault="002B4F9D" w:rsidP="002B4F9D">
      <w:pPr>
        <w:tabs>
          <w:tab w:val="left" w:pos="5953"/>
        </w:tabs>
        <w:ind w:left="-540"/>
        <w:jc w:val="center"/>
        <w:rPr>
          <w:b/>
        </w:rPr>
      </w:pPr>
    </w:p>
    <w:p w:rsidR="002B4F9D" w:rsidRPr="00797427" w:rsidRDefault="002B4F9D" w:rsidP="00834281">
      <w:pPr>
        <w:tabs>
          <w:tab w:val="left" w:pos="5953"/>
        </w:tabs>
        <w:ind w:left="-540"/>
        <w:jc w:val="both"/>
        <w:rPr>
          <w:b/>
        </w:rPr>
      </w:pPr>
      <w:r w:rsidRPr="00797427">
        <w:rPr>
          <w:b/>
        </w:rPr>
        <w:t xml:space="preserve">             </w:t>
      </w:r>
      <w:r w:rsidR="00834281" w:rsidRPr="00615C38">
        <w:rPr>
          <w:b/>
        </w:rPr>
        <w:t xml:space="preserve">  </w:t>
      </w:r>
      <w:r w:rsidR="008E064F">
        <w:rPr>
          <w:b/>
        </w:rPr>
        <w:t>04</w:t>
      </w:r>
      <w:r w:rsidR="00797427">
        <w:rPr>
          <w:b/>
        </w:rPr>
        <w:t xml:space="preserve">         </w:t>
      </w:r>
      <w:r w:rsidR="00797427" w:rsidRPr="00797427">
        <w:rPr>
          <w:b/>
        </w:rPr>
        <w:t xml:space="preserve"> </w:t>
      </w:r>
      <w:r w:rsidR="008E064F">
        <w:rPr>
          <w:b/>
        </w:rPr>
        <w:t>декабря</w:t>
      </w:r>
      <w:r w:rsidRPr="00797427">
        <w:rPr>
          <w:b/>
        </w:rPr>
        <w:t xml:space="preserve">       </w:t>
      </w:r>
      <w:r w:rsidR="00CE1C3C" w:rsidRPr="00797427">
        <w:rPr>
          <w:b/>
        </w:rPr>
        <w:t xml:space="preserve">    </w:t>
      </w:r>
      <w:r w:rsidR="00857D9E" w:rsidRPr="00797427">
        <w:rPr>
          <w:b/>
        </w:rPr>
        <w:t xml:space="preserve"> </w:t>
      </w:r>
      <w:r w:rsidR="00615C38">
        <w:rPr>
          <w:b/>
        </w:rPr>
        <w:t xml:space="preserve">  </w:t>
      </w:r>
      <w:r w:rsidR="0074686D">
        <w:rPr>
          <w:b/>
        </w:rPr>
        <w:t xml:space="preserve"> </w:t>
      </w:r>
      <w:r w:rsidR="00615C38">
        <w:rPr>
          <w:b/>
        </w:rPr>
        <w:t>20</w:t>
      </w:r>
      <w:r w:rsidRPr="00797427">
        <w:rPr>
          <w:b/>
        </w:rPr>
        <w:t xml:space="preserve">                                                                </w:t>
      </w:r>
      <w:r w:rsidR="00857D9E" w:rsidRPr="00797427">
        <w:rPr>
          <w:b/>
        </w:rPr>
        <w:t xml:space="preserve">  </w:t>
      </w:r>
      <w:r w:rsidR="008E064F">
        <w:rPr>
          <w:b/>
        </w:rPr>
        <w:t>650</w:t>
      </w:r>
      <w:r w:rsidR="00615C38">
        <w:rPr>
          <w:b/>
        </w:rPr>
        <w:t>/20</w:t>
      </w:r>
      <w:r w:rsidRPr="00797427">
        <w:rPr>
          <w:b/>
        </w:rPr>
        <w:t>-0</w:t>
      </w:r>
      <w:r w:rsidR="00615C38">
        <w:rPr>
          <w:b/>
        </w:rPr>
        <w:t>2</w:t>
      </w:r>
    </w:p>
    <w:p w:rsidR="002B4F9D" w:rsidRPr="00797427" w:rsidRDefault="002B4F9D" w:rsidP="002B4F9D">
      <w:pPr>
        <w:tabs>
          <w:tab w:val="left" w:pos="5953"/>
        </w:tabs>
        <w:ind w:left="-540"/>
        <w:jc w:val="both"/>
        <w:rPr>
          <w:b/>
        </w:rPr>
      </w:pPr>
    </w:p>
    <w:p w:rsidR="002B4F9D" w:rsidRPr="00797427" w:rsidRDefault="002B4F9D" w:rsidP="002B4F9D">
      <w:pPr>
        <w:tabs>
          <w:tab w:val="left" w:pos="5953"/>
        </w:tabs>
        <w:ind w:left="-540"/>
        <w:jc w:val="both"/>
        <w:rPr>
          <w:b/>
        </w:rPr>
      </w:pPr>
    </w:p>
    <w:p w:rsidR="00CE1C3C" w:rsidRPr="00797427" w:rsidRDefault="00CE1C3C" w:rsidP="002B4F9D">
      <w:pPr>
        <w:ind w:firstLine="709"/>
        <w:jc w:val="both"/>
      </w:pPr>
    </w:p>
    <w:p w:rsidR="00615C38" w:rsidRDefault="00D33237" w:rsidP="009A5B15">
      <w:pPr>
        <w:ind w:firstLine="567"/>
        <w:jc w:val="both"/>
      </w:pPr>
      <w:r w:rsidRPr="00797427">
        <w:t xml:space="preserve">Арбитражный суд Приднестровской Молдавской Республики в составе судьи </w:t>
      </w:r>
      <w:r w:rsidR="00615C38">
        <w:t>Качуровской Е.В.</w:t>
      </w:r>
      <w:r w:rsidRPr="00797427">
        <w:t xml:space="preserve">, </w:t>
      </w:r>
      <w:r w:rsidR="008E064F" w:rsidRPr="00797427">
        <w:t xml:space="preserve">рассмотрев </w:t>
      </w:r>
      <w:r w:rsidRPr="00797427">
        <w:t>дел</w:t>
      </w:r>
      <w:r w:rsidR="008E064F">
        <w:t>о</w:t>
      </w:r>
      <w:r w:rsidRPr="00797427">
        <w:t xml:space="preserve"> о несостоятельности (банкротстве)</w:t>
      </w:r>
      <w:r w:rsidR="00615C38">
        <w:t xml:space="preserve"> кооперативного сельскохозяйственного предприятия «Нистру» Рыбницкого района (Рыбницкий район с.Попенки, г.Рыбница ул.Тельмана, 21)</w:t>
      </w:r>
      <w:r w:rsidRPr="00797427">
        <w:t xml:space="preserve">, </w:t>
      </w:r>
      <w:r w:rsidR="008E064F">
        <w:t>возбужденное на основании заявления должника,</w:t>
      </w:r>
    </w:p>
    <w:p w:rsidR="008E064F" w:rsidRDefault="008E064F" w:rsidP="009A5B15">
      <w:pPr>
        <w:ind w:firstLine="567"/>
        <w:jc w:val="both"/>
      </w:pPr>
      <w:r>
        <w:t>в отсутствие:</w:t>
      </w:r>
    </w:p>
    <w:p w:rsidR="008E064F" w:rsidRDefault="00797427" w:rsidP="009A5B15">
      <w:pPr>
        <w:ind w:firstLine="567"/>
        <w:jc w:val="both"/>
      </w:pPr>
      <w:r w:rsidRPr="00797427">
        <w:t xml:space="preserve"> заявителя</w:t>
      </w:r>
      <w:r w:rsidR="00615C38">
        <w:t xml:space="preserve">, </w:t>
      </w:r>
      <w:r w:rsidR="008E064F">
        <w:t>уведомленного о времени и месте рассмотрения дела (уведомление № 3/337,3/340 от 12.10.2020 г.),</w:t>
      </w:r>
    </w:p>
    <w:p w:rsidR="008E064F" w:rsidRDefault="008E064F" w:rsidP="009A5B15">
      <w:pPr>
        <w:ind w:firstLine="567"/>
        <w:jc w:val="both"/>
      </w:pPr>
      <w:r>
        <w:t xml:space="preserve">кредиторов: </w:t>
      </w:r>
    </w:p>
    <w:p w:rsidR="00615C38" w:rsidRDefault="00615C38" w:rsidP="009A5B15">
      <w:pPr>
        <w:ind w:firstLine="567"/>
        <w:jc w:val="both"/>
      </w:pPr>
      <w:r>
        <w:t xml:space="preserve">- НИ </w:t>
      </w:r>
      <w:r w:rsidR="008E064F">
        <w:t xml:space="preserve">по г.Рыбница и Рыбницкому району </w:t>
      </w:r>
      <w:r w:rsidR="008E064F" w:rsidRPr="00797427">
        <w:t>(</w:t>
      </w:r>
      <w:r w:rsidR="008E064F">
        <w:t>в деле имеется заявление от 03.12.2020 г. об отложении судебного заседания),</w:t>
      </w:r>
    </w:p>
    <w:p w:rsidR="008E064F" w:rsidRDefault="008E064F" w:rsidP="009A5B15">
      <w:pPr>
        <w:ind w:firstLine="567"/>
        <w:jc w:val="both"/>
      </w:pPr>
      <w:r>
        <w:t xml:space="preserve">- </w:t>
      </w:r>
      <w:r w:rsidR="00615C38">
        <w:t>ГУП ЕРЭС</w:t>
      </w:r>
      <w:r>
        <w:t xml:space="preserve"> (уведомление № 3/310 от 12.10.2020 г.),</w:t>
      </w:r>
    </w:p>
    <w:p w:rsidR="00615C38" w:rsidRDefault="008A087C" w:rsidP="009A5B15">
      <w:pPr>
        <w:ind w:firstLine="567"/>
        <w:jc w:val="both"/>
      </w:pPr>
      <w:r>
        <w:t>-</w:t>
      </w:r>
      <w:r w:rsidR="00615C38">
        <w:t xml:space="preserve">ООО «Тираспольтрансгаз </w:t>
      </w:r>
      <w:r>
        <w:t>Приднестровья</w:t>
      </w:r>
      <w:r w:rsidR="00615C38">
        <w:t>» (уведомление № 2/930 от 27.10.2020 г.),</w:t>
      </w:r>
    </w:p>
    <w:p w:rsidR="00615C38" w:rsidRDefault="008A087C" w:rsidP="009A5B15">
      <w:pPr>
        <w:ind w:firstLine="567"/>
        <w:jc w:val="both"/>
      </w:pPr>
      <w:r>
        <w:t>-</w:t>
      </w:r>
      <w:r w:rsidR="00615C38">
        <w:t>ГУСП «Днестр (уведомление № 2/931 от 27.10.2020 г.),</w:t>
      </w:r>
    </w:p>
    <w:p w:rsidR="00615C38" w:rsidRDefault="008A087C" w:rsidP="009A5B15">
      <w:pPr>
        <w:ind w:firstLine="567"/>
        <w:jc w:val="both"/>
      </w:pPr>
      <w:r>
        <w:t>-</w:t>
      </w:r>
      <w:r w:rsidR="00615C38">
        <w:t>ООО «Комгри» (уведомление № 2/932 от 27.10.2020 г.),</w:t>
      </w:r>
    </w:p>
    <w:p w:rsidR="00615C38" w:rsidRDefault="008A087C" w:rsidP="009A5B15">
      <w:pPr>
        <w:ind w:firstLine="567"/>
        <w:jc w:val="both"/>
      </w:pPr>
      <w:r>
        <w:t>-</w:t>
      </w:r>
      <w:r w:rsidR="00615C38">
        <w:t>ЗАО «Квинт-Маркет» (уведомление № 2/928 от 27.10.2020 г.),</w:t>
      </w:r>
    </w:p>
    <w:p w:rsidR="00615C38" w:rsidRDefault="008A087C" w:rsidP="009A5B15">
      <w:pPr>
        <w:ind w:firstLine="567"/>
        <w:jc w:val="both"/>
      </w:pPr>
      <w:r>
        <w:t>-</w:t>
      </w:r>
      <w:r w:rsidR="00615C38">
        <w:t>ЕГФСС (уведомление № 2/929 от 27.10.2020 г.),</w:t>
      </w:r>
    </w:p>
    <w:p w:rsidR="00741674" w:rsidRDefault="00741674" w:rsidP="009A5B15">
      <w:pPr>
        <w:ind w:firstLine="567"/>
        <w:jc w:val="center"/>
        <w:rPr>
          <w:b/>
        </w:rPr>
      </w:pPr>
    </w:p>
    <w:p w:rsidR="00C4140F" w:rsidRDefault="00D33237" w:rsidP="009A5B15">
      <w:pPr>
        <w:ind w:firstLine="567"/>
        <w:jc w:val="center"/>
        <w:rPr>
          <w:b/>
        </w:rPr>
      </w:pPr>
      <w:r w:rsidRPr="00797427">
        <w:rPr>
          <w:b/>
        </w:rPr>
        <w:t>Установил:</w:t>
      </w:r>
    </w:p>
    <w:p w:rsidR="00E3481D" w:rsidRDefault="00E3481D" w:rsidP="009A5B15">
      <w:pPr>
        <w:ind w:firstLine="567"/>
        <w:jc w:val="both"/>
      </w:pPr>
      <w:r>
        <w:t>КСП «Нистру» Рыбницкого района обратил</w:t>
      </w:r>
      <w:r w:rsidR="00741674">
        <w:t>ось</w:t>
      </w:r>
      <w:r>
        <w:t xml:space="preserve"> в суд с заявлением о признании и его несостоятельным (банкротом) по тому основанию, что решением Арбитражного суда ПМР от 18.01.2011 г. данное юридическое лицо было ликвидировано, ликвидатором назначена ликвидационная комиссия при государственной администрации Рыбницкого района и г.Рыбница. </w:t>
      </w:r>
      <w:r w:rsidR="00630B4F">
        <w:t xml:space="preserve">В процессе ликвидации установлено наличие требований кредиторов к должнику на общую сумму 10 432 750 рублей, однако имущества у должника недостаточно для погашения </w:t>
      </w:r>
      <w:r w:rsidR="0074686D">
        <w:t>имеющейся</w:t>
      </w:r>
      <w:r w:rsidR="00741674">
        <w:t xml:space="preserve"> </w:t>
      </w:r>
      <w:r w:rsidR="00630B4F">
        <w:t>задолженности, в связи с чем</w:t>
      </w:r>
      <w:r w:rsidR="00741674">
        <w:t>,</w:t>
      </w:r>
      <w:r w:rsidR="00630B4F">
        <w:t xml:space="preserve"> просит суд признать ликвидируемого должника –КСП «Нистру» Рыбницкого района банкротом и открыть конкурсное производство. </w:t>
      </w:r>
    </w:p>
    <w:p w:rsidR="00D33237" w:rsidRDefault="00D33237" w:rsidP="009A5B15">
      <w:pPr>
        <w:ind w:firstLine="567"/>
        <w:jc w:val="both"/>
      </w:pPr>
      <w:r w:rsidRPr="00797427">
        <w:t xml:space="preserve">Определением </w:t>
      </w:r>
      <w:r w:rsidR="00F40301" w:rsidRPr="00797427">
        <w:t xml:space="preserve">от </w:t>
      </w:r>
      <w:r w:rsidR="00630B4F">
        <w:t>12 октября 2020</w:t>
      </w:r>
      <w:r w:rsidR="00F40301" w:rsidRPr="00797427">
        <w:t xml:space="preserve"> года</w:t>
      </w:r>
      <w:r w:rsidR="00630B4F">
        <w:t xml:space="preserve"> после устранения недостатков, послуживших основанием для оставления заявления без движения,</w:t>
      </w:r>
      <w:r w:rsidR="002D6C64">
        <w:t xml:space="preserve"> указанное заявление принято судом к производству и назначено к </w:t>
      </w:r>
      <w:r w:rsidRPr="00797427">
        <w:t>судебно</w:t>
      </w:r>
      <w:r w:rsidR="002D6C64">
        <w:t>му</w:t>
      </w:r>
      <w:r w:rsidRPr="00797427">
        <w:t xml:space="preserve"> разбирательств</w:t>
      </w:r>
      <w:r w:rsidR="002D6C64">
        <w:t>у</w:t>
      </w:r>
      <w:r w:rsidR="00630B4F">
        <w:t>.</w:t>
      </w:r>
    </w:p>
    <w:p w:rsidR="008E064F" w:rsidRDefault="008E064F" w:rsidP="009A5B15">
      <w:pPr>
        <w:ind w:firstLine="567"/>
        <w:jc w:val="both"/>
      </w:pPr>
      <w:r>
        <w:t xml:space="preserve">В состоявшееся 04.12.2020 г. </w:t>
      </w:r>
      <w:r w:rsidR="0094581A">
        <w:t xml:space="preserve">судебное заседание </w:t>
      </w:r>
      <w:r>
        <w:t>не явились представител</w:t>
      </w:r>
      <w:r w:rsidR="0094581A">
        <w:t>и</w:t>
      </w:r>
      <w:r>
        <w:t xml:space="preserve"> заявителя и кредиторов, уведомлявшихся о времени и месте рассмотрения дела надлежащим образом.</w:t>
      </w:r>
    </w:p>
    <w:p w:rsidR="008E064F" w:rsidRDefault="008E064F" w:rsidP="009A5B15">
      <w:pPr>
        <w:ind w:firstLine="567"/>
        <w:jc w:val="both"/>
      </w:pPr>
      <w:r>
        <w:lastRenderedPageBreak/>
        <w:t xml:space="preserve">От налоговой инспекции по г.Рыбница и Рыбницкому району поступило заявление от 03.12.2020 г. об отложении судебного заседания ввиду того, что не подобрана кандидатура арбитражного управляющего. </w:t>
      </w:r>
    </w:p>
    <w:p w:rsidR="0074686D" w:rsidRDefault="00B07ED9" w:rsidP="009A5B15">
      <w:pPr>
        <w:ind w:right="-5" w:firstLine="567"/>
        <w:jc w:val="both"/>
      </w:pPr>
      <w:r>
        <w:t>Согласно пункту</w:t>
      </w:r>
      <w:r w:rsidR="00BF0044">
        <w:t xml:space="preserve"> </w:t>
      </w:r>
      <w:r w:rsidR="0074686D">
        <w:t>1 ст.222</w:t>
      </w:r>
      <w:r w:rsidR="00BF0044">
        <w:t xml:space="preserve"> Закона ПМР «О несостоятельности (банкротстве)» </w:t>
      </w:r>
      <w:r w:rsidR="00BF0044" w:rsidRPr="00BF0044">
        <w:t>по результату</w:t>
      </w:r>
      <w:r w:rsidR="00BF0044">
        <w:t xml:space="preserve"> проверки</w:t>
      </w:r>
      <w:r w:rsidR="00BF0044" w:rsidRPr="00BF0044">
        <w:t xml:space="preserve"> обос</w:t>
      </w:r>
      <w:r w:rsidR="0074686D">
        <w:t>нованности требований заявителя, 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управляющего.</w:t>
      </w:r>
    </w:p>
    <w:p w:rsidR="00BF0044" w:rsidRDefault="00B07ED9" w:rsidP="009A5B15">
      <w:pPr>
        <w:ind w:right="-5" w:firstLine="567"/>
        <w:jc w:val="both"/>
      </w:pPr>
      <w:r>
        <w:t>При этом, в соответствии со статьей 42 Закона ПМР «О нес</w:t>
      </w:r>
      <w:r w:rsidR="0074686D">
        <w:t>остоятельности (банкротстве)», А</w:t>
      </w:r>
      <w:r>
        <w:t>рбитражный суд назначает арбитражного управляющего из числа кандидатур, представленных кредитором, уполномоченным органом и должником.</w:t>
      </w:r>
    </w:p>
    <w:p w:rsidR="00B07ED9" w:rsidRDefault="00B07ED9" w:rsidP="009A5B15">
      <w:pPr>
        <w:ind w:right="-5" w:firstLine="567"/>
        <w:jc w:val="both"/>
      </w:pPr>
      <w:r>
        <w:t>Как установлено в ходе су</w:t>
      </w:r>
      <w:r w:rsidR="00630B4F">
        <w:t xml:space="preserve">дебного заседания </w:t>
      </w:r>
      <w:r w:rsidR="0050129E">
        <w:t>03.12</w:t>
      </w:r>
      <w:r w:rsidR="00630B4F">
        <w:t>.2020</w:t>
      </w:r>
      <w:r>
        <w:t xml:space="preserve"> года, в нарушение приведенной нормы, лицами, участвующими в деле, не было представлено суду ни одной кандидатуры для утверждения в качестве </w:t>
      </w:r>
      <w:r w:rsidR="0074686D">
        <w:t>конкурсного</w:t>
      </w:r>
      <w:r>
        <w:t xml:space="preserve"> управляющего </w:t>
      </w:r>
      <w:r w:rsidR="00630B4F">
        <w:t>КСП «Нистру» Рыбницкого района</w:t>
      </w:r>
      <w:r w:rsidR="00741674">
        <w:t xml:space="preserve">. </w:t>
      </w:r>
    </w:p>
    <w:p w:rsidR="006D327D" w:rsidRDefault="00B07ED9" w:rsidP="009A5B15">
      <w:pPr>
        <w:ind w:right="-5" w:firstLine="567"/>
        <w:jc w:val="both"/>
      </w:pPr>
      <w:r>
        <w:t xml:space="preserve">При таких обстоятельствах </w:t>
      </w:r>
      <w:r w:rsidR="0050129E">
        <w:t xml:space="preserve">ходатайство налоговой инспекции подлежит удовлетворению, судебное </w:t>
      </w:r>
      <w:r w:rsidR="00D33237" w:rsidRPr="00797427">
        <w:t>заседание по рассмотрению вопроса об обоснованности требований</w:t>
      </w:r>
      <w:r w:rsidR="00630B4F" w:rsidRPr="00630B4F">
        <w:t xml:space="preserve"> </w:t>
      </w:r>
      <w:r w:rsidR="00630B4F">
        <w:t>КСП «Нистру» Рыбницкого района</w:t>
      </w:r>
      <w:r w:rsidR="00042471" w:rsidRPr="00797427">
        <w:t xml:space="preserve"> в </w:t>
      </w:r>
      <w:r w:rsidR="00CA1DF4">
        <w:t>соответствии с пунктом 3 статьи 42 Закона ПМР «О несостоятельности (банкротстве)»</w:t>
      </w:r>
      <w:r w:rsidR="0050129E">
        <w:t xml:space="preserve"> - </w:t>
      </w:r>
      <w:r w:rsidR="007673D0">
        <w:t>отложению</w:t>
      </w:r>
      <w:r w:rsidR="00CA1DF4">
        <w:t xml:space="preserve"> в </w:t>
      </w:r>
      <w:r w:rsidR="00042471" w:rsidRPr="00797427">
        <w:t>целях представления лицами, участвующими в деле</w:t>
      </w:r>
      <w:r w:rsidR="00CA1DF4">
        <w:t>,</w:t>
      </w:r>
      <w:r w:rsidR="00042471" w:rsidRPr="00797427">
        <w:t xml:space="preserve"> кандидатур</w:t>
      </w:r>
      <w:r w:rsidR="00F1094B">
        <w:t xml:space="preserve"> для назначения </w:t>
      </w:r>
      <w:r w:rsidR="0074686D">
        <w:t>конкурсного</w:t>
      </w:r>
      <w:r w:rsidR="00042471" w:rsidRPr="00797427">
        <w:t xml:space="preserve"> управляющего должника.</w:t>
      </w:r>
    </w:p>
    <w:p w:rsidR="007673D0" w:rsidRPr="00D1105C" w:rsidRDefault="007673D0" w:rsidP="009A5B15">
      <w:pPr>
        <w:ind w:right="-5" w:firstLine="567"/>
        <w:jc w:val="both"/>
      </w:pPr>
      <w:r w:rsidRPr="00D1105C">
        <w:t>В силу п.2 ст.45</w:t>
      </w:r>
      <w:r>
        <w:t>, п.3 ст.46</w:t>
      </w:r>
      <w:r w:rsidRPr="00D1105C">
        <w:t xml:space="preserve"> АПК ПМР Арбитражный суд вправе предложить лицам, участвующим в деле, представить дополнительные доказательства, если сочтет невозможным рассмотреть дело на основании имеющихся доказательств</w:t>
      </w:r>
      <w:r>
        <w:t xml:space="preserve">, истребовать необходимые доказательства по своей инициативе. </w:t>
      </w:r>
    </w:p>
    <w:p w:rsidR="00B254BE" w:rsidRPr="00B254BE" w:rsidRDefault="00B254BE" w:rsidP="009A5B15">
      <w:pPr>
        <w:ind w:right="-5" w:firstLine="567"/>
        <w:jc w:val="both"/>
      </w:pPr>
      <w:r>
        <w:t>Э</w:t>
      </w:r>
      <w:r w:rsidRPr="00B254BE">
        <w:t>тап</w:t>
      </w:r>
      <w:r>
        <w:t>ами</w:t>
      </w:r>
      <w:r w:rsidRPr="00B254BE">
        <w:t xml:space="preserve"> ликвидации юридического лица</w:t>
      </w:r>
      <w:r w:rsidR="0094581A">
        <w:t>,</w:t>
      </w:r>
      <w:r w:rsidRPr="00B254BE">
        <w:t xml:space="preserve"> согласно пункта  22 Положения </w:t>
      </w:r>
      <w:r w:rsidR="0094581A">
        <w:t>«</w:t>
      </w:r>
      <w:r w:rsidRPr="00B254BE">
        <w:t>О порядке составления и предоставления промежуточного ликвидационного и ликвидационного балансов ликвидируемого юридического лица</w:t>
      </w:r>
      <w:r w:rsidR="0094581A">
        <w:t>»</w:t>
      </w:r>
      <w:r w:rsidRPr="00B254BE">
        <w:t xml:space="preserve"> (Приложение к Постановлению Правительства ПМР от 29.12.2018 г. № 479)</w:t>
      </w:r>
      <w:r w:rsidR="0094581A">
        <w:t>,</w:t>
      </w:r>
      <w:r w:rsidRPr="00B254BE">
        <w:t xml:space="preserve">  являются:</w:t>
      </w:r>
    </w:p>
    <w:p w:rsidR="00B254BE" w:rsidRPr="00B254BE" w:rsidRDefault="00B254BE" w:rsidP="009A5B15">
      <w:pPr>
        <w:ind w:right="-5" w:firstLine="567"/>
        <w:jc w:val="both"/>
        <w:rPr>
          <w:color w:val="000000" w:themeColor="text1"/>
        </w:rPr>
      </w:pPr>
      <w:r w:rsidRPr="00B254BE">
        <w:t>- выявление</w:t>
      </w:r>
      <w:r w:rsidR="0094581A" w:rsidRPr="0094581A">
        <w:t xml:space="preserve"> </w:t>
      </w:r>
      <w:r w:rsidR="0094581A">
        <w:t xml:space="preserve">и </w:t>
      </w:r>
      <w:r w:rsidR="0094581A" w:rsidRPr="00B254BE">
        <w:t>составление перечня имущества</w:t>
      </w:r>
      <w:r w:rsidRPr="00B254BE">
        <w:t xml:space="preserve"> ликвидируемого юридического лица или конкурсной массы</w:t>
      </w:r>
      <w:r w:rsidR="0094581A">
        <w:t xml:space="preserve"> </w:t>
      </w:r>
      <w:r w:rsidRPr="00B254BE">
        <w:rPr>
          <w:color w:val="000000" w:themeColor="text1"/>
        </w:rPr>
        <w:t>для отражения в промежуточном ликвидационном балансе;</w:t>
      </w:r>
      <w:r w:rsidR="0094581A" w:rsidRPr="0094581A">
        <w:t xml:space="preserve"> </w:t>
      </w:r>
    </w:p>
    <w:p w:rsidR="00B254BE" w:rsidRPr="00B254BE" w:rsidRDefault="00B254BE" w:rsidP="009A5B15">
      <w:pPr>
        <w:ind w:right="-5" w:firstLine="567"/>
        <w:jc w:val="both"/>
        <w:rPr>
          <w:color w:val="000000" w:themeColor="text1"/>
        </w:rPr>
      </w:pPr>
      <w:r w:rsidRPr="00B254BE">
        <w:rPr>
          <w:color w:val="000000" w:themeColor="text1"/>
        </w:rPr>
        <w:t>-составление промежуточного ликвидационного баланса ликвидируемого юридического лица;</w:t>
      </w:r>
    </w:p>
    <w:p w:rsidR="00B254BE" w:rsidRPr="0094581A" w:rsidRDefault="00B254BE" w:rsidP="009A5B15">
      <w:pPr>
        <w:ind w:right="-5" w:firstLine="567"/>
        <w:jc w:val="both"/>
      </w:pPr>
      <w:r w:rsidRPr="00B254BE">
        <w:rPr>
          <w:color w:val="000000" w:themeColor="text1"/>
        </w:rPr>
        <w:t>- составление перечня кредиторов ликвидируемого юридического лица, включаемых в показатели ликвидационного</w:t>
      </w:r>
      <w:r w:rsidR="0094581A">
        <w:t xml:space="preserve"> баланса</w:t>
      </w:r>
      <w:r w:rsidRPr="00B254BE">
        <w:t>, и т.д.</w:t>
      </w:r>
    </w:p>
    <w:p w:rsidR="00594EBF" w:rsidRDefault="00CF0272" w:rsidP="009A5B15">
      <w:pPr>
        <w:ind w:right="-5" w:firstLine="567"/>
        <w:jc w:val="both"/>
      </w:pPr>
      <w:r>
        <w:t>Согласно</w:t>
      </w:r>
      <w:r w:rsidR="00467379">
        <w:t xml:space="preserve"> п</w:t>
      </w:r>
      <w:r w:rsidR="00594EBF" w:rsidRPr="00594EBF">
        <w:rPr>
          <w:color w:val="000000" w:themeColor="text1"/>
        </w:rPr>
        <w:t>одп.з) пункта 4</w:t>
      </w:r>
      <w:r>
        <w:rPr>
          <w:color w:val="000000" w:themeColor="text1"/>
        </w:rPr>
        <w:t>, пункту 24</w:t>
      </w:r>
      <w:r w:rsidR="00594EBF" w:rsidRPr="00594EBF">
        <w:rPr>
          <w:color w:val="000000" w:themeColor="text1"/>
        </w:rPr>
        <w:t xml:space="preserve"> Положения </w:t>
      </w:r>
      <w:r>
        <w:rPr>
          <w:color w:val="000000" w:themeColor="text1"/>
        </w:rPr>
        <w:t>«</w:t>
      </w:r>
      <w:r w:rsidR="00594EBF" w:rsidRPr="00594EBF">
        <w:rPr>
          <w:color w:val="000000" w:themeColor="text1"/>
        </w:rPr>
        <w:t>О порядке составления и предоставления промежуточного ликвидационного и ликвидационного балансов ликвидируемого юридического лица</w:t>
      </w:r>
      <w:r>
        <w:rPr>
          <w:color w:val="000000" w:themeColor="text1"/>
        </w:rPr>
        <w:t>»</w:t>
      </w:r>
      <w:r w:rsidR="00594EBF">
        <w:rPr>
          <w:color w:val="000000" w:themeColor="text1"/>
        </w:rPr>
        <w:t xml:space="preserve"> (Приложение к Постановлению Правительства ПМР от 29.12.2018 г. № 479</w:t>
      </w:r>
      <w:r w:rsidR="00467379">
        <w:rPr>
          <w:color w:val="000000" w:themeColor="text1"/>
        </w:rPr>
        <w:t>)</w:t>
      </w:r>
      <w:r w:rsidR="00DF62A0">
        <w:rPr>
          <w:color w:val="000000" w:themeColor="text1"/>
        </w:rPr>
        <w:t>,</w:t>
      </w:r>
      <w:r w:rsidR="00467379">
        <w:rPr>
          <w:color w:val="000000" w:themeColor="text1"/>
        </w:rPr>
        <w:t xml:space="preserve"> </w:t>
      </w:r>
      <w:r w:rsidR="00594EBF">
        <w:rPr>
          <w:color w:val="000000" w:themeColor="text1"/>
        </w:rPr>
        <w:t xml:space="preserve"> </w:t>
      </w:r>
      <w:r w:rsidR="00467379" w:rsidRPr="00594EBF">
        <w:rPr>
          <w:color w:val="000000" w:themeColor="text1"/>
        </w:rPr>
        <w:t>после окончания срока для заявления требований кредиторами,</w:t>
      </w:r>
      <w:r w:rsidR="00467379">
        <w:rPr>
          <w:color w:val="000000" w:themeColor="text1"/>
        </w:rPr>
        <w:t xml:space="preserve"> составляется </w:t>
      </w:r>
      <w:r w:rsidR="00594EBF" w:rsidRPr="00594EBF">
        <w:rPr>
          <w:color w:val="000000" w:themeColor="text1"/>
        </w:rPr>
        <w:t xml:space="preserve">промежуточный ликвидационный </w:t>
      </w:r>
      <w:r w:rsidR="0094581A">
        <w:rPr>
          <w:color w:val="000000" w:themeColor="text1"/>
        </w:rPr>
        <w:t>баланс</w:t>
      </w:r>
      <w:r w:rsidR="00594EBF" w:rsidRPr="00594EBF">
        <w:rPr>
          <w:color w:val="000000" w:themeColor="text1"/>
        </w:rPr>
        <w:t xml:space="preserve">, содержащий сведения о составе </w:t>
      </w:r>
      <w:r w:rsidR="00594EBF" w:rsidRPr="00594EBF">
        <w:t>имущества ликвидируемого юридического лица, перечне предъявленных кредиторами требований и результатах их рассмотрения</w:t>
      </w:r>
      <w:r w:rsidR="00467379">
        <w:t>.</w:t>
      </w:r>
    </w:p>
    <w:p w:rsidR="00CF0272" w:rsidRDefault="00CF0272" w:rsidP="009A5B15">
      <w:pPr>
        <w:ind w:right="-5" w:firstLine="567"/>
        <w:jc w:val="both"/>
        <w:rPr>
          <w:color w:val="000000" w:themeColor="text1"/>
        </w:rPr>
      </w:pPr>
      <w:r w:rsidRPr="00CF0272">
        <w:t>Промежуточный ликвидационный баланс представляет собой систему показателей, характеризующих имущественное и финансовое положение юридического лица, и отражает величину реального имущества ликвидируемого юридического лица (актив), собственный капитал юридического лица, суммы предъявленных и непредъявленных</w:t>
      </w:r>
      <w:r>
        <w:t xml:space="preserve"> требований кредиторов (пассив) (пункт</w:t>
      </w:r>
      <w:r w:rsidRPr="00CF0272">
        <w:t xml:space="preserve"> </w:t>
      </w:r>
      <w:r>
        <w:t xml:space="preserve">26 </w:t>
      </w:r>
      <w:r w:rsidRPr="00594EBF">
        <w:rPr>
          <w:color w:val="000000" w:themeColor="text1"/>
        </w:rPr>
        <w:t xml:space="preserve">Положения </w:t>
      </w:r>
      <w:r>
        <w:rPr>
          <w:color w:val="000000" w:themeColor="text1"/>
        </w:rPr>
        <w:t>«</w:t>
      </w:r>
      <w:r w:rsidRPr="00594EBF">
        <w:rPr>
          <w:color w:val="000000" w:themeColor="text1"/>
        </w:rPr>
        <w:t>О порядке составления и предоставления промежуточного ликвидационного и ликвидационного балансов ликвидируемого юридического лица</w:t>
      </w:r>
      <w:r>
        <w:rPr>
          <w:color w:val="000000" w:themeColor="text1"/>
        </w:rPr>
        <w:t xml:space="preserve">»). </w:t>
      </w:r>
    </w:p>
    <w:p w:rsidR="00A92E12" w:rsidRDefault="00A92E12" w:rsidP="00A92E12">
      <w:pPr>
        <w:ind w:right="-5" w:firstLine="567"/>
        <w:jc w:val="both"/>
      </w:pPr>
      <w:r w:rsidRPr="00D1105C">
        <w:t xml:space="preserve">Как следует из </w:t>
      </w:r>
      <w:r>
        <w:t xml:space="preserve">поданного в Арбитражный суд </w:t>
      </w:r>
      <w:r w:rsidRPr="00D1105C">
        <w:t xml:space="preserve">заявления, </w:t>
      </w:r>
      <w:r>
        <w:t xml:space="preserve">у должника имеются обязательства перед кредиторами на общую сумму 10 432 750 рублей, в активах- имущество в виде дома электриков, стоимостью 12 361 рубль и денежные средства в национальной валюте в размере 964 рубля. </w:t>
      </w:r>
    </w:p>
    <w:p w:rsidR="00467379" w:rsidRDefault="00931DED" w:rsidP="009A5B15">
      <w:pPr>
        <w:ind w:right="-5" w:firstLine="567"/>
        <w:jc w:val="both"/>
      </w:pPr>
      <w:r w:rsidRPr="00D1105C">
        <w:lastRenderedPageBreak/>
        <w:t xml:space="preserve">Вместе с тем, </w:t>
      </w:r>
      <w:r w:rsidR="00467379">
        <w:t xml:space="preserve">в </w:t>
      </w:r>
      <w:r w:rsidRPr="00D1105C">
        <w:t xml:space="preserve">материалах дела </w:t>
      </w:r>
      <w:r w:rsidR="00467379">
        <w:t xml:space="preserve">отсутствует промежуточный ликвидационный баланс, содержащий </w:t>
      </w:r>
      <w:r w:rsidR="00467379" w:rsidRPr="00594EBF">
        <w:rPr>
          <w:color w:val="000000" w:themeColor="text1"/>
        </w:rPr>
        <w:t xml:space="preserve">сведения о </w:t>
      </w:r>
      <w:r w:rsidR="00467379" w:rsidRPr="00594EBF">
        <w:t>перечне предъявленных кредиторами требований и результатах их рассмотрения</w:t>
      </w:r>
      <w:r w:rsidR="00467379">
        <w:t xml:space="preserve">, а также о </w:t>
      </w:r>
      <w:r w:rsidR="00467379" w:rsidRPr="00594EBF">
        <w:rPr>
          <w:color w:val="000000" w:themeColor="text1"/>
        </w:rPr>
        <w:t xml:space="preserve">составе </w:t>
      </w:r>
      <w:r w:rsidR="00467379" w:rsidRPr="00594EBF">
        <w:t>имущества ликвидируемого юридического лица</w:t>
      </w:r>
      <w:r w:rsidR="00467379">
        <w:t xml:space="preserve"> в виде указанных в заявлении дома электриков, стоимостью 12 361 рублей и денежных средств.</w:t>
      </w:r>
      <w:r w:rsidR="00467379" w:rsidRPr="00594EBF">
        <w:t xml:space="preserve"> </w:t>
      </w:r>
    </w:p>
    <w:p w:rsidR="00594EBF" w:rsidRDefault="00B254BE" w:rsidP="009A5B15">
      <w:pPr>
        <w:ind w:right="-5" w:firstLine="567"/>
        <w:jc w:val="both"/>
      </w:pPr>
      <w:r>
        <w:t>С</w:t>
      </w:r>
      <w:r w:rsidR="00497DFC">
        <w:t>огласно</w:t>
      </w:r>
      <w:r w:rsidR="00467379">
        <w:t xml:space="preserve"> име</w:t>
      </w:r>
      <w:r w:rsidR="00497DFC">
        <w:t>ющегося в материалах дела протокола</w:t>
      </w:r>
      <w:r w:rsidR="00467379">
        <w:t xml:space="preserve"> заседания ликвидационной комиссии № 14 от 16.12.2016 г.,</w:t>
      </w:r>
      <w:r w:rsidR="00497DFC">
        <w:t xml:space="preserve"> комиссией подготовлен промежуточный ликвидационный баланс, в  активах которого не указано о наличии</w:t>
      </w:r>
      <w:r w:rsidR="00F76657">
        <w:t xml:space="preserve"> у</w:t>
      </w:r>
      <w:r w:rsidR="00497DFC">
        <w:t xml:space="preserve">  должника</w:t>
      </w:r>
      <w:r w:rsidR="00F76657" w:rsidRPr="00F76657">
        <w:t xml:space="preserve"> </w:t>
      </w:r>
      <w:r w:rsidR="00F76657">
        <w:t>какого-либо имущества</w:t>
      </w:r>
      <w:r w:rsidR="00497DFC">
        <w:t xml:space="preserve">.  </w:t>
      </w:r>
    </w:p>
    <w:p w:rsidR="009A5B15" w:rsidRPr="009A5B15" w:rsidRDefault="009A5B15" w:rsidP="009A5B15">
      <w:pPr>
        <w:ind w:right="-5" w:firstLine="567"/>
        <w:jc w:val="both"/>
      </w:pPr>
      <w:r>
        <w:t xml:space="preserve">В силу п.1 ст.120 Закона ПМР «О несостоятельности (банкротстве), принятие арбитражным судом решения о признании должника банкротом влечет за собой открытие конкурсного производства, </w:t>
      </w:r>
      <w:r w:rsidRPr="009A5B15">
        <w:t>за исключением случая, предусмотренного пунктом 3-1 статьи 222 настоящего Закона</w:t>
      </w:r>
    </w:p>
    <w:p w:rsidR="009A5B15" w:rsidRDefault="009A5B15" w:rsidP="009A5B15">
      <w:pPr>
        <w:ind w:right="-5" w:firstLine="567"/>
        <w:jc w:val="both"/>
      </w:pPr>
      <w:r>
        <w:t xml:space="preserve">Согласно </w:t>
      </w:r>
      <w:r w:rsidRPr="009A5B15">
        <w:t>п.</w:t>
      </w:r>
      <w:r>
        <w:t xml:space="preserve">3-1 статьи </w:t>
      </w:r>
      <w:r w:rsidRPr="009A5B15">
        <w:t xml:space="preserve">222 </w:t>
      </w:r>
      <w:r>
        <w:t>названного Закона, в</w:t>
      </w:r>
      <w:r w:rsidRPr="009A5B15">
        <w:t xml:space="preserve"> случае отсутствия имущества ликвидируемого должника либо если его стоимость не 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r>
        <w:t xml:space="preserve"> </w:t>
      </w:r>
    </w:p>
    <w:p w:rsidR="00931DED" w:rsidRDefault="00CF0272" w:rsidP="009A5B15">
      <w:pPr>
        <w:ind w:right="-5" w:firstLine="567"/>
        <w:jc w:val="both"/>
      </w:pPr>
      <w:r>
        <w:t>Учитывая</w:t>
      </w:r>
      <w:r w:rsidR="00FB4428">
        <w:t xml:space="preserve"> приведенные нормы закона</w:t>
      </w:r>
      <w:r>
        <w:t xml:space="preserve">, </w:t>
      </w:r>
      <w:r w:rsidR="00C00276">
        <w:t>принятие решения об обоснованности заявленных требований о признании должника банкротом и введении конкурсного производ</w:t>
      </w:r>
      <w:r w:rsidR="00027D69">
        <w:t>ст</w:t>
      </w:r>
      <w:r w:rsidR="00C00276">
        <w:t xml:space="preserve">ва </w:t>
      </w:r>
      <w:r w:rsidR="00F76657">
        <w:t>на</w:t>
      </w:r>
      <w:r w:rsidR="00931DED" w:rsidRPr="00D1105C">
        <w:t xml:space="preserve"> основании имеющихся в деле доказательств</w:t>
      </w:r>
      <w:r w:rsidR="00FB4428">
        <w:t>,</w:t>
      </w:r>
      <w:r w:rsidR="00931DED" w:rsidRPr="00D1105C">
        <w:t xml:space="preserve"> суд находит невозможным</w:t>
      </w:r>
      <w:r w:rsidR="00FB4428">
        <w:t xml:space="preserve"> и</w:t>
      </w:r>
      <w:r w:rsidRPr="00CF0272">
        <w:t xml:space="preserve"> </w:t>
      </w:r>
      <w:r>
        <w:t>полагает необходимым при отложении судебного заседания</w:t>
      </w:r>
      <w:r w:rsidR="0094581A">
        <w:t>,</w:t>
      </w:r>
      <w:r>
        <w:t xml:space="preserve"> обязать заявителя </w:t>
      </w:r>
      <w:r w:rsidR="0094581A">
        <w:t xml:space="preserve">также </w:t>
      </w:r>
      <w:r>
        <w:t>представить в суд промежуточный ликвидационный баланс</w:t>
      </w:r>
      <w:r w:rsidR="009A5B15">
        <w:t xml:space="preserve"> КСП «Нистру» Рыбницкого района.</w:t>
      </w:r>
    </w:p>
    <w:p w:rsidR="00F61B94" w:rsidRDefault="00F61B94" w:rsidP="009A5B15">
      <w:pPr>
        <w:ind w:right="-5" w:firstLine="567"/>
        <w:jc w:val="both"/>
      </w:pPr>
      <w:r>
        <w:t xml:space="preserve">Кроме того, </w:t>
      </w:r>
      <w:r w:rsidR="00061682">
        <w:t xml:space="preserve">поскольку </w:t>
      </w:r>
      <w:r>
        <w:t>в материалах дела отсутствуют документы, подтверждающие наличие у должника обязательств перед кредиторами</w:t>
      </w:r>
      <w:r w:rsidR="00DD247E">
        <w:t>, их размер, а также</w:t>
      </w:r>
      <w:r>
        <w:t xml:space="preserve"> неисполнение в течение более 3 месяцев с дат</w:t>
      </w:r>
      <w:r w:rsidR="00061682">
        <w:t>ы,</w:t>
      </w:r>
      <w:r>
        <w:t xml:space="preserve"> когда они должны быть исполнены (пункт 2 стать3, статья 4 Закона ПМР «О несостоятельности (банкротстве)»</w:t>
      </w:r>
      <w:r w:rsidR="00061682">
        <w:t xml:space="preserve">, </w:t>
      </w:r>
      <w:r w:rsidR="00FB4428">
        <w:t xml:space="preserve">то есть наличие признаков банкротства, </w:t>
      </w:r>
      <w:r w:rsidR="00061682">
        <w:t xml:space="preserve">суд полагает необходимым истребовать у заявителя и указанные документы. </w:t>
      </w:r>
    </w:p>
    <w:p w:rsidR="00D33237" w:rsidRPr="00797427" w:rsidRDefault="00630B4F" w:rsidP="009A5B15">
      <w:pPr>
        <w:ind w:firstLine="567"/>
        <w:jc w:val="both"/>
      </w:pPr>
      <w:r>
        <w:t xml:space="preserve">На основании изложенного, </w:t>
      </w:r>
      <w:r w:rsidR="008C6959" w:rsidRPr="00797427">
        <w:t>Арбитражный суд ПМР,</w:t>
      </w:r>
      <w:r w:rsidR="008C6959">
        <w:t xml:space="preserve"> </w:t>
      </w:r>
      <w:r w:rsidR="008C6959" w:rsidRPr="008C6959">
        <w:t>р</w:t>
      </w:r>
      <w:r w:rsidR="00D33237" w:rsidRPr="008C6959">
        <w:t>уководствуясь</w:t>
      </w:r>
      <w:r w:rsidR="00D33237" w:rsidRPr="00797427">
        <w:t xml:space="preserve"> статьями </w:t>
      </w:r>
      <w:r w:rsidR="0094581A">
        <w:t>25,107,</w:t>
      </w:r>
      <w:r w:rsidR="00D33237" w:rsidRPr="00797427">
        <w:t>109, 128 АПК ПМР,</w:t>
      </w:r>
      <w:r w:rsidR="00A77FC9" w:rsidRPr="00797427">
        <w:t xml:space="preserve"> </w:t>
      </w:r>
    </w:p>
    <w:p w:rsidR="00D33237" w:rsidRDefault="00D33237" w:rsidP="00D33237">
      <w:pPr>
        <w:ind w:firstLine="709"/>
        <w:jc w:val="center"/>
        <w:rPr>
          <w:b/>
        </w:rPr>
      </w:pPr>
      <w:r w:rsidRPr="00797427">
        <w:rPr>
          <w:b/>
        </w:rPr>
        <w:t>Определил:</w:t>
      </w:r>
    </w:p>
    <w:p w:rsidR="00997617" w:rsidRPr="00797427" w:rsidRDefault="00997617" w:rsidP="00D33237">
      <w:pPr>
        <w:ind w:firstLine="709"/>
        <w:jc w:val="center"/>
        <w:rPr>
          <w:b/>
        </w:rPr>
      </w:pPr>
    </w:p>
    <w:p w:rsidR="007673D0" w:rsidRDefault="007673D0" w:rsidP="00D33237">
      <w:pPr>
        <w:numPr>
          <w:ilvl w:val="0"/>
          <w:numId w:val="4"/>
        </w:numPr>
        <w:jc w:val="both"/>
      </w:pPr>
      <w:r>
        <w:t>Удовлетворить ходатайство налоговой инспекции по г.Рыбница и Рыбницкому району</w:t>
      </w:r>
      <w:r w:rsidR="00DD247E">
        <w:t>.</w:t>
      </w:r>
    </w:p>
    <w:p w:rsidR="00D33237" w:rsidRDefault="00D33237" w:rsidP="00D33237">
      <w:pPr>
        <w:numPr>
          <w:ilvl w:val="0"/>
          <w:numId w:val="4"/>
        </w:numPr>
        <w:jc w:val="both"/>
      </w:pPr>
      <w:r w:rsidRPr="00797427">
        <w:t>Отложить судебное заседание</w:t>
      </w:r>
      <w:r w:rsidR="006D327D">
        <w:t xml:space="preserve"> по делу № 650/20-02 </w:t>
      </w:r>
      <w:r w:rsidRPr="00797427">
        <w:t xml:space="preserve"> по рассмотрению вопроса о проверке обоснованности требований заявителя на </w:t>
      </w:r>
      <w:r w:rsidR="00997617">
        <w:t xml:space="preserve"> </w:t>
      </w:r>
      <w:r w:rsidR="007673D0">
        <w:rPr>
          <w:b/>
        </w:rPr>
        <w:t>18</w:t>
      </w:r>
      <w:r w:rsidR="006D327D" w:rsidRPr="00630B4F">
        <w:rPr>
          <w:b/>
        </w:rPr>
        <w:t xml:space="preserve"> декабря</w:t>
      </w:r>
      <w:r w:rsidR="00997617" w:rsidRPr="00630B4F">
        <w:rPr>
          <w:b/>
        </w:rPr>
        <w:t xml:space="preserve"> </w:t>
      </w:r>
      <w:r w:rsidRPr="00630B4F">
        <w:rPr>
          <w:b/>
        </w:rPr>
        <w:t>20</w:t>
      </w:r>
      <w:r w:rsidR="00997617" w:rsidRPr="00630B4F">
        <w:rPr>
          <w:b/>
        </w:rPr>
        <w:t>20</w:t>
      </w:r>
      <w:r w:rsidRPr="00797427">
        <w:t xml:space="preserve"> года на </w:t>
      </w:r>
      <w:r w:rsidR="006D327D" w:rsidRPr="00630B4F">
        <w:rPr>
          <w:b/>
        </w:rPr>
        <w:t>10.30</w:t>
      </w:r>
      <w:r w:rsidR="006D327D">
        <w:t xml:space="preserve"> часов</w:t>
      </w:r>
      <w:r w:rsidRPr="00797427">
        <w:t xml:space="preserve">, каб. </w:t>
      </w:r>
      <w:r w:rsidR="00997617">
        <w:t>307</w:t>
      </w:r>
      <w:r w:rsidRPr="00797427">
        <w:t>.</w:t>
      </w:r>
    </w:p>
    <w:p w:rsidR="00F1094B" w:rsidRDefault="00F1094B" w:rsidP="00F1094B">
      <w:pPr>
        <w:numPr>
          <w:ilvl w:val="0"/>
          <w:numId w:val="4"/>
        </w:numPr>
        <w:jc w:val="both"/>
        <w:rPr>
          <w:bCs/>
        </w:rPr>
      </w:pPr>
      <w:r w:rsidRPr="00CF0272">
        <w:rPr>
          <w:bCs/>
        </w:rPr>
        <w:t>Лицам, участвующим в деле,</w:t>
      </w:r>
      <w:r w:rsidRPr="00054007">
        <w:rPr>
          <w:b/>
          <w:bCs/>
        </w:rPr>
        <w:t xml:space="preserve"> </w:t>
      </w:r>
      <w:r w:rsidRPr="00054007">
        <w:rPr>
          <w:bCs/>
        </w:rPr>
        <w:t xml:space="preserve">представить в </w:t>
      </w:r>
      <w:r w:rsidR="00F76657">
        <w:rPr>
          <w:bCs/>
        </w:rPr>
        <w:t>А</w:t>
      </w:r>
      <w:r w:rsidRPr="00054007">
        <w:rPr>
          <w:bCs/>
        </w:rPr>
        <w:t xml:space="preserve">рбитражный суд </w:t>
      </w:r>
      <w:r w:rsidR="00F76657">
        <w:rPr>
          <w:bCs/>
        </w:rPr>
        <w:t xml:space="preserve">18.12.2020 г. </w:t>
      </w:r>
      <w:r w:rsidRPr="00054007">
        <w:rPr>
          <w:bCs/>
        </w:rPr>
        <w:t xml:space="preserve">по одной кандидатуре </w:t>
      </w:r>
      <w:r w:rsidR="0074686D">
        <w:rPr>
          <w:bCs/>
        </w:rPr>
        <w:t>конкурсного</w:t>
      </w:r>
      <w:r w:rsidRPr="00054007">
        <w:rPr>
          <w:bCs/>
        </w:rPr>
        <w:t xml:space="preserve"> арбитражного управляющего с мотивированным заключением о</w:t>
      </w:r>
      <w:r>
        <w:rPr>
          <w:bCs/>
        </w:rPr>
        <w:t xml:space="preserve"> ее соответствии требованиям статьи </w:t>
      </w:r>
      <w:r w:rsidRPr="00054007">
        <w:rPr>
          <w:bCs/>
        </w:rPr>
        <w:t>20 Закона ПМР «О н</w:t>
      </w:r>
      <w:r w:rsidR="005536D3">
        <w:rPr>
          <w:bCs/>
        </w:rPr>
        <w:t xml:space="preserve">есостоятельности (банкротстве)», с приложением документов, подтверждающих соответствие кандидатуры данным требованиям. </w:t>
      </w:r>
    </w:p>
    <w:p w:rsidR="006D327D" w:rsidRPr="00061682" w:rsidRDefault="00CF0272" w:rsidP="006D327D">
      <w:pPr>
        <w:numPr>
          <w:ilvl w:val="0"/>
          <w:numId w:val="4"/>
        </w:numPr>
        <w:jc w:val="both"/>
        <w:rPr>
          <w:bCs/>
        </w:rPr>
      </w:pPr>
      <w:r>
        <w:t>Обязать КСП «Нистру» Рыбницкого района представить в судебное заседание 18.12.2020 г. промежуточный ликвидационный баланс КСП «Нистру» Рыбницкого района</w:t>
      </w:r>
      <w:r w:rsidR="00061682">
        <w:t>, а также документы, подтверждающие наличие у должника обязательств перед кредиторами</w:t>
      </w:r>
      <w:r w:rsidR="00DD247E">
        <w:t xml:space="preserve">, их размер, </w:t>
      </w:r>
      <w:r w:rsidR="00061682">
        <w:t xml:space="preserve">и </w:t>
      </w:r>
      <w:r w:rsidR="00DD247E">
        <w:t>доказательства</w:t>
      </w:r>
      <w:r w:rsidR="00061682">
        <w:t xml:space="preserve"> </w:t>
      </w:r>
      <w:r w:rsidR="00DD247E">
        <w:t xml:space="preserve">их </w:t>
      </w:r>
      <w:r w:rsidR="00061682">
        <w:t>неисполнени</w:t>
      </w:r>
      <w:r w:rsidR="00DD247E">
        <w:t>я</w:t>
      </w:r>
      <w:r w:rsidR="00061682">
        <w:t xml:space="preserve"> в течение более 3 месяцев с даты, когда они должны быть исполнены</w:t>
      </w:r>
      <w:r w:rsidR="00DD247E">
        <w:t>.</w:t>
      </w:r>
    </w:p>
    <w:p w:rsidR="006D327D" w:rsidRDefault="006D327D" w:rsidP="006D327D">
      <w:pPr>
        <w:jc w:val="both"/>
        <w:rPr>
          <w:bCs/>
        </w:rPr>
      </w:pPr>
      <w:r>
        <w:rPr>
          <w:bCs/>
        </w:rPr>
        <w:t xml:space="preserve">Определение обжалованию не подлежит. </w:t>
      </w:r>
    </w:p>
    <w:p w:rsidR="006D327D" w:rsidRDefault="006D327D" w:rsidP="006D327D">
      <w:pPr>
        <w:jc w:val="both"/>
        <w:rPr>
          <w:bCs/>
        </w:rPr>
      </w:pPr>
    </w:p>
    <w:p w:rsidR="00CE1C3C" w:rsidRDefault="00F6400F" w:rsidP="00F6400F">
      <w:pPr>
        <w:pStyle w:val="5"/>
        <w:rPr>
          <w:rFonts w:ascii="Times New Roman" w:hAnsi="Times New Roman"/>
          <w:b w:val="0"/>
          <w:i w:val="0"/>
          <w:sz w:val="24"/>
          <w:szCs w:val="24"/>
        </w:rPr>
      </w:pPr>
      <w:r w:rsidRPr="00797427">
        <w:rPr>
          <w:rFonts w:ascii="Times New Roman" w:hAnsi="Times New Roman"/>
          <w:b w:val="0"/>
          <w:i w:val="0"/>
          <w:sz w:val="24"/>
          <w:szCs w:val="24"/>
        </w:rPr>
        <w:t xml:space="preserve">Судья                                                                                       </w:t>
      </w:r>
      <w:r w:rsidR="006D327D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630B4F"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="006D327D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797427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6D327D">
        <w:rPr>
          <w:rFonts w:ascii="Times New Roman" w:hAnsi="Times New Roman"/>
          <w:b w:val="0"/>
          <w:i w:val="0"/>
          <w:sz w:val="24"/>
          <w:szCs w:val="24"/>
        </w:rPr>
        <w:t>Е.В.Качуровская</w:t>
      </w:r>
    </w:p>
    <w:p w:rsidR="009A5B15" w:rsidRDefault="009A5B15" w:rsidP="009A5B15"/>
    <w:p w:rsidR="009A5B15" w:rsidRDefault="009A5B15" w:rsidP="009A5B15"/>
    <w:p w:rsidR="009A5B15" w:rsidRPr="009A5B15" w:rsidRDefault="009A5B15" w:rsidP="009A5B15">
      <w:pPr>
        <w:ind w:right="-5" w:firstLine="720"/>
        <w:jc w:val="both"/>
      </w:pPr>
    </w:p>
    <w:sectPr w:rsidR="009A5B15" w:rsidRPr="009A5B15" w:rsidSect="00897B7D">
      <w:footerReference w:type="even" r:id="rId9"/>
      <w:footerReference w:type="default" r:id="rId10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A1" w:rsidRDefault="00AD07A1">
      <w:r>
        <w:separator/>
      </w:r>
    </w:p>
  </w:endnote>
  <w:endnote w:type="continuationSeparator" w:id="1">
    <w:p w:rsidR="00AD07A1" w:rsidRDefault="00AD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7C" w:rsidRDefault="006A7047" w:rsidP="000701C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66A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A7C" w:rsidRDefault="00166A7C" w:rsidP="008037D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7C" w:rsidRDefault="006A7047" w:rsidP="000701C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66A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7B7D">
      <w:rPr>
        <w:rStyle w:val="a6"/>
        <w:noProof/>
      </w:rPr>
      <w:t>4</w:t>
    </w:r>
    <w:r>
      <w:rPr>
        <w:rStyle w:val="a6"/>
      </w:rPr>
      <w:fldChar w:fldCharType="end"/>
    </w:r>
  </w:p>
  <w:p w:rsidR="00166A7C" w:rsidRDefault="00166A7C" w:rsidP="008037D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A1" w:rsidRDefault="00AD07A1">
      <w:r>
        <w:separator/>
      </w:r>
    </w:p>
  </w:footnote>
  <w:footnote w:type="continuationSeparator" w:id="1">
    <w:p w:rsidR="00AD07A1" w:rsidRDefault="00AD0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4DC6"/>
    <w:multiLevelType w:val="hybridMultilevel"/>
    <w:tmpl w:val="620834A4"/>
    <w:lvl w:ilvl="0" w:tplc="F88E0368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47C2E"/>
    <w:multiLevelType w:val="hybridMultilevel"/>
    <w:tmpl w:val="6602E71E"/>
    <w:lvl w:ilvl="0" w:tplc="F20A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E1915"/>
    <w:multiLevelType w:val="hybridMultilevel"/>
    <w:tmpl w:val="E0BE8C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1B4"/>
    <w:rsid w:val="00027D69"/>
    <w:rsid w:val="00042471"/>
    <w:rsid w:val="00061682"/>
    <w:rsid w:val="000701C6"/>
    <w:rsid w:val="00073111"/>
    <w:rsid w:val="000A539F"/>
    <w:rsid w:val="000D694B"/>
    <w:rsid w:val="00144951"/>
    <w:rsid w:val="00166A7C"/>
    <w:rsid w:val="00184D7D"/>
    <w:rsid w:val="001E7E3A"/>
    <w:rsid w:val="002225A5"/>
    <w:rsid w:val="002331A5"/>
    <w:rsid w:val="00257F8D"/>
    <w:rsid w:val="00261279"/>
    <w:rsid w:val="002B4F9D"/>
    <w:rsid w:val="002D6C64"/>
    <w:rsid w:val="00396311"/>
    <w:rsid w:val="003E1795"/>
    <w:rsid w:val="0045141D"/>
    <w:rsid w:val="00467379"/>
    <w:rsid w:val="00497DFC"/>
    <w:rsid w:val="004C4F4E"/>
    <w:rsid w:val="0050129E"/>
    <w:rsid w:val="00512A3E"/>
    <w:rsid w:val="00540689"/>
    <w:rsid w:val="005536D3"/>
    <w:rsid w:val="00594EBF"/>
    <w:rsid w:val="00615C38"/>
    <w:rsid w:val="00630B4F"/>
    <w:rsid w:val="0063723B"/>
    <w:rsid w:val="0065219B"/>
    <w:rsid w:val="006A7047"/>
    <w:rsid w:val="006D327D"/>
    <w:rsid w:val="00727294"/>
    <w:rsid w:val="00741674"/>
    <w:rsid w:val="0074686D"/>
    <w:rsid w:val="00764EAD"/>
    <w:rsid w:val="007673D0"/>
    <w:rsid w:val="00780D29"/>
    <w:rsid w:val="00785F93"/>
    <w:rsid w:val="00797427"/>
    <w:rsid w:val="007B6F89"/>
    <w:rsid w:val="008037DA"/>
    <w:rsid w:val="0081302F"/>
    <w:rsid w:val="00834281"/>
    <w:rsid w:val="00857D9E"/>
    <w:rsid w:val="00897B7D"/>
    <w:rsid w:val="008A050D"/>
    <w:rsid w:val="008A087C"/>
    <w:rsid w:val="008C6959"/>
    <w:rsid w:val="008E064F"/>
    <w:rsid w:val="00931DED"/>
    <w:rsid w:val="0094581A"/>
    <w:rsid w:val="009550F3"/>
    <w:rsid w:val="00997617"/>
    <w:rsid w:val="009A5B15"/>
    <w:rsid w:val="009C3A98"/>
    <w:rsid w:val="009C6C5F"/>
    <w:rsid w:val="00A33A7C"/>
    <w:rsid w:val="00A77FC9"/>
    <w:rsid w:val="00A92E12"/>
    <w:rsid w:val="00A93356"/>
    <w:rsid w:val="00AA1733"/>
    <w:rsid w:val="00AC3A88"/>
    <w:rsid w:val="00AD07A1"/>
    <w:rsid w:val="00AE7430"/>
    <w:rsid w:val="00AF6B85"/>
    <w:rsid w:val="00B07ED9"/>
    <w:rsid w:val="00B254BE"/>
    <w:rsid w:val="00B308E5"/>
    <w:rsid w:val="00BA2EFA"/>
    <w:rsid w:val="00BF0044"/>
    <w:rsid w:val="00C00276"/>
    <w:rsid w:val="00C4140F"/>
    <w:rsid w:val="00C62705"/>
    <w:rsid w:val="00CA1DF4"/>
    <w:rsid w:val="00CE1C3C"/>
    <w:rsid w:val="00CF0272"/>
    <w:rsid w:val="00D05549"/>
    <w:rsid w:val="00D27D6A"/>
    <w:rsid w:val="00D33237"/>
    <w:rsid w:val="00DC61B4"/>
    <w:rsid w:val="00DD1C95"/>
    <w:rsid w:val="00DD247E"/>
    <w:rsid w:val="00DF62A0"/>
    <w:rsid w:val="00E3481D"/>
    <w:rsid w:val="00E474D1"/>
    <w:rsid w:val="00E66835"/>
    <w:rsid w:val="00F01FD8"/>
    <w:rsid w:val="00F07D44"/>
    <w:rsid w:val="00F1094B"/>
    <w:rsid w:val="00F40301"/>
    <w:rsid w:val="00F61B94"/>
    <w:rsid w:val="00F6400F"/>
    <w:rsid w:val="00F76657"/>
    <w:rsid w:val="00FB22EF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04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A2E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rsid w:val="00BA2EFA"/>
    <w:pPr>
      <w:jc w:val="both"/>
    </w:pPr>
    <w:rPr>
      <w:sz w:val="28"/>
      <w:szCs w:val="20"/>
    </w:rPr>
  </w:style>
  <w:style w:type="paragraph" w:styleId="a3">
    <w:name w:val="Body Text Indent"/>
    <w:basedOn w:val="a"/>
    <w:rsid w:val="00BA2EFA"/>
    <w:pPr>
      <w:spacing w:line="256" w:lineRule="auto"/>
      <w:ind w:firstLine="567"/>
    </w:pPr>
    <w:rPr>
      <w:szCs w:val="20"/>
    </w:rPr>
  </w:style>
  <w:style w:type="character" w:customStyle="1" w:styleId="50">
    <w:name w:val="Заголовок 5 Знак"/>
    <w:basedOn w:val="a0"/>
    <w:link w:val="5"/>
    <w:semiHidden/>
    <w:rsid w:val="00BA2EF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4">
    <w:name w:val="No Spacing"/>
    <w:uiPriority w:val="1"/>
    <w:qFormat/>
    <w:rsid w:val="002B4F9D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rsid w:val="008037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37DA"/>
  </w:style>
  <w:style w:type="paragraph" w:styleId="a7">
    <w:name w:val="Body Text"/>
    <w:basedOn w:val="a"/>
    <w:rsid w:val="002331A5"/>
    <w:pPr>
      <w:spacing w:after="120"/>
    </w:pPr>
  </w:style>
  <w:style w:type="paragraph" w:customStyle="1" w:styleId="head">
    <w:name w:val="head"/>
    <w:basedOn w:val="a"/>
    <w:rsid w:val="00594EBF"/>
    <w:pPr>
      <w:spacing w:before="100" w:beforeAutospacing="1" w:after="100" w:afterAutospacing="1"/>
      <w:jc w:val="center"/>
    </w:pPr>
    <w:rPr>
      <w:sz w:val="28"/>
      <w:szCs w:val="20"/>
    </w:rPr>
  </w:style>
  <w:style w:type="paragraph" w:customStyle="1" w:styleId="Heading1">
    <w:name w:val="Heading 1"/>
    <w:basedOn w:val="a"/>
    <w:next w:val="a"/>
    <w:uiPriority w:val="9"/>
    <w:qFormat/>
    <w:rsid w:val="00594EBF"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  <w:szCs w:val="20"/>
    </w:rPr>
  </w:style>
  <w:style w:type="paragraph" w:customStyle="1" w:styleId="Heading3">
    <w:name w:val="Heading 3"/>
    <w:basedOn w:val="a"/>
    <w:next w:val="a"/>
    <w:uiPriority w:val="9"/>
    <w:qFormat/>
    <w:rsid w:val="009A5B15"/>
    <w:pPr>
      <w:keepLines/>
      <w:spacing w:before="280" w:after="280"/>
      <w:outlineLvl w:val="2"/>
    </w:pPr>
    <w:rPr>
      <w:rFonts w:asciiTheme="majorHAnsi" w:hAnsiTheme="majorHAnsi" w:cs="Cambria"/>
      <w:b/>
      <w:color w:val="4F81BD" w:themeColor="accent1"/>
      <w:sz w:val="27"/>
      <w:szCs w:val="20"/>
    </w:rPr>
  </w:style>
  <w:style w:type="paragraph" w:styleId="a8">
    <w:name w:val="List Paragraph"/>
    <w:basedOn w:val="a"/>
    <w:uiPriority w:val="34"/>
    <w:qFormat/>
    <w:rsid w:val="009A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EB0E-A1DE-4830-80D5-54386A32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25</cp:revision>
  <cp:lastPrinted>2020-12-04T11:59:00Z</cp:lastPrinted>
  <dcterms:created xsi:type="dcterms:W3CDTF">2020-11-12T08:26:00Z</dcterms:created>
  <dcterms:modified xsi:type="dcterms:W3CDTF">2020-12-04T12:05:00Z</dcterms:modified>
</cp:coreProperties>
</file>