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65215B" w:rsidTr="005157B8">
        <w:trPr>
          <w:trHeight w:val="259"/>
        </w:trPr>
        <w:tc>
          <w:tcPr>
            <w:tcW w:w="3969" w:type="dxa"/>
          </w:tcPr>
          <w:p w:rsidR="00F253A2" w:rsidRPr="0065215B" w:rsidRDefault="00F253A2" w:rsidP="00252989">
            <w:pPr>
              <w:ind w:firstLine="567"/>
              <w:rPr>
                <w:rFonts w:eastAsia="Calibri"/>
                <w:bCs/>
                <w:sz w:val="20"/>
                <w:szCs w:val="20"/>
              </w:rPr>
            </w:pPr>
            <w:r w:rsidRPr="0065215B">
              <w:rPr>
                <w:rFonts w:eastAsia="Calibri"/>
                <w:sz w:val="20"/>
                <w:szCs w:val="20"/>
              </w:rPr>
              <w:t xml:space="preserve">исх. № </w:t>
            </w:r>
            <w:r w:rsidRPr="0065215B">
              <w:rPr>
                <w:rFonts w:eastAsia="Calibri"/>
                <w:bCs/>
                <w:sz w:val="20"/>
                <w:szCs w:val="20"/>
              </w:rPr>
              <w:t>______________________</w:t>
            </w:r>
          </w:p>
        </w:tc>
      </w:tr>
      <w:tr w:rsidR="00F253A2" w:rsidRPr="0065215B" w:rsidTr="005157B8">
        <w:tc>
          <w:tcPr>
            <w:tcW w:w="3969" w:type="dxa"/>
          </w:tcPr>
          <w:p w:rsidR="00F253A2" w:rsidRPr="0065215B" w:rsidRDefault="00F253A2" w:rsidP="00252989">
            <w:pPr>
              <w:ind w:firstLine="567"/>
              <w:rPr>
                <w:rFonts w:eastAsia="Calibri"/>
                <w:bCs/>
                <w:sz w:val="20"/>
                <w:szCs w:val="20"/>
              </w:rPr>
            </w:pPr>
          </w:p>
        </w:tc>
      </w:tr>
      <w:tr w:rsidR="00F253A2" w:rsidRPr="0065215B" w:rsidTr="005157B8">
        <w:tc>
          <w:tcPr>
            <w:tcW w:w="3969" w:type="dxa"/>
          </w:tcPr>
          <w:p w:rsidR="00F253A2" w:rsidRPr="0065215B" w:rsidRDefault="00F253A2" w:rsidP="00252989">
            <w:pPr>
              <w:ind w:firstLine="567"/>
              <w:rPr>
                <w:rFonts w:eastAsia="Calibri"/>
                <w:b/>
                <w:bCs/>
                <w:sz w:val="20"/>
                <w:szCs w:val="20"/>
              </w:rPr>
            </w:pPr>
            <w:r w:rsidRPr="0065215B">
              <w:rPr>
                <w:rFonts w:eastAsia="Calibri"/>
                <w:bCs/>
                <w:sz w:val="20"/>
                <w:szCs w:val="20"/>
              </w:rPr>
              <w:t xml:space="preserve">от </w:t>
            </w:r>
            <w:r w:rsidRPr="0065215B">
              <w:rPr>
                <w:rFonts w:eastAsia="Calibri"/>
                <w:sz w:val="20"/>
                <w:szCs w:val="20"/>
              </w:rPr>
              <w:t>«</w:t>
            </w:r>
            <w:r w:rsidRPr="0065215B">
              <w:rPr>
                <w:rFonts w:eastAsia="Calibri"/>
                <w:sz w:val="20"/>
                <w:szCs w:val="20"/>
                <w:lang w:val="en-US"/>
              </w:rPr>
              <w:t>___</w:t>
            </w:r>
            <w:r w:rsidRPr="0065215B">
              <w:rPr>
                <w:rFonts w:eastAsia="Calibri"/>
                <w:sz w:val="20"/>
                <w:szCs w:val="20"/>
              </w:rPr>
              <w:t>»</w:t>
            </w:r>
            <w:r w:rsidRPr="0065215B">
              <w:rPr>
                <w:rFonts w:eastAsia="Calibri"/>
                <w:b/>
                <w:bCs/>
                <w:sz w:val="20"/>
                <w:szCs w:val="20"/>
              </w:rPr>
              <w:t xml:space="preserve">_____________ </w:t>
            </w:r>
            <w:r w:rsidRPr="0065215B">
              <w:rPr>
                <w:rFonts w:eastAsia="Calibri"/>
                <w:bCs/>
                <w:sz w:val="20"/>
                <w:szCs w:val="20"/>
              </w:rPr>
              <w:t>20____г.</w:t>
            </w:r>
          </w:p>
        </w:tc>
      </w:tr>
    </w:tbl>
    <w:p w:rsidR="008959A2" w:rsidRPr="0065215B" w:rsidRDefault="008959A2" w:rsidP="00252989">
      <w:pPr>
        <w:ind w:firstLine="567"/>
        <w:rPr>
          <w:vanish/>
          <w:sz w:val="20"/>
          <w:szCs w:val="20"/>
        </w:rPr>
      </w:pPr>
    </w:p>
    <w:tbl>
      <w:tblPr>
        <w:tblpPr w:leftFromText="180" w:rightFromText="180" w:vertAnchor="text" w:horzAnchor="margin" w:tblpXSpec="right" w:tblpY="-759"/>
        <w:tblW w:w="0" w:type="auto"/>
        <w:tblLook w:val="01E0"/>
      </w:tblPr>
      <w:tblGrid>
        <w:gridCol w:w="3888"/>
      </w:tblGrid>
      <w:tr w:rsidR="00BF27D5" w:rsidRPr="0065215B" w:rsidTr="008959A2">
        <w:trPr>
          <w:trHeight w:val="342"/>
        </w:trPr>
        <w:tc>
          <w:tcPr>
            <w:tcW w:w="3888" w:type="dxa"/>
            <w:shd w:val="clear" w:color="auto" w:fill="auto"/>
          </w:tcPr>
          <w:p w:rsidR="00BF27D5" w:rsidRPr="0065215B" w:rsidRDefault="00BF27D5" w:rsidP="00252989">
            <w:pPr>
              <w:ind w:firstLine="567"/>
              <w:jc w:val="right"/>
              <w:rPr>
                <w:rFonts w:eastAsia="Calibri"/>
                <w:color w:val="000000"/>
                <w:sz w:val="20"/>
                <w:szCs w:val="20"/>
              </w:rPr>
            </w:pPr>
          </w:p>
        </w:tc>
      </w:tr>
    </w:tbl>
    <w:p w:rsidR="00F64381" w:rsidRPr="0065215B" w:rsidRDefault="00046312" w:rsidP="00252989">
      <w:pPr>
        <w:ind w:firstLine="567"/>
        <w:jc w:val="center"/>
        <w:rPr>
          <w:b/>
          <w:color w:val="5F5F5F"/>
          <w:sz w:val="20"/>
          <w:szCs w:val="20"/>
        </w:rPr>
      </w:pPr>
      <w:r>
        <w:rPr>
          <w:noProof/>
          <w:sz w:val="20"/>
          <w:szCs w:val="20"/>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65215B" w:rsidRDefault="00912F87" w:rsidP="00252989">
      <w:pPr>
        <w:ind w:firstLine="567"/>
        <w:jc w:val="center"/>
        <w:rPr>
          <w:b/>
          <w:color w:val="5F5F5F"/>
          <w:sz w:val="20"/>
          <w:szCs w:val="20"/>
          <w:lang w:val="en-US"/>
        </w:rPr>
      </w:pPr>
    </w:p>
    <w:p w:rsidR="00912F87" w:rsidRPr="0065215B" w:rsidRDefault="00912F87" w:rsidP="00252989">
      <w:pPr>
        <w:ind w:firstLine="567"/>
        <w:jc w:val="center"/>
        <w:rPr>
          <w:b/>
          <w:color w:val="5F5F5F"/>
          <w:sz w:val="20"/>
          <w:szCs w:val="20"/>
          <w:lang w:val="en-US"/>
        </w:rPr>
      </w:pPr>
    </w:p>
    <w:p w:rsidR="00912F87" w:rsidRPr="00855B60" w:rsidRDefault="00912F87" w:rsidP="00252989">
      <w:pPr>
        <w:ind w:firstLine="567"/>
        <w:jc w:val="center"/>
        <w:rPr>
          <w:b/>
          <w:color w:val="5F5F5F"/>
          <w:lang w:val="en-US"/>
        </w:rPr>
      </w:pPr>
    </w:p>
    <w:p w:rsidR="00F253A2" w:rsidRPr="00855B60" w:rsidRDefault="00335CE3" w:rsidP="00252989">
      <w:pPr>
        <w:ind w:firstLine="567"/>
        <w:jc w:val="center"/>
        <w:rPr>
          <w:b/>
          <w:color w:val="5F5F5F"/>
        </w:rPr>
      </w:pPr>
      <w:r w:rsidRPr="00855B60">
        <w:rPr>
          <w:b/>
          <w:color w:val="5F5F5F"/>
        </w:rPr>
        <w:t xml:space="preserve"> </w:t>
      </w:r>
    </w:p>
    <w:p w:rsidR="00FA63E0" w:rsidRPr="00855B60" w:rsidRDefault="00FA63E0" w:rsidP="00252989">
      <w:pPr>
        <w:ind w:firstLine="567"/>
        <w:jc w:val="center"/>
        <w:rPr>
          <w:b/>
          <w:lang w:val="en-US"/>
        </w:rPr>
      </w:pPr>
    </w:p>
    <w:p w:rsidR="00212E13" w:rsidRPr="00855B60" w:rsidRDefault="00212E13" w:rsidP="00252989">
      <w:pPr>
        <w:ind w:firstLine="567"/>
        <w:jc w:val="center"/>
        <w:outlineLvl w:val="0"/>
        <w:rPr>
          <w:b/>
        </w:rPr>
      </w:pPr>
      <w:r w:rsidRPr="00855B60">
        <w:rPr>
          <w:b/>
        </w:rPr>
        <w:t>АРБИТРАЖНЫЙ СУД</w:t>
      </w:r>
    </w:p>
    <w:p w:rsidR="00A032B6" w:rsidRPr="00855B60" w:rsidRDefault="00A032B6" w:rsidP="00252989">
      <w:pPr>
        <w:ind w:firstLine="567"/>
        <w:jc w:val="center"/>
        <w:outlineLvl w:val="0"/>
        <w:rPr>
          <w:b/>
        </w:rPr>
      </w:pPr>
      <w:r w:rsidRPr="00855B60">
        <w:rPr>
          <w:b/>
        </w:rPr>
        <w:t>ПРИДНЕСТРОВСК</w:t>
      </w:r>
      <w:r w:rsidR="00212E13" w:rsidRPr="00855B60">
        <w:rPr>
          <w:b/>
        </w:rPr>
        <w:t>ОЙ</w:t>
      </w:r>
      <w:r w:rsidRPr="00855B60">
        <w:rPr>
          <w:b/>
        </w:rPr>
        <w:t xml:space="preserve"> МОЛДАВСК</w:t>
      </w:r>
      <w:r w:rsidR="00212E13" w:rsidRPr="00855B60">
        <w:rPr>
          <w:b/>
        </w:rPr>
        <w:t xml:space="preserve">ОЙ </w:t>
      </w:r>
      <w:r w:rsidRPr="00855B60">
        <w:rPr>
          <w:b/>
        </w:rPr>
        <w:t>РЕСПУБЛИК</w:t>
      </w:r>
      <w:r w:rsidR="00212E13" w:rsidRPr="00855B60">
        <w:rPr>
          <w:b/>
        </w:rPr>
        <w:t>И</w:t>
      </w:r>
    </w:p>
    <w:p w:rsidR="00335CE3" w:rsidRPr="0065215B" w:rsidRDefault="00335CE3" w:rsidP="00252989">
      <w:pPr>
        <w:ind w:firstLine="567"/>
        <w:jc w:val="center"/>
        <w:rPr>
          <w:sz w:val="20"/>
          <w:szCs w:val="20"/>
        </w:rPr>
      </w:pPr>
    </w:p>
    <w:p w:rsidR="00212E13" w:rsidRPr="0065215B" w:rsidRDefault="00212E13" w:rsidP="00252989">
      <w:pPr>
        <w:ind w:firstLine="567"/>
        <w:jc w:val="center"/>
        <w:outlineLvl w:val="0"/>
        <w:rPr>
          <w:sz w:val="20"/>
          <w:szCs w:val="20"/>
        </w:rPr>
      </w:pPr>
      <w:smartTag w:uri="urn:schemas-microsoft-com:office:smarttags" w:element="metricconverter">
        <w:smartTagPr>
          <w:attr w:name="ProductID" w:val="3300, г"/>
        </w:smartTagPr>
        <w:r w:rsidRPr="0065215B">
          <w:rPr>
            <w:sz w:val="20"/>
            <w:szCs w:val="20"/>
          </w:rPr>
          <w:t>3300, г</w:t>
        </w:r>
      </w:smartTag>
      <w:r w:rsidRPr="0065215B">
        <w:rPr>
          <w:sz w:val="20"/>
          <w:szCs w:val="20"/>
        </w:rPr>
        <w:t>.Тирасполь, ул. Ленина, 1/2. Тел. 7-70-47, 7-42-</w:t>
      </w:r>
      <w:r w:rsidR="00E67E5E" w:rsidRPr="0065215B">
        <w:rPr>
          <w:sz w:val="20"/>
          <w:szCs w:val="20"/>
        </w:rPr>
        <w:t>07</w:t>
      </w:r>
    </w:p>
    <w:p w:rsidR="00212E13" w:rsidRPr="0065215B" w:rsidRDefault="00212E13" w:rsidP="00252989">
      <w:pPr>
        <w:ind w:firstLine="567"/>
        <w:jc w:val="center"/>
        <w:outlineLvl w:val="0"/>
        <w:rPr>
          <w:sz w:val="20"/>
          <w:szCs w:val="20"/>
        </w:rPr>
      </w:pPr>
      <w:r w:rsidRPr="0065215B">
        <w:rPr>
          <w:sz w:val="20"/>
          <w:szCs w:val="20"/>
        </w:rPr>
        <w:t xml:space="preserve">Официальный сайт: </w:t>
      </w:r>
      <w:r w:rsidR="00FE26D2" w:rsidRPr="0065215B">
        <w:rPr>
          <w:sz w:val="20"/>
          <w:szCs w:val="20"/>
        </w:rPr>
        <w:t>www.</w:t>
      </w:r>
      <w:r w:rsidR="00FE26D2" w:rsidRPr="0065215B">
        <w:rPr>
          <w:sz w:val="20"/>
          <w:szCs w:val="20"/>
          <w:lang w:val="en-US"/>
        </w:rPr>
        <w:t>arbitr</w:t>
      </w:r>
      <w:r w:rsidR="00FE26D2" w:rsidRPr="0065215B">
        <w:rPr>
          <w:sz w:val="20"/>
          <w:szCs w:val="20"/>
        </w:rPr>
        <w:t>.gospmr.</w:t>
      </w:r>
      <w:r w:rsidR="00FE26D2" w:rsidRPr="0065215B">
        <w:rPr>
          <w:sz w:val="20"/>
          <w:szCs w:val="20"/>
          <w:lang w:val="en-US"/>
        </w:rPr>
        <w:t>org</w:t>
      </w:r>
    </w:p>
    <w:p w:rsidR="002D2926" w:rsidRPr="0065215B" w:rsidRDefault="002D2926" w:rsidP="00252989">
      <w:pPr>
        <w:ind w:firstLine="567"/>
        <w:jc w:val="center"/>
        <w:rPr>
          <w:color w:val="5F5F5F"/>
          <w:sz w:val="20"/>
          <w:szCs w:val="20"/>
        </w:rPr>
      </w:pPr>
    </w:p>
    <w:p w:rsidR="00A032B6" w:rsidRPr="0065215B" w:rsidRDefault="001823B7" w:rsidP="00252989">
      <w:pPr>
        <w:ind w:firstLine="567"/>
        <w:jc w:val="center"/>
        <w:rPr>
          <w:b/>
          <w:sz w:val="20"/>
          <w:szCs w:val="20"/>
          <w:u w:val="single"/>
        </w:rPr>
      </w:pPr>
      <w:r w:rsidRPr="0065215B">
        <w:rPr>
          <w:b/>
          <w:noProof/>
          <w:sz w:val="20"/>
          <w:szCs w:val="20"/>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sidRPr="0065215B">
        <w:rPr>
          <w:b/>
          <w:noProof/>
          <w:sz w:val="20"/>
          <w:szCs w:val="20"/>
          <w:u w:val="single"/>
        </w:rPr>
        <w:pict>
          <v:shape id="_x0000_s1032" type="#_x0000_t32" style="position:absolute;left:0;text-align:left;margin-left:11.55pt;margin-top:4.5pt;width:480.45pt;height:0;z-index:251657728" o:connectortype="straight" strokeweight=".5pt"/>
        </w:pict>
      </w:r>
    </w:p>
    <w:p w:rsidR="00A032B6" w:rsidRPr="0065215B" w:rsidRDefault="00A032B6" w:rsidP="00252989">
      <w:pPr>
        <w:ind w:firstLine="567"/>
        <w:jc w:val="center"/>
        <w:rPr>
          <w:b/>
          <w:sz w:val="20"/>
          <w:szCs w:val="20"/>
          <w:u w:val="single"/>
        </w:rPr>
      </w:pPr>
    </w:p>
    <w:p w:rsidR="001823B7" w:rsidRPr="00252989" w:rsidRDefault="001823B7" w:rsidP="00252989">
      <w:pPr>
        <w:ind w:firstLine="567"/>
        <w:jc w:val="center"/>
        <w:outlineLvl w:val="0"/>
        <w:rPr>
          <w:b/>
        </w:rPr>
      </w:pPr>
      <w:r w:rsidRPr="00252989">
        <w:rPr>
          <w:b/>
        </w:rPr>
        <w:t>ИМЕНЕМ ПРИДНЕСТРОВСКОЙ МОЛДАВСКОЙ РЕСПУБЛИКИ</w:t>
      </w:r>
    </w:p>
    <w:p w:rsidR="001823B7" w:rsidRPr="00252989" w:rsidRDefault="001823B7" w:rsidP="00252989">
      <w:pPr>
        <w:ind w:firstLine="567"/>
        <w:jc w:val="center"/>
        <w:rPr>
          <w:b/>
        </w:rPr>
      </w:pPr>
    </w:p>
    <w:p w:rsidR="00717526" w:rsidRPr="00252989" w:rsidRDefault="002935E2" w:rsidP="00252989">
      <w:pPr>
        <w:ind w:firstLine="567"/>
        <w:jc w:val="center"/>
        <w:outlineLvl w:val="0"/>
        <w:rPr>
          <w:b/>
        </w:rPr>
      </w:pPr>
      <w:r w:rsidRPr="00252989">
        <w:rPr>
          <w:b/>
        </w:rPr>
        <w:t>Р Е Ш Е Н И Е</w:t>
      </w:r>
    </w:p>
    <w:p w:rsidR="00717526" w:rsidRPr="00252989" w:rsidRDefault="00717526" w:rsidP="00252989">
      <w:pPr>
        <w:ind w:firstLine="567"/>
        <w:jc w:val="center"/>
        <w:rPr>
          <w:b/>
        </w:rPr>
      </w:pPr>
    </w:p>
    <w:p w:rsidR="00717526" w:rsidRPr="00252989" w:rsidRDefault="00717526" w:rsidP="00252989">
      <w:pPr>
        <w:ind w:firstLine="567"/>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250EB" w:rsidTr="004412B9">
        <w:trPr>
          <w:trHeight w:val="259"/>
        </w:trPr>
        <w:tc>
          <w:tcPr>
            <w:tcW w:w="4952" w:type="dxa"/>
            <w:gridSpan w:val="7"/>
          </w:tcPr>
          <w:p w:rsidR="008848DF" w:rsidRPr="004250EB" w:rsidRDefault="008848DF" w:rsidP="00BC6B2A">
            <w:pPr>
              <w:rPr>
                <w:rFonts w:eastAsia="Calibri"/>
                <w:bCs/>
                <w:sz w:val="20"/>
                <w:szCs w:val="20"/>
              </w:rPr>
            </w:pPr>
            <w:r w:rsidRPr="004250EB">
              <w:rPr>
                <w:rFonts w:eastAsia="Calibri"/>
                <w:sz w:val="20"/>
                <w:szCs w:val="20"/>
              </w:rPr>
              <w:t>«</w:t>
            </w:r>
            <w:r w:rsidR="000B7A8B" w:rsidRPr="004250EB">
              <w:rPr>
                <w:rFonts w:eastAsia="Calibri"/>
                <w:sz w:val="20"/>
                <w:szCs w:val="20"/>
                <w:u w:val="single"/>
              </w:rPr>
              <w:t xml:space="preserve">  </w:t>
            </w:r>
            <w:r w:rsidR="00BC6B2A">
              <w:rPr>
                <w:rFonts w:eastAsia="Calibri"/>
                <w:sz w:val="20"/>
                <w:szCs w:val="20"/>
                <w:u w:val="single"/>
              </w:rPr>
              <w:t>1</w:t>
            </w:r>
            <w:r w:rsidR="00A6725C">
              <w:rPr>
                <w:rFonts w:eastAsia="Calibri"/>
                <w:sz w:val="20"/>
                <w:szCs w:val="20"/>
                <w:u w:val="single"/>
              </w:rPr>
              <w:t>3</w:t>
            </w:r>
            <w:r w:rsidR="00F44DA2" w:rsidRPr="004250EB">
              <w:rPr>
                <w:rFonts w:eastAsia="Calibri"/>
                <w:sz w:val="20"/>
                <w:szCs w:val="20"/>
                <w:u w:val="single"/>
              </w:rPr>
              <w:t xml:space="preserve">  </w:t>
            </w:r>
            <w:r w:rsidRPr="004250EB">
              <w:rPr>
                <w:rFonts w:eastAsia="Calibri"/>
                <w:sz w:val="20"/>
                <w:szCs w:val="20"/>
              </w:rPr>
              <w:t>»</w:t>
            </w:r>
            <w:r w:rsidRPr="004250EB">
              <w:rPr>
                <w:rFonts w:eastAsia="Calibri"/>
                <w:sz w:val="20"/>
                <w:szCs w:val="20"/>
                <w:lang w:val="en-US"/>
              </w:rPr>
              <w:t xml:space="preserve"> </w:t>
            </w:r>
            <w:r w:rsidR="00F44DA2" w:rsidRPr="004250EB">
              <w:rPr>
                <w:rFonts w:eastAsia="Calibri"/>
                <w:sz w:val="20"/>
                <w:szCs w:val="20"/>
                <w:u w:val="single"/>
              </w:rPr>
              <w:t xml:space="preserve">  </w:t>
            </w:r>
            <w:r w:rsidR="00A6725C">
              <w:rPr>
                <w:rFonts w:eastAsia="Calibri"/>
                <w:sz w:val="20"/>
                <w:szCs w:val="20"/>
                <w:u w:val="single"/>
              </w:rPr>
              <w:t xml:space="preserve"> </w:t>
            </w:r>
            <w:r w:rsidR="00BC6B2A">
              <w:rPr>
                <w:rFonts w:eastAsia="Calibri"/>
                <w:sz w:val="20"/>
                <w:szCs w:val="20"/>
                <w:u w:val="single"/>
              </w:rPr>
              <w:t>октября</w:t>
            </w:r>
            <w:r w:rsidR="000B7A8B" w:rsidRPr="004250EB">
              <w:rPr>
                <w:rFonts w:eastAsia="Calibri"/>
                <w:sz w:val="20"/>
                <w:szCs w:val="20"/>
                <w:u w:val="single"/>
              </w:rPr>
              <w:t xml:space="preserve">  </w:t>
            </w:r>
            <w:r w:rsidR="00F44DA2" w:rsidRPr="004250EB">
              <w:rPr>
                <w:rFonts w:eastAsia="Calibri"/>
                <w:sz w:val="20"/>
                <w:szCs w:val="20"/>
                <w:u w:val="single"/>
              </w:rPr>
              <w:t xml:space="preserve">   </w:t>
            </w:r>
            <w:r w:rsidRPr="004250EB">
              <w:rPr>
                <w:rFonts w:eastAsia="Calibri"/>
                <w:bCs/>
                <w:sz w:val="20"/>
                <w:szCs w:val="20"/>
                <w:lang w:val="en-US"/>
              </w:rPr>
              <w:t xml:space="preserve"> </w:t>
            </w:r>
            <w:r w:rsidRPr="004250EB">
              <w:rPr>
                <w:rFonts w:eastAsia="Calibri"/>
                <w:bCs/>
                <w:sz w:val="20"/>
                <w:szCs w:val="20"/>
              </w:rPr>
              <w:t>20</w:t>
            </w:r>
            <w:r w:rsidR="00F44DA2" w:rsidRPr="004250EB">
              <w:rPr>
                <w:rFonts w:eastAsia="Calibri"/>
                <w:bCs/>
                <w:sz w:val="20"/>
                <w:szCs w:val="20"/>
                <w:u w:val="single"/>
              </w:rPr>
              <w:t xml:space="preserve"> </w:t>
            </w:r>
            <w:r w:rsidR="004C0D1D">
              <w:rPr>
                <w:rFonts w:eastAsia="Calibri"/>
                <w:bCs/>
                <w:sz w:val="20"/>
                <w:szCs w:val="20"/>
                <w:u w:val="single"/>
              </w:rPr>
              <w:t>20</w:t>
            </w:r>
            <w:r w:rsidR="00F44DA2" w:rsidRPr="004250EB">
              <w:rPr>
                <w:rFonts w:eastAsia="Calibri"/>
                <w:bCs/>
                <w:sz w:val="20"/>
                <w:szCs w:val="20"/>
                <w:u w:val="single"/>
              </w:rPr>
              <w:t xml:space="preserve"> </w:t>
            </w:r>
            <w:r w:rsidRPr="004250EB">
              <w:rPr>
                <w:rFonts w:eastAsia="Calibri"/>
                <w:bCs/>
                <w:sz w:val="20"/>
                <w:szCs w:val="20"/>
              </w:rPr>
              <w:t>г.</w:t>
            </w:r>
          </w:p>
        </w:tc>
        <w:tc>
          <w:tcPr>
            <w:tcW w:w="4971" w:type="dxa"/>
            <w:gridSpan w:val="3"/>
          </w:tcPr>
          <w:p w:rsidR="008848DF" w:rsidRPr="004250EB" w:rsidRDefault="008848DF" w:rsidP="00A6725C">
            <w:pPr>
              <w:ind w:firstLine="567"/>
              <w:rPr>
                <w:rFonts w:eastAsia="Calibri"/>
                <w:b/>
                <w:bCs/>
                <w:sz w:val="20"/>
                <w:szCs w:val="20"/>
              </w:rPr>
            </w:pPr>
            <w:r w:rsidRPr="004250EB">
              <w:rPr>
                <w:rFonts w:eastAsia="Calibri"/>
                <w:bCs/>
                <w:sz w:val="20"/>
                <w:szCs w:val="20"/>
              </w:rPr>
              <w:t xml:space="preserve">                             </w:t>
            </w:r>
            <w:r w:rsidRPr="004250EB">
              <w:rPr>
                <w:rFonts w:eastAsia="Calibri"/>
                <w:bCs/>
                <w:sz w:val="20"/>
                <w:szCs w:val="20"/>
                <w:lang w:val="en-US"/>
              </w:rPr>
              <w:t xml:space="preserve">  </w:t>
            </w:r>
            <w:r w:rsidRPr="004250EB">
              <w:rPr>
                <w:rFonts w:eastAsia="Calibri"/>
                <w:bCs/>
                <w:sz w:val="20"/>
                <w:szCs w:val="20"/>
              </w:rPr>
              <w:t xml:space="preserve">Дело </w:t>
            </w:r>
            <w:r w:rsidRPr="004250EB">
              <w:rPr>
                <w:rFonts w:eastAsia="Calibri"/>
                <w:sz w:val="20"/>
                <w:szCs w:val="20"/>
              </w:rPr>
              <w:t xml:space="preserve">№  </w:t>
            </w:r>
            <w:r w:rsidR="00F44DA2" w:rsidRPr="004250EB">
              <w:rPr>
                <w:rFonts w:eastAsia="Calibri"/>
                <w:sz w:val="20"/>
                <w:szCs w:val="20"/>
                <w:u w:val="single"/>
              </w:rPr>
              <w:t xml:space="preserve"> </w:t>
            </w:r>
            <w:r w:rsidR="002E6D7A">
              <w:rPr>
                <w:rFonts w:eastAsia="Calibri"/>
                <w:sz w:val="20"/>
                <w:szCs w:val="20"/>
                <w:u w:val="single"/>
              </w:rPr>
              <w:t>602</w:t>
            </w:r>
            <w:r w:rsidR="00F848E7">
              <w:rPr>
                <w:rFonts w:eastAsia="Calibri"/>
                <w:sz w:val="20"/>
                <w:szCs w:val="20"/>
                <w:u w:val="single"/>
              </w:rPr>
              <w:t>/</w:t>
            </w:r>
            <w:r w:rsidR="00CC59E9">
              <w:rPr>
                <w:rFonts w:eastAsia="Calibri"/>
                <w:sz w:val="20"/>
                <w:szCs w:val="20"/>
                <w:u w:val="single"/>
              </w:rPr>
              <w:t>20</w:t>
            </w:r>
            <w:r w:rsidR="00F44DA2" w:rsidRPr="004250EB">
              <w:rPr>
                <w:rFonts w:eastAsia="Calibri"/>
                <w:sz w:val="20"/>
                <w:szCs w:val="20"/>
                <w:u w:val="single"/>
              </w:rPr>
              <w:t xml:space="preserve">-06            </w:t>
            </w:r>
            <w:r w:rsidRPr="004250EB">
              <w:rPr>
                <w:rFonts w:eastAsia="Calibri"/>
                <w:sz w:val="20"/>
                <w:szCs w:val="20"/>
              </w:rPr>
              <w:t xml:space="preserve"> </w:t>
            </w:r>
          </w:p>
        </w:tc>
      </w:tr>
      <w:tr w:rsidR="00717526" w:rsidRPr="00252989" w:rsidTr="002D2926">
        <w:tc>
          <w:tcPr>
            <w:tcW w:w="1199" w:type="dxa"/>
          </w:tcPr>
          <w:p w:rsidR="00F64381" w:rsidRPr="00252989" w:rsidRDefault="00F64381" w:rsidP="00252989">
            <w:pPr>
              <w:ind w:firstLine="567"/>
              <w:rPr>
                <w:rFonts w:eastAsia="Calibri"/>
                <w:b/>
                <w:bCs/>
              </w:rPr>
            </w:pPr>
          </w:p>
        </w:tc>
        <w:tc>
          <w:tcPr>
            <w:tcW w:w="1418" w:type="dxa"/>
            <w:gridSpan w:val="4"/>
          </w:tcPr>
          <w:p w:rsidR="00F64381" w:rsidRPr="00252989" w:rsidRDefault="00F64381" w:rsidP="00252989">
            <w:pPr>
              <w:ind w:firstLine="567"/>
              <w:rPr>
                <w:rFonts w:eastAsia="Calibri"/>
                <w:b/>
                <w:bCs/>
              </w:rPr>
            </w:pPr>
          </w:p>
        </w:tc>
        <w:tc>
          <w:tcPr>
            <w:tcW w:w="838" w:type="dxa"/>
          </w:tcPr>
          <w:p w:rsidR="00F64381" w:rsidRPr="00252989" w:rsidRDefault="00F64381" w:rsidP="00252989">
            <w:pPr>
              <w:ind w:firstLine="567"/>
              <w:rPr>
                <w:rFonts w:eastAsia="Calibri"/>
                <w:b/>
                <w:bCs/>
              </w:rPr>
            </w:pPr>
          </w:p>
        </w:tc>
        <w:tc>
          <w:tcPr>
            <w:tcW w:w="3577" w:type="dxa"/>
            <w:gridSpan w:val="2"/>
          </w:tcPr>
          <w:p w:rsidR="00F64381" w:rsidRPr="00252989" w:rsidRDefault="00F64381" w:rsidP="00252989">
            <w:pPr>
              <w:tabs>
                <w:tab w:val="center" w:pos="1805"/>
              </w:tabs>
              <w:ind w:firstLine="567"/>
              <w:jc w:val="center"/>
              <w:rPr>
                <w:rFonts w:eastAsia="Calibri"/>
                <w:bCs/>
              </w:rPr>
            </w:pPr>
          </w:p>
        </w:tc>
        <w:tc>
          <w:tcPr>
            <w:tcW w:w="2891" w:type="dxa"/>
            <w:gridSpan w:val="2"/>
          </w:tcPr>
          <w:p w:rsidR="00F64381" w:rsidRPr="00252989" w:rsidRDefault="00F64381" w:rsidP="00252989">
            <w:pPr>
              <w:ind w:firstLine="567"/>
              <w:rPr>
                <w:rFonts w:eastAsia="Calibri"/>
                <w:b/>
                <w:bCs/>
              </w:rPr>
            </w:pPr>
          </w:p>
        </w:tc>
      </w:tr>
      <w:tr w:rsidR="0051667D" w:rsidRPr="004250EB" w:rsidTr="002D2926">
        <w:tc>
          <w:tcPr>
            <w:tcW w:w="1985" w:type="dxa"/>
            <w:gridSpan w:val="2"/>
          </w:tcPr>
          <w:p w:rsidR="008273B9" w:rsidRPr="004250EB" w:rsidRDefault="001823B7" w:rsidP="00252989">
            <w:pPr>
              <w:ind w:firstLine="567"/>
              <w:rPr>
                <w:rFonts w:eastAsia="Calibri"/>
                <w:b/>
                <w:bCs/>
                <w:sz w:val="20"/>
                <w:szCs w:val="20"/>
              </w:rPr>
            </w:pPr>
            <w:r w:rsidRPr="004250EB">
              <w:rPr>
                <w:rFonts w:eastAsia="Calibri"/>
                <w:bCs/>
                <w:sz w:val="20"/>
                <w:szCs w:val="20"/>
              </w:rPr>
              <w:t>г. Тирасполь</w:t>
            </w:r>
          </w:p>
        </w:tc>
        <w:tc>
          <w:tcPr>
            <w:tcW w:w="283" w:type="dxa"/>
          </w:tcPr>
          <w:p w:rsidR="008273B9" w:rsidRPr="004250EB" w:rsidRDefault="008273B9" w:rsidP="00252989">
            <w:pPr>
              <w:ind w:firstLine="567"/>
              <w:rPr>
                <w:rFonts w:eastAsia="Calibri"/>
                <w:b/>
                <w:bCs/>
                <w:sz w:val="20"/>
                <w:szCs w:val="20"/>
              </w:rPr>
            </w:pPr>
          </w:p>
        </w:tc>
        <w:tc>
          <w:tcPr>
            <w:tcW w:w="284" w:type="dxa"/>
          </w:tcPr>
          <w:p w:rsidR="008273B9" w:rsidRPr="004250EB" w:rsidRDefault="008273B9" w:rsidP="00252989">
            <w:pPr>
              <w:ind w:firstLine="567"/>
              <w:jc w:val="center"/>
              <w:rPr>
                <w:rFonts w:eastAsia="Calibri"/>
                <w:b/>
                <w:bCs/>
                <w:sz w:val="20"/>
                <w:szCs w:val="20"/>
              </w:rPr>
            </w:pPr>
          </w:p>
        </w:tc>
        <w:tc>
          <w:tcPr>
            <w:tcW w:w="4587" w:type="dxa"/>
            <w:gridSpan w:val="5"/>
          </w:tcPr>
          <w:p w:rsidR="008273B9" w:rsidRPr="004250EB" w:rsidRDefault="008273B9" w:rsidP="00252989">
            <w:pPr>
              <w:ind w:firstLine="567"/>
              <w:jc w:val="center"/>
              <w:rPr>
                <w:rFonts w:eastAsia="Calibri"/>
                <w:b/>
                <w:bCs/>
                <w:sz w:val="20"/>
                <w:szCs w:val="20"/>
              </w:rPr>
            </w:pPr>
          </w:p>
        </w:tc>
        <w:tc>
          <w:tcPr>
            <w:tcW w:w="2784" w:type="dxa"/>
          </w:tcPr>
          <w:p w:rsidR="008273B9" w:rsidRPr="004250EB" w:rsidRDefault="008273B9" w:rsidP="00252989">
            <w:pPr>
              <w:ind w:firstLine="567"/>
              <w:rPr>
                <w:rFonts w:eastAsia="Calibri"/>
                <w:b/>
                <w:bCs/>
                <w:sz w:val="20"/>
                <w:szCs w:val="20"/>
              </w:rPr>
            </w:pPr>
          </w:p>
        </w:tc>
      </w:tr>
      <w:tr w:rsidR="00717526" w:rsidRPr="005F302F" w:rsidTr="002D2926">
        <w:tc>
          <w:tcPr>
            <w:tcW w:w="1199" w:type="dxa"/>
          </w:tcPr>
          <w:p w:rsidR="008273B9" w:rsidRPr="005F302F" w:rsidRDefault="008273B9" w:rsidP="005F302F">
            <w:pPr>
              <w:ind w:firstLine="567"/>
              <w:rPr>
                <w:rFonts w:eastAsia="Calibri"/>
                <w:bCs/>
              </w:rPr>
            </w:pPr>
          </w:p>
        </w:tc>
        <w:tc>
          <w:tcPr>
            <w:tcW w:w="1418" w:type="dxa"/>
            <w:gridSpan w:val="4"/>
          </w:tcPr>
          <w:p w:rsidR="008273B9" w:rsidRPr="005F302F" w:rsidRDefault="008273B9" w:rsidP="005F302F">
            <w:pPr>
              <w:ind w:firstLine="567"/>
              <w:rPr>
                <w:rFonts w:eastAsia="Calibri"/>
                <w:bCs/>
              </w:rPr>
            </w:pPr>
          </w:p>
        </w:tc>
        <w:tc>
          <w:tcPr>
            <w:tcW w:w="838" w:type="dxa"/>
          </w:tcPr>
          <w:p w:rsidR="008273B9" w:rsidRPr="005F302F" w:rsidRDefault="008273B9" w:rsidP="005F302F">
            <w:pPr>
              <w:ind w:firstLine="567"/>
              <w:rPr>
                <w:rFonts w:eastAsia="Calibri"/>
                <w:bCs/>
              </w:rPr>
            </w:pPr>
          </w:p>
        </w:tc>
        <w:tc>
          <w:tcPr>
            <w:tcW w:w="3577" w:type="dxa"/>
            <w:gridSpan w:val="2"/>
          </w:tcPr>
          <w:p w:rsidR="008273B9" w:rsidRPr="005F302F" w:rsidRDefault="008273B9" w:rsidP="005F302F">
            <w:pPr>
              <w:ind w:firstLine="567"/>
              <w:rPr>
                <w:rFonts w:eastAsia="Calibri"/>
                <w:bCs/>
              </w:rPr>
            </w:pPr>
          </w:p>
        </w:tc>
        <w:tc>
          <w:tcPr>
            <w:tcW w:w="2891" w:type="dxa"/>
            <w:gridSpan w:val="2"/>
          </w:tcPr>
          <w:p w:rsidR="008273B9" w:rsidRPr="005F302F" w:rsidRDefault="008273B9" w:rsidP="005F302F">
            <w:pPr>
              <w:ind w:firstLine="567"/>
              <w:rPr>
                <w:rFonts w:eastAsia="Calibri"/>
                <w:bCs/>
              </w:rPr>
            </w:pPr>
          </w:p>
        </w:tc>
      </w:tr>
    </w:tbl>
    <w:p w:rsidR="004B4798" w:rsidRPr="005F302F" w:rsidRDefault="00A6725C" w:rsidP="00ED222E">
      <w:pPr>
        <w:ind w:firstLine="567"/>
        <w:jc w:val="both"/>
      </w:pPr>
      <w:r>
        <w:t xml:space="preserve">Арбитражный суд Приднестровской Молдавской Республики в составе судьи </w:t>
      </w:r>
      <w:r>
        <w:br/>
        <w:t>Т. И. Цыганаш, рассмотре</w:t>
      </w:r>
      <w:r w:rsidR="00591F32">
        <w:t>в</w:t>
      </w:r>
      <w:r>
        <w:t xml:space="preserve"> исково</w:t>
      </w:r>
      <w:r w:rsidR="00591F32">
        <w:t>е</w:t>
      </w:r>
      <w:r>
        <w:t xml:space="preserve"> заявлени</w:t>
      </w:r>
      <w:r w:rsidR="00591F32">
        <w:t>е</w:t>
      </w:r>
      <w:r w:rsidR="007F1291" w:rsidRPr="00416A43">
        <w:t xml:space="preserve"> </w:t>
      </w:r>
      <w:r w:rsidR="007F1291">
        <w:t>общества с ограниченной ответственностью «РЕНХОЗ» (Слободзейский район, с. Парканы, ул. Димитрова, д.1 а) к индивидуальному предпринимателю без образования юридического лица Вячеславу Игоревичу Климентов</w:t>
      </w:r>
      <w:r w:rsidR="00143C86">
        <w:t>у</w:t>
      </w:r>
      <w:r w:rsidR="007F1291">
        <w:t xml:space="preserve"> (г. Тирасполь, ул. Текстильщиков, д.10, к.15) </w:t>
      </w:r>
      <w:r w:rsidR="007F1291" w:rsidRPr="008321C0">
        <w:t xml:space="preserve">о </w:t>
      </w:r>
      <w:r w:rsidR="007F1291">
        <w:t>взыскании арендных платежей и пени</w:t>
      </w:r>
      <w:r w:rsidR="00BC6B2A">
        <w:t>, при участии представител</w:t>
      </w:r>
      <w:r w:rsidR="007F1291">
        <w:t>я общества с ограниченной ответственностью «РЕНХОЗ» -</w:t>
      </w:r>
      <w:r w:rsidR="00143C86">
        <w:t xml:space="preserve"> Д.Н. Воробьева по доверенности от 25 февраля 2020 года,</w:t>
      </w:r>
    </w:p>
    <w:p w:rsidR="0065215B" w:rsidRPr="005F302F" w:rsidRDefault="0065215B" w:rsidP="005F302F">
      <w:pPr>
        <w:jc w:val="both"/>
      </w:pPr>
    </w:p>
    <w:p w:rsidR="0065215B" w:rsidRPr="005F302F" w:rsidRDefault="0065215B" w:rsidP="005F302F">
      <w:pPr>
        <w:ind w:firstLine="567"/>
        <w:jc w:val="center"/>
        <w:outlineLvl w:val="0"/>
        <w:rPr>
          <w:b/>
        </w:rPr>
      </w:pPr>
      <w:r w:rsidRPr="005F302F">
        <w:rPr>
          <w:b/>
        </w:rPr>
        <w:t>У С Т А Н О В И Л:</w:t>
      </w:r>
    </w:p>
    <w:p w:rsidR="0065215B" w:rsidRPr="005F302F" w:rsidRDefault="0065215B" w:rsidP="005F302F">
      <w:pPr>
        <w:ind w:firstLine="567"/>
        <w:jc w:val="center"/>
        <w:outlineLvl w:val="0"/>
      </w:pPr>
    </w:p>
    <w:p w:rsidR="00143C86" w:rsidRDefault="004B4798" w:rsidP="00A6725C">
      <w:pPr>
        <w:pStyle w:val="ConsPlusNonformat"/>
        <w:jc w:val="both"/>
        <w:rPr>
          <w:rStyle w:val="1"/>
          <w:rFonts w:ascii="Times New Roman" w:hAnsi="Times New Roman" w:cs="Times New Roman"/>
          <w:color w:val="000000"/>
          <w:sz w:val="24"/>
        </w:rPr>
      </w:pPr>
      <w:r w:rsidRPr="005F302F">
        <w:rPr>
          <w:rStyle w:val="1"/>
          <w:rFonts w:ascii="Times New Roman" w:hAnsi="Times New Roman" w:cs="Times New Roman"/>
          <w:color w:val="000000"/>
          <w:sz w:val="24"/>
        </w:rPr>
        <w:t xml:space="preserve">поданное </w:t>
      </w:r>
      <w:r w:rsidR="00A6725C">
        <w:rPr>
          <w:rStyle w:val="1"/>
          <w:rFonts w:ascii="Times New Roman" w:hAnsi="Times New Roman" w:cs="Times New Roman"/>
          <w:color w:val="000000"/>
          <w:sz w:val="24"/>
        </w:rPr>
        <w:t xml:space="preserve">исковое </w:t>
      </w:r>
      <w:r w:rsidRPr="00A6725C">
        <w:rPr>
          <w:rStyle w:val="1"/>
          <w:rFonts w:ascii="Times New Roman" w:hAnsi="Times New Roman" w:cs="Times New Roman"/>
          <w:color w:val="000000"/>
          <w:sz w:val="24"/>
        </w:rPr>
        <w:t xml:space="preserve">заявление </w:t>
      </w:r>
      <w:r w:rsidR="00A6725C" w:rsidRPr="00A6725C">
        <w:rPr>
          <w:rFonts w:ascii="Times New Roman" w:hAnsi="Times New Roman" w:cs="Times New Roman"/>
          <w:sz w:val="24"/>
          <w:szCs w:val="24"/>
        </w:rPr>
        <w:t>отрытого акционерного общества «</w:t>
      </w:r>
      <w:r w:rsidR="00143C86">
        <w:rPr>
          <w:rFonts w:ascii="Times New Roman" w:hAnsi="Times New Roman" w:cs="Times New Roman"/>
          <w:sz w:val="24"/>
          <w:szCs w:val="24"/>
        </w:rPr>
        <w:t>РЕНХОЗ</w:t>
      </w:r>
      <w:r w:rsidR="00BC6B2A">
        <w:rPr>
          <w:rFonts w:ascii="Times New Roman" w:hAnsi="Times New Roman" w:cs="Times New Roman"/>
          <w:sz w:val="24"/>
          <w:szCs w:val="24"/>
        </w:rPr>
        <w:t>»</w:t>
      </w:r>
      <w:r w:rsidR="00A6725C" w:rsidRPr="00A6725C">
        <w:rPr>
          <w:rFonts w:ascii="Times New Roman" w:hAnsi="Times New Roman" w:cs="Times New Roman"/>
          <w:sz w:val="24"/>
          <w:szCs w:val="24"/>
        </w:rPr>
        <w:t xml:space="preserve"> (</w:t>
      </w:r>
      <w:r w:rsidR="00A6725C">
        <w:rPr>
          <w:rFonts w:ascii="Times New Roman" w:hAnsi="Times New Roman" w:cs="Times New Roman"/>
          <w:sz w:val="24"/>
          <w:szCs w:val="24"/>
        </w:rPr>
        <w:t>далее – истец, О</w:t>
      </w:r>
      <w:r w:rsidR="00BC6B2A">
        <w:rPr>
          <w:rFonts w:ascii="Times New Roman" w:hAnsi="Times New Roman" w:cs="Times New Roman"/>
          <w:sz w:val="24"/>
          <w:szCs w:val="24"/>
        </w:rPr>
        <w:t xml:space="preserve">ОО </w:t>
      </w:r>
      <w:r w:rsidR="00143C86" w:rsidRPr="00A6725C">
        <w:rPr>
          <w:rFonts w:ascii="Times New Roman" w:hAnsi="Times New Roman" w:cs="Times New Roman"/>
          <w:sz w:val="24"/>
          <w:szCs w:val="24"/>
        </w:rPr>
        <w:t>«</w:t>
      </w:r>
      <w:r w:rsidR="00143C86">
        <w:rPr>
          <w:rFonts w:ascii="Times New Roman" w:hAnsi="Times New Roman" w:cs="Times New Roman"/>
          <w:sz w:val="24"/>
          <w:szCs w:val="24"/>
        </w:rPr>
        <w:t>РЕНХОЗ</w:t>
      </w:r>
      <w:r w:rsidR="00143C86" w:rsidRPr="00143C86">
        <w:rPr>
          <w:rFonts w:ascii="Times New Roman" w:hAnsi="Times New Roman" w:cs="Times New Roman"/>
          <w:sz w:val="24"/>
          <w:szCs w:val="24"/>
        </w:rPr>
        <w:t>»</w:t>
      </w:r>
      <w:r w:rsidR="00A6725C" w:rsidRPr="00143C86">
        <w:rPr>
          <w:rFonts w:ascii="Times New Roman" w:hAnsi="Times New Roman" w:cs="Times New Roman"/>
          <w:sz w:val="24"/>
          <w:szCs w:val="24"/>
        </w:rPr>
        <w:t xml:space="preserve">) </w:t>
      </w:r>
      <w:r w:rsidR="00143C86" w:rsidRPr="00143C86">
        <w:rPr>
          <w:rFonts w:ascii="Times New Roman" w:hAnsi="Times New Roman" w:cs="Times New Roman"/>
          <w:sz w:val="24"/>
          <w:szCs w:val="24"/>
        </w:rPr>
        <w:t xml:space="preserve">к индивидуальному предпринимателю без образования юридического лица Вячеславу Игоревичу Климентову </w:t>
      </w:r>
      <w:r w:rsidR="00143C86">
        <w:rPr>
          <w:rFonts w:ascii="Times New Roman" w:hAnsi="Times New Roman" w:cs="Times New Roman"/>
          <w:sz w:val="24"/>
          <w:szCs w:val="24"/>
        </w:rPr>
        <w:t xml:space="preserve">(далее – ответчик, В.И. Климентов) </w:t>
      </w:r>
      <w:r w:rsidRPr="00143C86">
        <w:rPr>
          <w:rStyle w:val="1"/>
          <w:rFonts w:ascii="Times New Roman" w:hAnsi="Times New Roman" w:cs="Times New Roman"/>
          <w:color w:val="000000"/>
          <w:sz w:val="24"/>
        </w:rPr>
        <w:t>определением</w:t>
      </w:r>
      <w:r w:rsidRPr="00A6725C">
        <w:rPr>
          <w:rStyle w:val="1"/>
          <w:rFonts w:ascii="Times New Roman" w:hAnsi="Times New Roman" w:cs="Times New Roman"/>
          <w:color w:val="000000"/>
          <w:sz w:val="24"/>
        </w:rPr>
        <w:t xml:space="preserve"> от </w:t>
      </w:r>
      <w:r w:rsidR="00143C86">
        <w:rPr>
          <w:rStyle w:val="1"/>
          <w:rFonts w:ascii="Times New Roman" w:hAnsi="Times New Roman" w:cs="Times New Roman"/>
          <w:color w:val="000000"/>
          <w:sz w:val="24"/>
        </w:rPr>
        <w:t>30 сентября</w:t>
      </w:r>
      <w:r w:rsidR="00A6725C">
        <w:rPr>
          <w:rStyle w:val="1"/>
          <w:rFonts w:ascii="Times New Roman" w:hAnsi="Times New Roman" w:cs="Times New Roman"/>
          <w:color w:val="000000"/>
          <w:sz w:val="24"/>
        </w:rPr>
        <w:t xml:space="preserve"> </w:t>
      </w:r>
      <w:r w:rsidRPr="00A6725C">
        <w:rPr>
          <w:rStyle w:val="1"/>
          <w:rFonts w:ascii="Times New Roman" w:hAnsi="Times New Roman" w:cs="Times New Roman"/>
          <w:color w:val="000000"/>
          <w:sz w:val="24"/>
        </w:rPr>
        <w:t>2020 г</w:t>
      </w:r>
      <w:r w:rsidR="00BC6B2A">
        <w:rPr>
          <w:rStyle w:val="1"/>
          <w:rFonts w:ascii="Times New Roman" w:hAnsi="Times New Roman" w:cs="Times New Roman"/>
          <w:color w:val="000000"/>
          <w:sz w:val="24"/>
        </w:rPr>
        <w:t>ода принято к производству суда</w:t>
      </w:r>
      <w:r w:rsidR="00143C86">
        <w:rPr>
          <w:rStyle w:val="1"/>
          <w:rFonts w:ascii="Times New Roman" w:hAnsi="Times New Roman" w:cs="Times New Roman"/>
          <w:color w:val="000000"/>
          <w:sz w:val="24"/>
        </w:rPr>
        <w:t xml:space="preserve">, рассмотрение дела назначено на 13 октября 2020 года. В состоявшемся судебном заседании суд, проверяя в порядке статьи 104 </w:t>
      </w:r>
      <w:r w:rsidR="00143C86">
        <w:rPr>
          <w:rFonts w:ascii="Times New Roman" w:hAnsi="Times New Roman" w:cs="Times New Roman"/>
          <w:sz w:val="24"/>
          <w:szCs w:val="24"/>
        </w:rPr>
        <w:t>Арбитражного процессуального кодекса Приднестровской Молдавской Республики (далее –АПК ПМР) явку лиц, участвующих в деле, установил отсутствие ответчика. Проверяя факт надлежащего извещения ответчика, судом установлено, что копия определения о принятии искового заявления, направленная по адресу места жительства, указанному в выписке из государственного реестра индивидуальных предпринимателей, возвращена в суд органом почтовой связи</w:t>
      </w:r>
      <w:r w:rsidR="003928FB">
        <w:rPr>
          <w:rFonts w:ascii="Times New Roman" w:hAnsi="Times New Roman" w:cs="Times New Roman"/>
          <w:sz w:val="24"/>
          <w:szCs w:val="24"/>
        </w:rPr>
        <w:t xml:space="preserve"> с отметкой «за невостребованием», что в силу  подпункта б) пункта 2 статьи 102-2 АПК </w:t>
      </w:r>
      <w:r w:rsidR="00ED222E">
        <w:rPr>
          <w:rFonts w:ascii="Times New Roman" w:hAnsi="Times New Roman" w:cs="Times New Roman"/>
          <w:sz w:val="24"/>
          <w:szCs w:val="24"/>
        </w:rPr>
        <w:t>свидетельствует</w:t>
      </w:r>
      <w:r w:rsidR="003928FB">
        <w:rPr>
          <w:rFonts w:ascii="Times New Roman" w:hAnsi="Times New Roman" w:cs="Times New Roman"/>
          <w:sz w:val="24"/>
          <w:szCs w:val="24"/>
        </w:rPr>
        <w:t xml:space="preserve"> о надлежащем извещении. </w:t>
      </w:r>
      <w:r w:rsidR="00143C86">
        <w:rPr>
          <w:rFonts w:ascii="Times New Roman" w:hAnsi="Times New Roman" w:cs="Times New Roman"/>
          <w:sz w:val="24"/>
          <w:szCs w:val="24"/>
        </w:rPr>
        <w:t>Согласно пункту 2 статьи 108 АПК ПМР</w:t>
      </w:r>
      <w:r w:rsidR="003928FB">
        <w:rPr>
          <w:rFonts w:ascii="Times New Roman" w:hAnsi="Times New Roman" w:cs="Times New Roman"/>
          <w:sz w:val="24"/>
          <w:szCs w:val="24"/>
        </w:rPr>
        <w:t xml:space="preserve"> при неяв</w:t>
      </w:r>
      <w:r w:rsidR="00ED222E">
        <w:rPr>
          <w:rFonts w:ascii="Times New Roman" w:hAnsi="Times New Roman" w:cs="Times New Roman"/>
          <w:sz w:val="24"/>
          <w:szCs w:val="24"/>
        </w:rPr>
        <w:t>к</w:t>
      </w:r>
      <w:r w:rsidR="003928FB">
        <w:rPr>
          <w:rFonts w:ascii="Times New Roman" w:hAnsi="Times New Roman" w:cs="Times New Roman"/>
          <w:sz w:val="24"/>
          <w:szCs w:val="24"/>
        </w:rPr>
        <w:t>е в судебное</w:t>
      </w:r>
      <w:r w:rsidR="00ED222E">
        <w:rPr>
          <w:rFonts w:ascii="Times New Roman" w:hAnsi="Times New Roman" w:cs="Times New Roman"/>
          <w:sz w:val="24"/>
          <w:szCs w:val="24"/>
        </w:rPr>
        <w:t xml:space="preserve"> заседание ответчика, надлежащим образом извещенного о времени и месте рассмотрения дела, спор может быть разрешен в его отсутствие.</w:t>
      </w:r>
    </w:p>
    <w:p w:rsidR="000871B6" w:rsidRDefault="000871B6" w:rsidP="00ED222E">
      <w:pPr>
        <w:pStyle w:val="ConsPlusNonformat"/>
        <w:tabs>
          <w:tab w:val="left" w:pos="567"/>
        </w:tabs>
        <w:ind w:firstLine="567"/>
        <w:jc w:val="both"/>
        <w:rPr>
          <w:rFonts w:ascii="Times New Roman" w:hAnsi="Times New Roman" w:cs="Times New Roman"/>
          <w:sz w:val="24"/>
          <w:szCs w:val="24"/>
        </w:rPr>
      </w:pPr>
      <w:r w:rsidRPr="00A6725C">
        <w:rPr>
          <w:rFonts w:ascii="Times New Roman" w:hAnsi="Times New Roman" w:cs="Times New Roman"/>
          <w:sz w:val="24"/>
          <w:szCs w:val="24"/>
        </w:rPr>
        <w:t xml:space="preserve">Дело № </w:t>
      </w:r>
      <w:r w:rsidR="00ED222E">
        <w:rPr>
          <w:rFonts w:ascii="Times New Roman" w:hAnsi="Times New Roman" w:cs="Times New Roman"/>
          <w:sz w:val="24"/>
          <w:szCs w:val="24"/>
        </w:rPr>
        <w:t>602</w:t>
      </w:r>
      <w:r w:rsidR="005F6300" w:rsidRPr="00A6725C">
        <w:rPr>
          <w:rFonts w:ascii="Times New Roman" w:hAnsi="Times New Roman" w:cs="Times New Roman"/>
          <w:sz w:val="24"/>
          <w:szCs w:val="24"/>
        </w:rPr>
        <w:t>/</w:t>
      </w:r>
      <w:r w:rsidR="00163925" w:rsidRPr="00A6725C">
        <w:rPr>
          <w:rFonts w:ascii="Times New Roman" w:hAnsi="Times New Roman" w:cs="Times New Roman"/>
          <w:sz w:val="24"/>
          <w:szCs w:val="24"/>
        </w:rPr>
        <w:t>20</w:t>
      </w:r>
      <w:r w:rsidR="005F6300" w:rsidRPr="00A6725C">
        <w:rPr>
          <w:rFonts w:ascii="Times New Roman" w:hAnsi="Times New Roman" w:cs="Times New Roman"/>
          <w:sz w:val="24"/>
          <w:szCs w:val="24"/>
        </w:rPr>
        <w:t>-</w:t>
      </w:r>
      <w:r w:rsidRPr="00A6725C">
        <w:rPr>
          <w:rFonts w:ascii="Times New Roman" w:hAnsi="Times New Roman" w:cs="Times New Roman"/>
          <w:sz w:val="24"/>
          <w:szCs w:val="24"/>
        </w:rPr>
        <w:t>06 рассмотрено по существу заявленных требований в судебном засед</w:t>
      </w:r>
      <w:r w:rsidRPr="00A6725C">
        <w:rPr>
          <w:rFonts w:ascii="Times New Roman" w:hAnsi="Times New Roman" w:cs="Times New Roman"/>
          <w:sz w:val="24"/>
          <w:szCs w:val="24"/>
        </w:rPr>
        <w:t>а</w:t>
      </w:r>
      <w:r w:rsidRPr="00A6725C">
        <w:rPr>
          <w:rFonts w:ascii="Times New Roman" w:hAnsi="Times New Roman" w:cs="Times New Roman"/>
          <w:sz w:val="24"/>
          <w:szCs w:val="24"/>
        </w:rPr>
        <w:t xml:space="preserve">нии, состоявшемся </w:t>
      </w:r>
      <w:r w:rsidR="00BC6B2A">
        <w:rPr>
          <w:rFonts w:ascii="Times New Roman" w:hAnsi="Times New Roman" w:cs="Times New Roman"/>
          <w:sz w:val="24"/>
          <w:szCs w:val="24"/>
        </w:rPr>
        <w:t>13 октября</w:t>
      </w:r>
      <w:r w:rsidR="00163925" w:rsidRPr="00A6725C">
        <w:rPr>
          <w:rFonts w:ascii="Times New Roman" w:hAnsi="Times New Roman" w:cs="Times New Roman"/>
          <w:sz w:val="24"/>
          <w:szCs w:val="24"/>
        </w:rPr>
        <w:t xml:space="preserve"> </w:t>
      </w:r>
      <w:r w:rsidR="007A6837" w:rsidRPr="00A6725C">
        <w:rPr>
          <w:rFonts w:ascii="Times New Roman" w:hAnsi="Times New Roman" w:cs="Times New Roman"/>
          <w:sz w:val="24"/>
          <w:szCs w:val="24"/>
        </w:rPr>
        <w:t>2020</w:t>
      </w:r>
      <w:r w:rsidRPr="00A6725C">
        <w:rPr>
          <w:rFonts w:ascii="Times New Roman" w:hAnsi="Times New Roman" w:cs="Times New Roman"/>
          <w:sz w:val="24"/>
          <w:szCs w:val="24"/>
        </w:rPr>
        <w:t xml:space="preserve"> года, в котором</w:t>
      </w:r>
      <w:r w:rsidR="00115F4D" w:rsidRPr="00A6725C">
        <w:rPr>
          <w:rFonts w:ascii="Times New Roman" w:hAnsi="Times New Roman" w:cs="Times New Roman"/>
          <w:sz w:val="24"/>
          <w:szCs w:val="24"/>
        </w:rPr>
        <w:t xml:space="preserve"> в соответствии со статье</w:t>
      </w:r>
      <w:r w:rsidR="00374586" w:rsidRPr="00A6725C">
        <w:rPr>
          <w:rFonts w:ascii="Times New Roman" w:hAnsi="Times New Roman" w:cs="Times New Roman"/>
          <w:sz w:val="24"/>
          <w:szCs w:val="24"/>
        </w:rPr>
        <w:t>й</w:t>
      </w:r>
      <w:r w:rsidR="00115F4D" w:rsidRPr="00A6725C">
        <w:rPr>
          <w:rFonts w:ascii="Times New Roman" w:hAnsi="Times New Roman" w:cs="Times New Roman"/>
          <w:sz w:val="24"/>
          <w:szCs w:val="24"/>
        </w:rPr>
        <w:t xml:space="preserve"> 122</w:t>
      </w:r>
      <w:r w:rsidR="00C200C1">
        <w:rPr>
          <w:rFonts w:ascii="Times New Roman" w:hAnsi="Times New Roman" w:cs="Times New Roman"/>
          <w:sz w:val="24"/>
          <w:szCs w:val="24"/>
        </w:rPr>
        <w:t xml:space="preserve"> </w:t>
      </w:r>
      <w:r w:rsidR="00430493">
        <w:rPr>
          <w:rFonts w:ascii="Times New Roman" w:hAnsi="Times New Roman" w:cs="Times New Roman"/>
          <w:sz w:val="24"/>
          <w:szCs w:val="24"/>
        </w:rPr>
        <w:t>АПК ПМР</w:t>
      </w:r>
      <w:r w:rsidR="00115F4D" w:rsidRPr="00A6725C">
        <w:rPr>
          <w:rFonts w:ascii="Times New Roman" w:hAnsi="Times New Roman" w:cs="Times New Roman"/>
          <w:sz w:val="24"/>
          <w:szCs w:val="24"/>
        </w:rPr>
        <w:t xml:space="preserve"> оглашена резолютивная часть </w:t>
      </w:r>
      <w:r w:rsidRPr="00A6725C">
        <w:rPr>
          <w:rFonts w:ascii="Times New Roman" w:hAnsi="Times New Roman" w:cs="Times New Roman"/>
          <w:sz w:val="24"/>
          <w:szCs w:val="24"/>
        </w:rPr>
        <w:t xml:space="preserve">решения. </w:t>
      </w:r>
    </w:p>
    <w:p w:rsidR="00430493" w:rsidRDefault="00A6725C" w:rsidP="009B057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В состоявшемся</w:t>
      </w:r>
      <w:r w:rsidR="00B157D4">
        <w:rPr>
          <w:rFonts w:ascii="Times New Roman" w:hAnsi="Times New Roman" w:cs="Times New Roman"/>
          <w:sz w:val="24"/>
          <w:szCs w:val="24"/>
        </w:rPr>
        <w:t xml:space="preserve"> </w:t>
      </w:r>
      <w:r>
        <w:rPr>
          <w:rFonts w:ascii="Times New Roman" w:hAnsi="Times New Roman" w:cs="Times New Roman"/>
          <w:sz w:val="24"/>
          <w:szCs w:val="24"/>
        </w:rPr>
        <w:t xml:space="preserve">судебном заседании </w:t>
      </w:r>
      <w:r w:rsidRPr="00A6725C">
        <w:rPr>
          <w:rFonts w:ascii="Times New Roman" w:hAnsi="Times New Roman" w:cs="Times New Roman"/>
          <w:b/>
          <w:sz w:val="24"/>
          <w:szCs w:val="24"/>
        </w:rPr>
        <w:t>представитель истца</w:t>
      </w:r>
      <w:r>
        <w:rPr>
          <w:rFonts w:ascii="Times New Roman" w:hAnsi="Times New Roman" w:cs="Times New Roman"/>
          <w:sz w:val="24"/>
          <w:szCs w:val="24"/>
        </w:rPr>
        <w:t xml:space="preserve"> поддержал заявленные требования по основаниям, изложенн</w:t>
      </w:r>
      <w:r w:rsidR="00B157D4">
        <w:rPr>
          <w:rFonts w:ascii="Times New Roman" w:hAnsi="Times New Roman" w:cs="Times New Roman"/>
          <w:sz w:val="24"/>
          <w:szCs w:val="24"/>
        </w:rPr>
        <w:t>ы</w:t>
      </w:r>
      <w:r>
        <w:rPr>
          <w:rFonts w:ascii="Times New Roman" w:hAnsi="Times New Roman" w:cs="Times New Roman"/>
          <w:sz w:val="24"/>
          <w:szCs w:val="24"/>
        </w:rPr>
        <w:t>м в иске</w:t>
      </w:r>
      <w:r w:rsidR="009B0572">
        <w:rPr>
          <w:rFonts w:ascii="Times New Roman" w:hAnsi="Times New Roman" w:cs="Times New Roman"/>
          <w:sz w:val="24"/>
          <w:szCs w:val="24"/>
        </w:rPr>
        <w:t>, увеличив в порядке статьи 29 АПК ПМР размер требований по пене с учетом просрочки платежа,</w:t>
      </w:r>
      <w:r w:rsidR="00430493">
        <w:rPr>
          <w:rFonts w:ascii="Times New Roman" w:hAnsi="Times New Roman" w:cs="Times New Roman"/>
          <w:sz w:val="24"/>
          <w:szCs w:val="24"/>
        </w:rPr>
        <w:t xml:space="preserve"> с учетом положений норм </w:t>
      </w:r>
      <w:r w:rsidR="00430493">
        <w:rPr>
          <w:rFonts w:ascii="Times New Roman" w:hAnsi="Times New Roman" w:cs="Times New Roman"/>
          <w:sz w:val="24"/>
          <w:szCs w:val="24"/>
        </w:rPr>
        <w:lastRenderedPageBreak/>
        <w:t xml:space="preserve">материального права: статей </w:t>
      </w:r>
      <w:r w:rsidR="009B0572">
        <w:rPr>
          <w:rFonts w:ascii="Times New Roman" w:hAnsi="Times New Roman" w:cs="Times New Roman"/>
          <w:sz w:val="24"/>
          <w:szCs w:val="24"/>
        </w:rPr>
        <w:t xml:space="preserve">225, </w:t>
      </w:r>
      <w:r w:rsidR="00ED222E">
        <w:rPr>
          <w:rFonts w:ascii="Times New Roman" w:hAnsi="Times New Roman" w:cs="Times New Roman"/>
          <w:sz w:val="24"/>
          <w:szCs w:val="24"/>
        </w:rPr>
        <w:t xml:space="preserve">326, 327, 346, </w:t>
      </w:r>
      <w:r w:rsidR="00430493">
        <w:rPr>
          <w:rFonts w:ascii="Times New Roman" w:hAnsi="Times New Roman" w:cs="Times New Roman"/>
          <w:sz w:val="24"/>
          <w:szCs w:val="24"/>
        </w:rPr>
        <w:t>347 и 633 Гражданского кодекса Приднестровской Молдавской Республики (далее - ГК ПМР)</w:t>
      </w:r>
      <w:r w:rsidR="00BC6B2A">
        <w:rPr>
          <w:rFonts w:ascii="Times New Roman" w:hAnsi="Times New Roman" w:cs="Times New Roman"/>
          <w:sz w:val="24"/>
          <w:szCs w:val="24"/>
        </w:rPr>
        <w:t xml:space="preserve"> просил суд взыскать с ответчика: сумму задолженности по договору аренды № </w:t>
      </w:r>
      <w:r w:rsidR="009B0572">
        <w:rPr>
          <w:rFonts w:ascii="Times New Roman" w:hAnsi="Times New Roman" w:cs="Times New Roman"/>
          <w:sz w:val="24"/>
          <w:szCs w:val="24"/>
        </w:rPr>
        <w:t>0402-20</w:t>
      </w:r>
      <w:r w:rsidR="00BC6B2A">
        <w:rPr>
          <w:rFonts w:ascii="Times New Roman" w:hAnsi="Times New Roman" w:cs="Times New Roman"/>
          <w:sz w:val="24"/>
          <w:szCs w:val="24"/>
        </w:rPr>
        <w:t xml:space="preserve"> от </w:t>
      </w:r>
      <w:r w:rsidR="00E71B57">
        <w:rPr>
          <w:rFonts w:ascii="Times New Roman" w:hAnsi="Times New Roman" w:cs="Times New Roman"/>
          <w:sz w:val="24"/>
          <w:szCs w:val="24"/>
        </w:rPr>
        <w:t>04.02.</w:t>
      </w:r>
      <w:r w:rsidR="009B0572">
        <w:rPr>
          <w:rFonts w:ascii="Times New Roman" w:hAnsi="Times New Roman" w:cs="Times New Roman"/>
          <w:sz w:val="24"/>
          <w:szCs w:val="24"/>
        </w:rPr>
        <w:t>2020 года</w:t>
      </w:r>
      <w:r w:rsidR="00A5654E">
        <w:rPr>
          <w:rFonts w:ascii="Times New Roman" w:hAnsi="Times New Roman" w:cs="Times New Roman"/>
          <w:sz w:val="24"/>
          <w:szCs w:val="24"/>
        </w:rPr>
        <w:t xml:space="preserve"> (далее – договор</w:t>
      </w:r>
      <w:r w:rsidR="00864A5C">
        <w:rPr>
          <w:rFonts w:ascii="Times New Roman" w:hAnsi="Times New Roman" w:cs="Times New Roman"/>
          <w:sz w:val="24"/>
          <w:szCs w:val="24"/>
        </w:rPr>
        <w:t xml:space="preserve"> № </w:t>
      </w:r>
      <w:r w:rsidR="009B0572">
        <w:rPr>
          <w:rFonts w:ascii="Times New Roman" w:hAnsi="Times New Roman" w:cs="Times New Roman"/>
          <w:sz w:val="24"/>
          <w:szCs w:val="24"/>
        </w:rPr>
        <w:t>0402-20</w:t>
      </w:r>
      <w:r w:rsidR="00A5654E">
        <w:rPr>
          <w:rFonts w:ascii="Times New Roman" w:hAnsi="Times New Roman" w:cs="Times New Roman"/>
          <w:sz w:val="24"/>
          <w:szCs w:val="24"/>
        </w:rPr>
        <w:t>)</w:t>
      </w:r>
      <w:r w:rsidR="00BC6B2A">
        <w:rPr>
          <w:rFonts w:ascii="Times New Roman" w:hAnsi="Times New Roman" w:cs="Times New Roman"/>
          <w:sz w:val="24"/>
          <w:szCs w:val="24"/>
        </w:rPr>
        <w:t xml:space="preserve"> в размере </w:t>
      </w:r>
      <w:r w:rsidR="009B0572">
        <w:rPr>
          <w:rFonts w:ascii="Times New Roman" w:hAnsi="Times New Roman" w:cs="Times New Roman"/>
          <w:sz w:val="24"/>
          <w:szCs w:val="24"/>
        </w:rPr>
        <w:t>486,12</w:t>
      </w:r>
      <w:r w:rsidR="00BC6B2A">
        <w:rPr>
          <w:rFonts w:ascii="Times New Roman" w:hAnsi="Times New Roman" w:cs="Times New Roman"/>
          <w:sz w:val="24"/>
          <w:szCs w:val="24"/>
        </w:rPr>
        <w:t xml:space="preserve"> рублей, образовавшуюся за период с </w:t>
      </w:r>
      <w:r w:rsidR="009B0572">
        <w:rPr>
          <w:rFonts w:ascii="Times New Roman" w:hAnsi="Times New Roman" w:cs="Times New Roman"/>
          <w:sz w:val="24"/>
          <w:szCs w:val="24"/>
        </w:rPr>
        <w:t>01.07.2020 года по 13.07.2020 года,  договорную пеню</w:t>
      </w:r>
      <w:r w:rsidR="00BC6B2A">
        <w:rPr>
          <w:rFonts w:ascii="Times New Roman" w:hAnsi="Times New Roman" w:cs="Times New Roman"/>
          <w:sz w:val="24"/>
          <w:szCs w:val="24"/>
        </w:rPr>
        <w:t xml:space="preserve"> в размере </w:t>
      </w:r>
      <w:r w:rsidR="009B0572">
        <w:rPr>
          <w:rFonts w:ascii="Times New Roman" w:hAnsi="Times New Roman" w:cs="Times New Roman"/>
          <w:sz w:val="24"/>
          <w:szCs w:val="24"/>
        </w:rPr>
        <w:t>1580,88 рублей,</w:t>
      </w:r>
      <w:r w:rsidR="00BC6B2A">
        <w:rPr>
          <w:rFonts w:ascii="Times New Roman" w:hAnsi="Times New Roman" w:cs="Times New Roman"/>
          <w:sz w:val="24"/>
          <w:szCs w:val="24"/>
        </w:rPr>
        <w:t xml:space="preserve"> расходы по уплате государственной пошлины в сумме </w:t>
      </w:r>
      <w:r w:rsidR="009B0572">
        <w:rPr>
          <w:rFonts w:ascii="Times New Roman" w:hAnsi="Times New Roman" w:cs="Times New Roman"/>
          <w:sz w:val="24"/>
          <w:szCs w:val="24"/>
        </w:rPr>
        <w:t>100,17</w:t>
      </w:r>
      <w:r w:rsidR="00B157D4">
        <w:rPr>
          <w:rFonts w:ascii="Times New Roman" w:hAnsi="Times New Roman" w:cs="Times New Roman"/>
          <w:sz w:val="24"/>
          <w:szCs w:val="24"/>
        </w:rPr>
        <w:t xml:space="preserve"> рублей. </w:t>
      </w:r>
    </w:p>
    <w:p w:rsidR="0053089A" w:rsidRDefault="009B0572" w:rsidP="00A6725C">
      <w:pPr>
        <w:pStyle w:val="ConsPlusNonformat"/>
        <w:ind w:firstLine="567"/>
        <w:jc w:val="both"/>
        <w:rPr>
          <w:rFonts w:ascii="Times New Roman" w:hAnsi="Times New Roman" w:cs="Times New Roman"/>
          <w:sz w:val="24"/>
          <w:szCs w:val="24"/>
        </w:rPr>
      </w:pPr>
      <w:r>
        <w:rPr>
          <w:rFonts w:ascii="Times New Roman" w:hAnsi="Times New Roman" w:cs="Times New Roman"/>
          <w:b/>
          <w:sz w:val="24"/>
          <w:szCs w:val="24"/>
        </w:rPr>
        <w:t>Ответчик</w:t>
      </w:r>
      <w:r w:rsidR="00430493" w:rsidRPr="00430493">
        <w:rPr>
          <w:rFonts w:ascii="Times New Roman" w:hAnsi="Times New Roman" w:cs="Times New Roman"/>
          <w:b/>
          <w:sz w:val="24"/>
          <w:szCs w:val="24"/>
        </w:rPr>
        <w:t xml:space="preserve"> </w:t>
      </w:r>
      <w:r w:rsidR="00430493">
        <w:rPr>
          <w:rFonts w:ascii="Times New Roman" w:hAnsi="Times New Roman" w:cs="Times New Roman"/>
          <w:sz w:val="24"/>
          <w:szCs w:val="24"/>
        </w:rPr>
        <w:t>в отношении заявленных требований возраж</w:t>
      </w:r>
      <w:r>
        <w:rPr>
          <w:rFonts w:ascii="Times New Roman" w:hAnsi="Times New Roman" w:cs="Times New Roman"/>
          <w:sz w:val="24"/>
          <w:szCs w:val="24"/>
        </w:rPr>
        <w:t>ений и доказательств в опровержение позиции истца</w:t>
      </w:r>
      <w:r w:rsidR="0053089A">
        <w:rPr>
          <w:rFonts w:ascii="Times New Roman" w:hAnsi="Times New Roman" w:cs="Times New Roman"/>
          <w:sz w:val="24"/>
          <w:szCs w:val="24"/>
        </w:rPr>
        <w:t xml:space="preserve">, которые суд предложил представить в определении суда от </w:t>
      </w:r>
      <w:r>
        <w:rPr>
          <w:rFonts w:ascii="Times New Roman" w:hAnsi="Times New Roman" w:cs="Times New Roman"/>
          <w:sz w:val="24"/>
          <w:szCs w:val="24"/>
        </w:rPr>
        <w:t xml:space="preserve"> </w:t>
      </w:r>
      <w:r w:rsidR="0053089A">
        <w:rPr>
          <w:rFonts w:ascii="Times New Roman" w:hAnsi="Times New Roman" w:cs="Times New Roman"/>
          <w:sz w:val="24"/>
          <w:szCs w:val="24"/>
        </w:rPr>
        <w:t xml:space="preserve">30 сентября 2020 года, </w:t>
      </w:r>
      <w:r>
        <w:rPr>
          <w:rFonts w:ascii="Times New Roman" w:hAnsi="Times New Roman" w:cs="Times New Roman"/>
          <w:sz w:val="24"/>
          <w:szCs w:val="24"/>
        </w:rPr>
        <w:t>не представил.</w:t>
      </w:r>
    </w:p>
    <w:p w:rsidR="00BC6B2A" w:rsidRDefault="0053089A" w:rsidP="00A6725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Данное обстоятельство в силу пункта 1 статьи 108 АПК ПМР</w:t>
      </w:r>
      <w:r w:rsidR="00A5654E">
        <w:rPr>
          <w:rFonts w:ascii="Times New Roman" w:hAnsi="Times New Roman" w:cs="Times New Roman"/>
          <w:sz w:val="24"/>
          <w:szCs w:val="24"/>
        </w:rPr>
        <w:t xml:space="preserve"> </w:t>
      </w:r>
      <w:r>
        <w:rPr>
          <w:rFonts w:ascii="Times New Roman" w:hAnsi="Times New Roman" w:cs="Times New Roman"/>
          <w:sz w:val="24"/>
          <w:szCs w:val="24"/>
        </w:rPr>
        <w:t xml:space="preserve">не является препятствием к рассмотрению дела по имеющимся в нем материалам. </w:t>
      </w:r>
    </w:p>
    <w:p w:rsidR="004431F5" w:rsidRPr="00D66FE8" w:rsidRDefault="004431F5" w:rsidP="004431F5">
      <w:pPr>
        <w:pStyle w:val="af4"/>
        <w:ind w:firstLine="567"/>
        <w:jc w:val="both"/>
      </w:pPr>
      <w:r w:rsidRPr="00D66FE8">
        <w:rPr>
          <w:b/>
        </w:rPr>
        <w:t xml:space="preserve">Арбитражный суд, </w:t>
      </w:r>
      <w:r w:rsidRPr="00D66FE8">
        <w:t>заслушав</w:t>
      </w:r>
      <w:r w:rsidR="00AA3AE2">
        <w:t xml:space="preserve"> представител</w:t>
      </w:r>
      <w:r w:rsidR="009B0572">
        <w:t>я</w:t>
      </w:r>
      <w:r w:rsidR="00AA3AE2">
        <w:t xml:space="preserve"> </w:t>
      </w:r>
      <w:r w:rsidRPr="00D66FE8">
        <w:t>истца,</w:t>
      </w:r>
      <w:r w:rsidR="00136D65">
        <w:t xml:space="preserve"> </w:t>
      </w:r>
      <w:r w:rsidRPr="00D66FE8">
        <w:t>изучив материалы дела, полагает возможным удовлетворить заявленные требования</w:t>
      </w:r>
      <w:r w:rsidR="00F85B4A">
        <w:t xml:space="preserve"> </w:t>
      </w:r>
      <w:r w:rsidR="00743C16">
        <w:t>истца</w:t>
      </w:r>
      <w:r w:rsidRPr="00D66FE8">
        <w:t>, исходя из следующих обстоятельств и примененных норм процессуального и материального права.</w:t>
      </w:r>
    </w:p>
    <w:p w:rsidR="00F85B4A" w:rsidRDefault="004431F5" w:rsidP="00BB0BB0">
      <w:pPr>
        <w:ind w:firstLine="567"/>
        <w:jc w:val="both"/>
        <w:rPr>
          <w:bCs/>
          <w:color w:val="000000"/>
        </w:rPr>
      </w:pPr>
      <w:r w:rsidRPr="00D66FE8">
        <w:t xml:space="preserve">Как следует из представленных доказательств между </w:t>
      </w:r>
      <w:r w:rsidR="00F85B4A">
        <w:t>О</w:t>
      </w:r>
      <w:r w:rsidR="00AA3AE2">
        <w:t>О</w:t>
      </w:r>
      <w:r w:rsidR="00F85B4A">
        <w:t>О «</w:t>
      </w:r>
      <w:r w:rsidR="0053089A">
        <w:t>РЕНХОЗ</w:t>
      </w:r>
      <w:r w:rsidR="00AA3AE2">
        <w:t>»</w:t>
      </w:r>
      <w:r w:rsidRPr="00D66FE8">
        <w:rPr>
          <w:bCs/>
          <w:color w:val="000000"/>
        </w:rPr>
        <w:t xml:space="preserve"> (арендодатель)</w:t>
      </w:r>
      <w:r w:rsidRPr="00D66FE8">
        <w:t xml:space="preserve"> и </w:t>
      </w:r>
      <w:r w:rsidR="0053089A">
        <w:t>В.И. Климентовым</w:t>
      </w:r>
      <w:r w:rsidRPr="00D66FE8">
        <w:t xml:space="preserve"> (арендатор)</w:t>
      </w:r>
      <w:r w:rsidR="0053089A">
        <w:t xml:space="preserve"> 04 февраля 2020 года</w:t>
      </w:r>
      <w:r w:rsidR="00C200C1">
        <w:t xml:space="preserve"> заключен</w:t>
      </w:r>
      <w:r w:rsidRPr="00D66FE8">
        <w:rPr>
          <w:bCs/>
          <w:color w:val="000000"/>
        </w:rPr>
        <w:t xml:space="preserve"> договор аренды № </w:t>
      </w:r>
      <w:r w:rsidR="0053089A">
        <w:rPr>
          <w:bCs/>
          <w:color w:val="000000"/>
        </w:rPr>
        <w:t>0402-20</w:t>
      </w:r>
      <w:r w:rsidRPr="00D66FE8">
        <w:rPr>
          <w:bCs/>
          <w:color w:val="000000"/>
        </w:rPr>
        <w:t xml:space="preserve">, предметом которого является аренда </w:t>
      </w:r>
      <w:r w:rsidR="00AA3AE2">
        <w:rPr>
          <w:bCs/>
          <w:color w:val="000000"/>
        </w:rPr>
        <w:t>помещени</w:t>
      </w:r>
      <w:r w:rsidR="0053089A">
        <w:rPr>
          <w:bCs/>
          <w:color w:val="000000"/>
        </w:rPr>
        <w:t xml:space="preserve">я площадью 9 (девять) кв.м. № 36, </w:t>
      </w:r>
      <w:r w:rsidR="00C200C1">
        <w:rPr>
          <w:bCs/>
          <w:color w:val="000000"/>
        </w:rPr>
        <w:t>расположенное</w:t>
      </w:r>
      <w:r w:rsidR="0053089A">
        <w:rPr>
          <w:bCs/>
          <w:color w:val="000000"/>
        </w:rPr>
        <w:t xml:space="preserve"> по адресу г. Бендеры, ул. Суворова, 7,</w:t>
      </w:r>
      <w:r w:rsidR="00F5161E">
        <w:rPr>
          <w:bCs/>
          <w:color w:val="000000"/>
        </w:rPr>
        <w:t xml:space="preserve"> являющейся частью объекта лит. А² условный номер 02-259/7155-7, принадлежащее арендодателю на праве собственности</w:t>
      </w:r>
      <w:r w:rsidR="00BB0BB0">
        <w:rPr>
          <w:bCs/>
          <w:color w:val="000000"/>
        </w:rPr>
        <w:t>,</w:t>
      </w:r>
      <w:r w:rsidR="00F5161E">
        <w:rPr>
          <w:bCs/>
          <w:color w:val="000000"/>
        </w:rPr>
        <w:t xml:space="preserve"> </w:t>
      </w:r>
      <w:r w:rsidR="00C200C1">
        <w:rPr>
          <w:bCs/>
          <w:color w:val="000000"/>
        </w:rPr>
        <w:t>(</w:t>
      </w:r>
      <w:r w:rsidR="00F5161E">
        <w:rPr>
          <w:bCs/>
          <w:color w:val="000000"/>
        </w:rPr>
        <w:t>свидетельств</w:t>
      </w:r>
      <w:r w:rsidR="00C200C1">
        <w:rPr>
          <w:bCs/>
          <w:color w:val="000000"/>
        </w:rPr>
        <w:t>о</w:t>
      </w:r>
      <w:r w:rsidR="00F5161E">
        <w:rPr>
          <w:bCs/>
          <w:color w:val="000000"/>
        </w:rPr>
        <w:t xml:space="preserve"> о государственной регистрации права собственности серии АН № 049297</w:t>
      </w:r>
      <w:r w:rsidR="00C200C1">
        <w:rPr>
          <w:bCs/>
          <w:color w:val="000000"/>
        </w:rPr>
        <w:t>)</w:t>
      </w:r>
      <w:r w:rsidR="00F5161E">
        <w:rPr>
          <w:bCs/>
          <w:color w:val="000000"/>
        </w:rPr>
        <w:t xml:space="preserve">. </w:t>
      </w:r>
    </w:p>
    <w:p w:rsidR="00864A5C" w:rsidRDefault="004431F5" w:rsidP="00864A5C">
      <w:pPr>
        <w:pStyle w:val="af4"/>
        <w:ind w:firstLine="567"/>
        <w:jc w:val="both"/>
        <w:rPr>
          <w:bCs/>
          <w:color w:val="000000"/>
        </w:rPr>
      </w:pPr>
      <w:r w:rsidRPr="00D66FE8">
        <w:rPr>
          <w:bCs/>
          <w:color w:val="000000"/>
        </w:rPr>
        <w:t>Арбитражный суд</w:t>
      </w:r>
      <w:r w:rsidR="00591F32">
        <w:rPr>
          <w:bCs/>
          <w:color w:val="000000"/>
        </w:rPr>
        <w:t>,</w:t>
      </w:r>
      <w:r w:rsidRPr="00D66FE8">
        <w:rPr>
          <w:bCs/>
          <w:color w:val="000000"/>
        </w:rPr>
        <w:t xml:space="preserve"> изучив </w:t>
      </w:r>
      <w:r w:rsidR="00BB0BB0">
        <w:rPr>
          <w:bCs/>
          <w:color w:val="000000"/>
        </w:rPr>
        <w:t>условия</w:t>
      </w:r>
      <w:r w:rsidRPr="00D66FE8">
        <w:rPr>
          <w:bCs/>
          <w:color w:val="000000"/>
        </w:rPr>
        <w:t xml:space="preserve"> договора </w:t>
      </w:r>
      <w:r w:rsidR="00864A5C">
        <w:rPr>
          <w:bCs/>
          <w:color w:val="000000"/>
        </w:rPr>
        <w:t xml:space="preserve">№ </w:t>
      </w:r>
      <w:r w:rsidR="00BB0BB0">
        <w:rPr>
          <w:bCs/>
          <w:color w:val="000000"/>
        </w:rPr>
        <w:t>0402-20</w:t>
      </w:r>
      <w:r w:rsidRPr="00D66FE8">
        <w:rPr>
          <w:bCs/>
          <w:color w:val="000000"/>
        </w:rPr>
        <w:t xml:space="preserve">, пришел к выводу о том, что между </w:t>
      </w:r>
      <w:r w:rsidR="00864A5C">
        <w:rPr>
          <w:bCs/>
          <w:color w:val="000000"/>
        </w:rPr>
        <w:t>истцом и ответчиком</w:t>
      </w:r>
      <w:r w:rsidR="00F85B4A">
        <w:t xml:space="preserve"> сл</w:t>
      </w:r>
      <w:r w:rsidR="00F85B4A">
        <w:rPr>
          <w:bCs/>
          <w:color w:val="000000"/>
        </w:rPr>
        <w:t>ожились</w:t>
      </w:r>
      <w:r w:rsidRPr="00D66FE8">
        <w:rPr>
          <w:bCs/>
          <w:color w:val="000000"/>
        </w:rPr>
        <w:t xml:space="preserve"> правоотношения, регулируемые Главой 34 ГК ПМР</w:t>
      </w:r>
      <w:r w:rsidR="00382403">
        <w:rPr>
          <w:bCs/>
          <w:color w:val="000000"/>
        </w:rPr>
        <w:t xml:space="preserve"> «Аренда»</w:t>
      </w:r>
      <w:r w:rsidRPr="00D66FE8">
        <w:rPr>
          <w:bCs/>
          <w:color w:val="000000"/>
        </w:rPr>
        <w:t>.</w:t>
      </w:r>
      <w:r w:rsidR="00864A5C">
        <w:rPr>
          <w:bCs/>
          <w:color w:val="000000"/>
        </w:rPr>
        <w:t xml:space="preserve"> </w:t>
      </w:r>
      <w:r w:rsidR="00382403" w:rsidRPr="00D9122F">
        <w:t>В силу статьи 624 ГК ПМР по договору аренды</w:t>
      </w:r>
      <w:r w:rsidR="00382403">
        <w:t xml:space="preserve"> арендодатель </w:t>
      </w:r>
      <w:r w:rsidR="00382403" w:rsidRPr="00D9122F">
        <w:t xml:space="preserve">обязуется предоставить арендатору имущество за плату во временное владение и пользование или во временное пользование. </w:t>
      </w:r>
      <w:r w:rsidRPr="00D66FE8">
        <w:rPr>
          <w:bCs/>
          <w:color w:val="000000"/>
        </w:rPr>
        <w:t xml:space="preserve"> </w:t>
      </w:r>
      <w:r w:rsidR="00BB0BB0">
        <w:rPr>
          <w:bCs/>
          <w:color w:val="000000"/>
        </w:rPr>
        <w:t>Помещение передано арендатору по акту приема передачи от 04 февраля 2020 года, являющемуся неотъемлемой частью договора № 0402-20</w:t>
      </w:r>
      <w:r w:rsidR="00864A5C">
        <w:rPr>
          <w:bCs/>
          <w:color w:val="000000"/>
        </w:rPr>
        <w:t xml:space="preserve">, что соответствует требованиям </w:t>
      </w:r>
      <w:r w:rsidR="00BA3FE7">
        <w:rPr>
          <w:bCs/>
          <w:color w:val="000000"/>
        </w:rPr>
        <w:t>пункт 1 статьи 630 ГК ПМР</w:t>
      </w:r>
      <w:r w:rsidR="00382403">
        <w:rPr>
          <w:bCs/>
          <w:color w:val="000000"/>
        </w:rPr>
        <w:t xml:space="preserve">. </w:t>
      </w:r>
      <w:r w:rsidR="00864A5C" w:rsidRPr="00864A5C">
        <w:rPr>
          <w:bCs/>
          <w:color w:val="000000"/>
        </w:rPr>
        <w:t xml:space="preserve">В силу пункта 3 статьи 62 АПК ПМР указанный факт суд признает установленным, поскольку нет оснований подвергать его сомнению с учетом </w:t>
      </w:r>
      <w:r w:rsidR="00BB0BB0">
        <w:rPr>
          <w:bCs/>
          <w:color w:val="000000"/>
        </w:rPr>
        <w:t xml:space="preserve">отсутствия </w:t>
      </w:r>
      <w:r w:rsidR="00864A5C" w:rsidRPr="00864A5C">
        <w:rPr>
          <w:bCs/>
          <w:color w:val="000000"/>
        </w:rPr>
        <w:t xml:space="preserve">позиции ответчика и представленных </w:t>
      </w:r>
      <w:r w:rsidR="00BB0BB0">
        <w:rPr>
          <w:bCs/>
          <w:color w:val="000000"/>
        </w:rPr>
        <w:t>истцом</w:t>
      </w:r>
      <w:r w:rsidR="00864A5C" w:rsidRPr="00864A5C">
        <w:rPr>
          <w:bCs/>
          <w:color w:val="000000"/>
        </w:rPr>
        <w:t xml:space="preserve"> доказательств.</w:t>
      </w:r>
    </w:p>
    <w:p w:rsidR="00C200C1" w:rsidRDefault="00E66E1E" w:rsidP="00E66E1E">
      <w:pPr>
        <w:pStyle w:val="af4"/>
        <w:ind w:firstLine="567"/>
        <w:jc w:val="both"/>
      </w:pPr>
      <w:r w:rsidRPr="00D9122F">
        <w:t xml:space="preserve">Согласно </w:t>
      </w:r>
      <w:r w:rsidR="0048162E">
        <w:t xml:space="preserve">пункту 1 </w:t>
      </w:r>
      <w:r w:rsidRPr="00D9122F">
        <w:t>стать</w:t>
      </w:r>
      <w:r w:rsidR="0048162E">
        <w:t>и</w:t>
      </w:r>
      <w:r w:rsidRPr="00D9122F">
        <w:t xml:space="preserve"> 629 ГК ПМР договор аренды заключается на срок, определенный договором.</w:t>
      </w:r>
      <w:r w:rsidR="0048162E">
        <w:t xml:space="preserve"> </w:t>
      </w:r>
      <w:r w:rsidR="00864A5C">
        <w:t xml:space="preserve">Пунктом </w:t>
      </w:r>
      <w:r w:rsidR="00BB0BB0">
        <w:t>2.1</w:t>
      </w:r>
      <w:r w:rsidR="00864A5C">
        <w:t xml:space="preserve"> договора № </w:t>
      </w:r>
      <w:r w:rsidR="00BB0BB0">
        <w:t>0402-20</w:t>
      </w:r>
      <w:r w:rsidR="0048162E">
        <w:t xml:space="preserve"> стороны согласовали срок действия договора с 0</w:t>
      </w:r>
      <w:r w:rsidR="00BB0BB0">
        <w:t>4 февраля</w:t>
      </w:r>
      <w:r w:rsidR="00864A5C">
        <w:t xml:space="preserve"> 2020 года по </w:t>
      </w:r>
      <w:r w:rsidR="00BB0BB0">
        <w:t xml:space="preserve">31 декабря </w:t>
      </w:r>
      <w:r w:rsidR="00864A5C">
        <w:t xml:space="preserve"> 2020 года</w:t>
      </w:r>
      <w:r w:rsidR="0048162E">
        <w:t>.</w:t>
      </w:r>
      <w:r w:rsidR="00A013C5">
        <w:t xml:space="preserve"> Во исполнение пункта 1 статьи 633 ГК ПМР стороны в разделе </w:t>
      </w:r>
      <w:r w:rsidR="00BB0BB0">
        <w:t>4</w:t>
      </w:r>
      <w:r w:rsidR="00A013C5">
        <w:t xml:space="preserve"> договора № </w:t>
      </w:r>
      <w:r w:rsidR="00BB0BB0">
        <w:t>0402-20</w:t>
      </w:r>
      <w:r w:rsidR="00A013C5">
        <w:t>7 установили порядок, условия и сроки внесения арендной платы.</w:t>
      </w:r>
      <w:r w:rsidR="00C200C1">
        <w:t xml:space="preserve"> </w:t>
      </w:r>
    </w:p>
    <w:p w:rsidR="00E66E1E" w:rsidRDefault="00C200C1" w:rsidP="00E66E1E">
      <w:pPr>
        <w:pStyle w:val="af4"/>
        <w:ind w:firstLine="567"/>
        <w:jc w:val="both"/>
      </w:pPr>
      <w:r>
        <w:t>13 июля 2020 года стороны достигли договоренности о расторжении</w:t>
      </w:r>
      <w:r w:rsidR="00E71B57">
        <w:t xml:space="preserve"> договора</w:t>
      </w:r>
      <w:r>
        <w:t>, путем подписания Соглашения о расторжении договора аренды № 0402-20 с 13 июля 2020 года, зафиксировав в пункте 4 указанного соглашения обязанность В.И. Климентова в срок до 18.00 час. 13 июля 2020 года погасить задолженность по арендной плате, образовавшуюся за период с 01.07.2020 года по 13.07.2020 года в сумме 486,12 рублей.</w:t>
      </w:r>
    </w:p>
    <w:p w:rsidR="00A7072C" w:rsidRDefault="00A7072C" w:rsidP="00E66E1E">
      <w:pPr>
        <w:pStyle w:val="af4"/>
        <w:ind w:firstLine="567"/>
        <w:jc w:val="both"/>
      </w:pPr>
      <w:r>
        <w:t>Ввиду ненадлежащего исполнения ответчиком достигнутых соглашений истец направил в адрес ответчика претензию № 24/08 от 24 августа 2020 года с требованием об оплате основного долга, пени, а также задолженности по коммунальным платежам, которая оставлена ответчиком без ответа.</w:t>
      </w:r>
    </w:p>
    <w:p w:rsidR="00BB0BB0" w:rsidRDefault="00036D05" w:rsidP="00E66E1E">
      <w:pPr>
        <w:pStyle w:val="af4"/>
        <w:ind w:firstLine="567"/>
        <w:jc w:val="both"/>
      </w:pPr>
      <w:r>
        <w:t>Основанием для обращения истца в суд явилось ненадлежащее исполнение ответчиком обязательств по договору в части внесения арендных платежей</w:t>
      </w:r>
      <w:r w:rsidR="00BB0BB0">
        <w:t>.</w:t>
      </w:r>
    </w:p>
    <w:p w:rsidR="00036D05" w:rsidRDefault="00036D05" w:rsidP="00E66E1E">
      <w:pPr>
        <w:pStyle w:val="af4"/>
        <w:ind w:firstLine="567"/>
        <w:jc w:val="both"/>
      </w:pPr>
      <w:r>
        <w:t>Удовлетворяя исковые требования</w:t>
      </w:r>
      <w:r w:rsidR="00BB0BB0">
        <w:t>,</w:t>
      </w:r>
      <w:r>
        <w:t xml:space="preserve"> суд исходит из следующего.</w:t>
      </w:r>
    </w:p>
    <w:p w:rsidR="00036D05" w:rsidRPr="00A7072C" w:rsidRDefault="00036D05" w:rsidP="00E66E1E">
      <w:pPr>
        <w:pStyle w:val="af4"/>
        <w:ind w:firstLine="567"/>
        <w:jc w:val="both"/>
      </w:pPr>
      <w:r>
        <w:t>Гражданские правоотношения основываются на признании свободы договора, которым участники таковых возлагают на себя права и обязанности.  Односторонний отказ от обязательств, добровольно возложенных на себя сторонами договора, в силу положений Главы 22 ГК ПМР «Исполнение обязательств» недопустим</w:t>
      </w:r>
      <w:r w:rsidR="00532EED">
        <w:t xml:space="preserve">, за исключением случаев, </w:t>
      </w:r>
      <w:r w:rsidR="00532EED">
        <w:lastRenderedPageBreak/>
        <w:t>предусмотренных договором, если иное не вытекает из закона или существа обязательства (</w:t>
      </w:r>
      <w:r w:rsidR="00532EED" w:rsidRPr="00A7072C">
        <w:t>статья 327 ГК ПМР)</w:t>
      </w:r>
      <w:r w:rsidRPr="00A7072C">
        <w:t>.</w:t>
      </w:r>
    </w:p>
    <w:p w:rsidR="00036D05" w:rsidRPr="00A7072C" w:rsidRDefault="00036D05" w:rsidP="00E66E1E">
      <w:pPr>
        <w:pStyle w:val="af4"/>
        <w:ind w:firstLine="567"/>
        <w:jc w:val="both"/>
      </w:pPr>
      <w:r w:rsidRPr="00A7072C">
        <w:t>Неисполнение одной из сторон договора взятых на себя обязательств предоставляет право другой стороне осуществить защиту такового посредством судебного иска</w:t>
      </w:r>
      <w:r w:rsidR="00DD0008" w:rsidRPr="00A7072C">
        <w:t xml:space="preserve"> (статьи 8, 12 ГК ПМР)</w:t>
      </w:r>
      <w:r w:rsidR="00EA0722" w:rsidRPr="00A7072C">
        <w:t>, которое реализовано истцом в настоящем деле</w:t>
      </w:r>
      <w:r w:rsidR="00DD0008" w:rsidRPr="00A7072C">
        <w:t>.</w:t>
      </w:r>
    </w:p>
    <w:p w:rsidR="00591F32" w:rsidRPr="00A7072C" w:rsidRDefault="00E66E1E" w:rsidP="00E66E1E">
      <w:pPr>
        <w:widowControl w:val="0"/>
        <w:autoSpaceDE w:val="0"/>
        <w:autoSpaceDN w:val="0"/>
        <w:adjustRightInd w:val="0"/>
        <w:ind w:firstLine="567"/>
        <w:jc w:val="both"/>
      </w:pPr>
      <w:r w:rsidRPr="00A7072C">
        <w:t>Согласно пункту 1 статьи 633 ГК ПМР арендатор обязан своевременно вносить плату за пользован</w:t>
      </w:r>
      <w:r w:rsidR="00036D05" w:rsidRPr="00A7072C">
        <w:t xml:space="preserve">ие имуществом (арендную плату). </w:t>
      </w:r>
      <w:r w:rsidRPr="00A7072C">
        <w:t xml:space="preserve">Порядок, условия и сроки внесения арендной платы определяются договором аренды. </w:t>
      </w:r>
    </w:p>
    <w:p w:rsidR="00BB0BB0" w:rsidRDefault="00BB0BB0" w:rsidP="00E66E1E">
      <w:pPr>
        <w:widowControl w:val="0"/>
        <w:autoSpaceDE w:val="0"/>
        <w:autoSpaceDN w:val="0"/>
        <w:adjustRightInd w:val="0"/>
        <w:ind w:firstLine="567"/>
        <w:jc w:val="both"/>
      </w:pPr>
      <w:r w:rsidRPr="00A7072C">
        <w:t xml:space="preserve">Стороны согласовали между собой порядок и условия оплаты за аренду помещения в </w:t>
      </w:r>
      <w:r w:rsidR="00DD0008" w:rsidRPr="00A7072C">
        <w:t>пункт</w:t>
      </w:r>
      <w:r w:rsidRPr="00A7072C">
        <w:t>е</w:t>
      </w:r>
      <w:r w:rsidR="00DD0008" w:rsidRPr="00A7072C">
        <w:t xml:space="preserve"> </w:t>
      </w:r>
      <w:r w:rsidRPr="00A7072C">
        <w:t>4</w:t>
      </w:r>
      <w:r w:rsidR="00DD0008" w:rsidRPr="00A7072C">
        <w:t>.</w:t>
      </w:r>
      <w:r w:rsidR="0059174A" w:rsidRPr="00A7072C">
        <w:t>1.</w:t>
      </w:r>
      <w:r w:rsidR="00DD0008" w:rsidRPr="00A7072C">
        <w:t xml:space="preserve"> договора № </w:t>
      </w:r>
      <w:r w:rsidRPr="00A7072C">
        <w:t>0402-20 в разных</w:t>
      </w:r>
      <w:r>
        <w:t xml:space="preserve"> размерах за разные периоды:</w:t>
      </w:r>
    </w:p>
    <w:p w:rsidR="00BB0BB0" w:rsidRDefault="00BB0BB0" w:rsidP="00E66E1E">
      <w:pPr>
        <w:widowControl w:val="0"/>
        <w:autoSpaceDE w:val="0"/>
        <w:autoSpaceDN w:val="0"/>
        <w:adjustRightInd w:val="0"/>
        <w:ind w:firstLine="567"/>
        <w:jc w:val="both"/>
      </w:pPr>
      <w:r>
        <w:t>1) арендная плата за период аренды с 04 февраля 2020 г</w:t>
      </w:r>
      <w:r w:rsidR="00426C7D">
        <w:t>ода по 29 февраля 2020 года</w:t>
      </w:r>
      <w:r>
        <w:t xml:space="preserve"> составляет сумму, уплачиваемую арендатором арендодателю в рублях ПМР, эквивалентную 48 (сорок восемь) долларов США, исходя из официального курса доллара США к рублю ПМР, установленную Приднестровским республиканским банком на день осуществления платежа</w:t>
      </w:r>
      <w:r w:rsidR="00426C7D">
        <w:t xml:space="preserve"> (в случае невнесения платежа – по курсу, установленному на первое число текущего месяца), вне зависимости от осуществления и/или не осуществления арендатором какой-либо деятельности в арендуемом помещении;</w:t>
      </w:r>
    </w:p>
    <w:p w:rsidR="00426C7D" w:rsidRDefault="00426C7D" w:rsidP="00426C7D">
      <w:pPr>
        <w:widowControl w:val="0"/>
        <w:autoSpaceDE w:val="0"/>
        <w:autoSpaceDN w:val="0"/>
        <w:adjustRightInd w:val="0"/>
        <w:ind w:firstLine="567"/>
        <w:jc w:val="both"/>
      </w:pPr>
      <w:r>
        <w:t>1) арендная плата за период аренды с 01 марта 2020 года по 31 декабря 2020 года составляет ежемесячную сумму, уплачиваемую арендатором арендодателю в рублях ПМР, эквивалентную 72 (семьдесят два) долларов США, исходя из официального курса доллара США к рублю ПМР, установленную Приднестровским республиканским банком на день осуществления платежа (в случае невнесения платежа – по курсу, установленному на первое число текущего месяца), вне зависимости от осуществления и/или не осуществления арендатором какой-либо деятельности в арендуемом помещении;</w:t>
      </w:r>
    </w:p>
    <w:p w:rsidR="000331F3" w:rsidRDefault="00912420" w:rsidP="00E66E1E">
      <w:pPr>
        <w:widowControl w:val="0"/>
        <w:autoSpaceDE w:val="0"/>
        <w:autoSpaceDN w:val="0"/>
        <w:adjustRightInd w:val="0"/>
        <w:ind w:firstLine="567"/>
        <w:jc w:val="both"/>
      </w:pPr>
      <w:r>
        <w:t>Указанное условие договора соответствует положениям подпункта а) пункта 2 статьи 633 ГК ПМР (твердая сумма платежей) с учетом пункта 2 статьи 334 ГК ПМР, согласно которой возможно исполнение обязательства в рублях в сумме, эквивалентной сумме иностранной валюты.</w:t>
      </w:r>
    </w:p>
    <w:p w:rsidR="00700BD1" w:rsidRDefault="00DD0008" w:rsidP="00E66E1E">
      <w:pPr>
        <w:widowControl w:val="0"/>
        <w:autoSpaceDE w:val="0"/>
        <w:autoSpaceDN w:val="0"/>
        <w:adjustRightInd w:val="0"/>
        <w:ind w:firstLine="567"/>
        <w:jc w:val="both"/>
      </w:pPr>
      <w:r>
        <w:t>Представленные истцом доказательств</w:t>
      </w:r>
      <w:r w:rsidR="00426C7D">
        <w:t>а (справка обслуживающего банка от 25 сентября 2020 года № 01-08/1917, соглашение о расторжении договора № 0402-20)</w:t>
      </w:r>
      <w:r>
        <w:t xml:space="preserve"> свидетельствуют о том, что ответчиком в период с даты заключения договора</w:t>
      </w:r>
      <w:r w:rsidR="00426C7D">
        <w:t>, то есть с февраля 2020 года</w:t>
      </w:r>
      <w:r w:rsidR="00700BD1">
        <w:t xml:space="preserve"> по июнь 2020 года, </w:t>
      </w:r>
      <w:r w:rsidR="00DB4D78">
        <w:t>производил</w:t>
      </w:r>
      <w:r w:rsidR="00700BD1">
        <w:t xml:space="preserve">ась путем внесения денежных средств на расчетный счет истца </w:t>
      </w:r>
      <w:r w:rsidR="00E71B57">
        <w:t>как то определено частью второй пункта 4.2</w:t>
      </w:r>
      <w:r w:rsidR="00700BD1">
        <w:t xml:space="preserve"> договора № 0402-20.</w:t>
      </w:r>
      <w:r w:rsidR="00A7072C">
        <w:t xml:space="preserve"> Документы, свидетельствующие об оплате задолженности по аренде за июль 2020 года (с 1 по 13) в материалы дела не представлены. Как следует из представленной справки обслуживающего банка иные какие-либо денежные средства от В.И. Климентова и/или его представителей по договору № 0402-20 на расчетный счет ООО «РЕНХОЗ» за период с 04.02.2020 г. по 25.09.2020 г. – не поступали.</w:t>
      </w:r>
    </w:p>
    <w:p w:rsidR="00A7072C" w:rsidRDefault="00A7072C" w:rsidP="00E66E1E">
      <w:pPr>
        <w:widowControl w:val="0"/>
        <w:autoSpaceDE w:val="0"/>
        <w:autoSpaceDN w:val="0"/>
        <w:adjustRightInd w:val="0"/>
        <w:ind w:firstLine="567"/>
        <w:jc w:val="both"/>
      </w:pPr>
      <w:r>
        <w:t xml:space="preserve">Исследованные судом документы свидетельствуют о доказанности истцом наличия права требования с В.И. Климентова задолженности </w:t>
      </w:r>
      <w:r w:rsidR="00334362">
        <w:t>по договору № 0402-20, образовавшейся за период с 01.07.2020 года по 13.07.2020 года в сумме 486,12 рублей.</w:t>
      </w:r>
    </w:p>
    <w:p w:rsidR="00334362" w:rsidRDefault="00334362" w:rsidP="00334362">
      <w:pPr>
        <w:widowControl w:val="0"/>
        <w:autoSpaceDE w:val="0"/>
        <w:autoSpaceDN w:val="0"/>
        <w:adjustRightInd w:val="0"/>
        <w:ind w:firstLine="567"/>
        <w:jc w:val="both"/>
      </w:pPr>
      <w:r>
        <w:t>Удовлетворяя требование истца о взыскании договорной неустойки в части, суд руководствуется следующими установленными обстоятельствами, с учетом достигнутых в договоре соглашений.</w:t>
      </w:r>
    </w:p>
    <w:p w:rsidR="00334362" w:rsidRDefault="00334362" w:rsidP="00334362">
      <w:pPr>
        <w:widowControl w:val="0"/>
        <w:autoSpaceDE w:val="0"/>
        <w:autoSpaceDN w:val="0"/>
        <w:adjustRightInd w:val="0"/>
        <w:ind w:firstLine="567"/>
        <w:jc w:val="both"/>
      </w:pPr>
      <w:r>
        <w:t>Часть</w:t>
      </w:r>
      <w:r w:rsidR="00E71B57">
        <w:t>ю</w:t>
      </w:r>
      <w:r>
        <w:t xml:space="preserve"> второй пункта 4.2 договора № 0402-20 стороны согласовали ответственность арендатора, согласно которому за несвоевременное внесение арендной платы за каждый день просрочки</w:t>
      </w:r>
      <w:r w:rsidR="00E15F84">
        <w:t xml:space="preserve"> арендатор уплачивает арендодателю пеню в размере 1% от просроченного платежа. Как следует из представленной справки обслуживающего банка, арендатор производил оплату за аренду помещения в нарушение сроков, установленных пунктом 4.2 договора «до 20 числа каждого текущего месяца за последующий месяц (100% предоплата)».</w:t>
      </w:r>
    </w:p>
    <w:p w:rsidR="00334362" w:rsidRDefault="00334362" w:rsidP="00334362">
      <w:pPr>
        <w:widowControl w:val="0"/>
        <w:autoSpaceDE w:val="0"/>
        <w:autoSpaceDN w:val="0"/>
        <w:adjustRightInd w:val="0"/>
        <w:ind w:firstLine="567"/>
        <w:jc w:val="both"/>
      </w:pPr>
      <w:r>
        <w:t xml:space="preserve">Следовательно, в силу пункта 1 статьи 347 ГК ПМР с учетом пункта </w:t>
      </w:r>
      <w:r w:rsidR="00E15F84">
        <w:t>4</w:t>
      </w:r>
      <w:r>
        <w:t xml:space="preserve">.2 договора </w:t>
      </w:r>
      <w:r w:rsidR="00E71B57">
        <w:br/>
      </w:r>
      <w:r>
        <w:lastRenderedPageBreak/>
        <w:t xml:space="preserve">№ </w:t>
      </w:r>
      <w:r w:rsidR="00E15F84">
        <w:t>0402-20</w:t>
      </w:r>
      <w:r>
        <w:t xml:space="preserve"> ввиду ненадлежащего исполнения ответчиком обязательства по</w:t>
      </w:r>
      <w:r w:rsidR="00E15F84">
        <w:t xml:space="preserve"> своевременной</w:t>
      </w:r>
      <w:r>
        <w:t xml:space="preserve"> оплате за аренду помещения ответчик обязан уплатить истцу договорную неустойку в виде пени в размере 1% за каждый день просрочки платежа.</w:t>
      </w:r>
    </w:p>
    <w:p w:rsidR="00334362" w:rsidRDefault="00334362" w:rsidP="00334362">
      <w:pPr>
        <w:widowControl w:val="0"/>
        <w:autoSpaceDE w:val="0"/>
        <w:autoSpaceDN w:val="0"/>
        <w:adjustRightInd w:val="0"/>
        <w:ind w:firstLine="567"/>
        <w:jc w:val="both"/>
      </w:pPr>
      <w:r>
        <w:t>Представленный истцом расчет, произведенный с учетом дат</w:t>
      </w:r>
      <w:r w:rsidR="00E15F84">
        <w:t xml:space="preserve"> произведенных оплат,</w:t>
      </w:r>
      <w:r>
        <w:t xml:space="preserve"> суд признает верным. Итого сумма договорной неустойки, подлежащей взысканию с ответчика в пользу истца, составляет </w:t>
      </w:r>
      <w:r w:rsidR="00E15F84">
        <w:t>1 560,88</w:t>
      </w:r>
      <w:r>
        <w:t xml:space="preserve"> рублей.</w:t>
      </w:r>
    </w:p>
    <w:p w:rsidR="00E15F84" w:rsidRDefault="00334362" w:rsidP="00334362">
      <w:pPr>
        <w:pStyle w:val="af2"/>
        <w:ind w:firstLine="567"/>
        <w:jc w:val="both"/>
        <w:rPr>
          <w:rFonts w:ascii="Times New Roman" w:hAnsi="Times New Roman" w:cs="Times New Roman"/>
          <w:sz w:val="24"/>
          <w:szCs w:val="24"/>
        </w:rPr>
      </w:pPr>
      <w:r w:rsidRPr="0018525F">
        <w:rPr>
          <w:rFonts w:ascii="Times New Roman" w:hAnsi="Times New Roman" w:cs="Times New Roman"/>
          <w:sz w:val="24"/>
          <w:szCs w:val="24"/>
        </w:rPr>
        <w:t xml:space="preserve">Согласно пункту 1 статьи 84 АПК ПМР судебные расходы относятся на лиц, участвующих в деле, пропорционально размеру удовлетворенных требований. При подаче искового заявления истцом уплачена государственная пошлина в сумме </w:t>
      </w:r>
      <w:r w:rsidR="00E15F84">
        <w:rPr>
          <w:rFonts w:ascii="Times New Roman" w:hAnsi="Times New Roman" w:cs="Times New Roman"/>
          <w:sz w:val="24"/>
          <w:szCs w:val="24"/>
        </w:rPr>
        <w:t>100,17</w:t>
      </w:r>
      <w:r w:rsidRPr="0018525F">
        <w:rPr>
          <w:rFonts w:ascii="Times New Roman" w:hAnsi="Times New Roman" w:cs="Times New Roman"/>
          <w:sz w:val="24"/>
          <w:szCs w:val="24"/>
        </w:rPr>
        <w:t xml:space="preserve"> рублей, что подтверждается платежным поручением № </w:t>
      </w:r>
      <w:r w:rsidR="00E15F84">
        <w:rPr>
          <w:rFonts w:ascii="Times New Roman" w:hAnsi="Times New Roman" w:cs="Times New Roman"/>
          <w:sz w:val="24"/>
          <w:szCs w:val="24"/>
        </w:rPr>
        <w:t>278</w:t>
      </w:r>
      <w:r w:rsidRPr="0018525F">
        <w:rPr>
          <w:rFonts w:ascii="Times New Roman" w:hAnsi="Times New Roman" w:cs="Times New Roman"/>
          <w:sz w:val="24"/>
          <w:szCs w:val="24"/>
        </w:rPr>
        <w:t xml:space="preserve"> от </w:t>
      </w:r>
      <w:r w:rsidR="00E15F84">
        <w:rPr>
          <w:rFonts w:ascii="Times New Roman" w:hAnsi="Times New Roman" w:cs="Times New Roman"/>
          <w:sz w:val="24"/>
          <w:szCs w:val="24"/>
        </w:rPr>
        <w:t>17 сентября</w:t>
      </w:r>
      <w:r w:rsidRPr="0018525F">
        <w:rPr>
          <w:rFonts w:ascii="Times New Roman" w:hAnsi="Times New Roman" w:cs="Times New Roman"/>
          <w:sz w:val="24"/>
          <w:szCs w:val="24"/>
        </w:rPr>
        <w:t xml:space="preserve"> 2020 года</w:t>
      </w:r>
      <w:r w:rsidR="00E15F84">
        <w:rPr>
          <w:rFonts w:ascii="Times New Roman" w:hAnsi="Times New Roman" w:cs="Times New Roman"/>
          <w:sz w:val="24"/>
          <w:szCs w:val="24"/>
        </w:rPr>
        <w:t>. Следовательно, государственная пошлина подлежит взысканию с ответчика</w:t>
      </w:r>
      <w:r w:rsidR="00490B31">
        <w:rPr>
          <w:rFonts w:ascii="Times New Roman" w:hAnsi="Times New Roman" w:cs="Times New Roman"/>
          <w:sz w:val="24"/>
          <w:szCs w:val="24"/>
        </w:rPr>
        <w:t xml:space="preserve"> в пользу истца</w:t>
      </w:r>
      <w:r w:rsidR="00E15F84">
        <w:rPr>
          <w:rFonts w:ascii="Times New Roman" w:hAnsi="Times New Roman" w:cs="Times New Roman"/>
          <w:sz w:val="24"/>
          <w:szCs w:val="24"/>
        </w:rPr>
        <w:t>. Прини</w:t>
      </w:r>
      <w:r w:rsidR="00490B31">
        <w:rPr>
          <w:rFonts w:ascii="Times New Roman" w:hAnsi="Times New Roman" w:cs="Times New Roman"/>
          <w:sz w:val="24"/>
          <w:szCs w:val="24"/>
        </w:rPr>
        <w:t>мая во внимание принятое судом заявление истца об увеличении суммы иска, которое удовлетворено в полном объеме, суд с учетом положений пункта 2 статьи 80 АПК ПМР недостающую сумму государственной пошлины в размере 1,64 рублей взыскать с ответчика в доход республиканского бюджета.</w:t>
      </w:r>
    </w:p>
    <w:p w:rsidR="00334362" w:rsidRPr="001E1EA8" w:rsidRDefault="00334362" w:rsidP="00334362">
      <w:pPr>
        <w:pStyle w:val="af2"/>
        <w:ind w:firstLine="567"/>
        <w:jc w:val="both"/>
        <w:rPr>
          <w:rFonts w:ascii="Times New Roman" w:hAnsi="Times New Roman" w:cs="Times New Roman"/>
          <w:sz w:val="24"/>
          <w:szCs w:val="24"/>
        </w:rPr>
      </w:pPr>
      <w:r w:rsidRPr="001E1EA8">
        <w:rPr>
          <w:rFonts w:ascii="Times New Roman" w:hAnsi="Times New Roman" w:cs="Times New Roman"/>
          <w:sz w:val="24"/>
          <w:szCs w:val="24"/>
        </w:rPr>
        <w:t>Арбитражный суд Приднестровской Молдавской Республики, руководствуясь пунктом 1 статьи 84, статьями 113, 114, 115, 116, 117 Арбитражного процессуального кодекса Приднестровской Молдавской Республики,</w:t>
      </w:r>
    </w:p>
    <w:p w:rsidR="00334362" w:rsidRPr="00D66FE8" w:rsidRDefault="00334362" w:rsidP="00334362">
      <w:pPr>
        <w:ind w:firstLine="567"/>
        <w:jc w:val="both"/>
      </w:pPr>
    </w:p>
    <w:p w:rsidR="00334362" w:rsidRPr="00D66FE8" w:rsidRDefault="00334362" w:rsidP="00334362">
      <w:pPr>
        <w:ind w:firstLine="567"/>
        <w:jc w:val="center"/>
        <w:outlineLvl w:val="0"/>
        <w:rPr>
          <w:b/>
        </w:rPr>
      </w:pPr>
      <w:r w:rsidRPr="00D66FE8">
        <w:rPr>
          <w:b/>
        </w:rPr>
        <w:t>Р Е Ш И Л:</w:t>
      </w:r>
    </w:p>
    <w:p w:rsidR="00334362" w:rsidRDefault="00334362" w:rsidP="00334362">
      <w:pPr>
        <w:jc w:val="both"/>
      </w:pPr>
    </w:p>
    <w:p w:rsidR="00334362" w:rsidRPr="00D66FE8" w:rsidRDefault="00334362" w:rsidP="00334362">
      <w:pPr>
        <w:jc w:val="both"/>
      </w:pPr>
      <w:r w:rsidRPr="00D66FE8">
        <w:t>1. Исков</w:t>
      </w:r>
      <w:r>
        <w:t xml:space="preserve">ое заявление общества с ограниченной ответственностью </w:t>
      </w:r>
      <w:r w:rsidR="00490B31">
        <w:t xml:space="preserve">«РЕНХОЗ» к индивидуальному предпринимателю без образования юридического лица Вячеславу Игоревичу Климентову </w:t>
      </w:r>
      <w:r w:rsidR="00490B31" w:rsidRPr="008321C0">
        <w:t xml:space="preserve">о </w:t>
      </w:r>
      <w:r w:rsidR="00490B31">
        <w:t>взыскании арендных платежей и пени - удовлетворить</w:t>
      </w:r>
      <w:r>
        <w:t>.</w:t>
      </w:r>
    </w:p>
    <w:p w:rsidR="00334362" w:rsidRDefault="00205F38" w:rsidP="00334362">
      <w:pPr>
        <w:jc w:val="both"/>
      </w:pPr>
      <w:r>
        <w:t>2</w:t>
      </w:r>
      <w:r w:rsidR="00334362">
        <w:t>.</w:t>
      </w:r>
      <w:r w:rsidR="00334362" w:rsidRPr="00D66FE8">
        <w:t xml:space="preserve"> Взыскать с </w:t>
      </w:r>
      <w:r w:rsidR="00490B31">
        <w:t>индивидуального предпринимателя без образования юридического лица Вячеслав</w:t>
      </w:r>
      <w:r>
        <w:t>а</w:t>
      </w:r>
      <w:r w:rsidR="00490B31">
        <w:t xml:space="preserve"> Игоревич</w:t>
      </w:r>
      <w:r>
        <w:t>а</w:t>
      </w:r>
      <w:r w:rsidR="00490B31">
        <w:t xml:space="preserve"> Климентов</w:t>
      </w:r>
      <w:r>
        <w:t xml:space="preserve">а в пользу общества с ограниченной ответственностью «РЕНХОЗ» </w:t>
      </w:r>
      <w:r w:rsidR="00490B31">
        <w:t xml:space="preserve"> задолженность в размере 2 047,00 рублей, из которых </w:t>
      </w:r>
      <w:r w:rsidR="00334362">
        <w:t xml:space="preserve"> </w:t>
      </w:r>
      <w:r w:rsidR="00490B31">
        <w:t>сумма долга по договору аренды № 0402-20 от 04.02.2020 года, образовавш</w:t>
      </w:r>
      <w:r>
        <w:t>аяся</w:t>
      </w:r>
      <w:r w:rsidR="00490B31">
        <w:t xml:space="preserve"> за период с 01.07.2020 года по 13.07.2020 года в сумме 486,12 рублей</w:t>
      </w:r>
      <w:r>
        <w:t>, договорн</w:t>
      </w:r>
      <w:r w:rsidR="00046312">
        <w:t>ая</w:t>
      </w:r>
      <w:r>
        <w:t xml:space="preserve"> пен</w:t>
      </w:r>
      <w:r w:rsidR="00046312">
        <w:t>я</w:t>
      </w:r>
      <w:r>
        <w:t xml:space="preserve"> в сумме 1 560,88 рублей.</w:t>
      </w:r>
    </w:p>
    <w:p w:rsidR="00334362" w:rsidRDefault="00205F38" w:rsidP="00334362">
      <w:pPr>
        <w:jc w:val="both"/>
      </w:pPr>
      <w:r>
        <w:t>2.</w:t>
      </w:r>
      <w:r w:rsidRPr="00D66FE8">
        <w:t xml:space="preserve"> Взыскать с </w:t>
      </w:r>
      <w:r>
        <w:t xml:space="preserve">индивидуального предпринимателя без образования юридического лица Вячеслава Игоревича Климентова в пользу общества с ограниченной ответственностью «РЕНХОЗ»  </w:t>
      </w:r>
      <w:r w:rsidR="00334362" w:rsidRPr="00D66FE8">
        <w:t xml:space="preserve">судебные расходы по уплаченной государственной пошлине в сумме </w:t>
      </w:r>
      <w:r>
        <w:t>100,17</w:t>
      </w:r>
      <w:r w:rsidR="00334362">
        <w:t xml:space="preserve"> </w:t>
      </w:r>
      <w:r w:rsidR="00334362" w:rsidRPr="00D66FE8">
        <w:t xml:space="preserve">рублей.     </w:t>
      </w:r>
    </w:p>
    <w:p w:rsidR="00334362" w:rsidRPr="00D66FE8" w:rsidRDefault="00334362" w:rsidP="00205F38">
      <w:pPr>
        <w:jc w:val="both"/>
      </w:pPr>
      <w:r>
        <w:t xml:space="preserve">6. </w:t>
      </w:r>
      <w:r w:rsidRPr="00D66FE8">
        <w:t xml:space="preserve">Взыскать </w:t>
      </w:r>
      <w:r w:rsidR="00205F38" w:rsidRPr="00D66FE8">
        <w:t xml:space="preserve">с </w:t>
      </w:r>
      <w:r w:rsidR="00205F38">
        <w:t xml:space="preserve">индивидуального предпринимателя без образования юридического лица Вячеслава Игоревича Климентова в доход республиканского бюджета </w:t>
      </w:r>
      <w:r w:rsidR="00E71B57">
        <w:t>сумму государственной пошлины в размере 1,64 рублей.</w:t>
      </w:r>
    </w:p>
    <w:p w:rsidR="00334362" w:rsidRPr="00D66FE8" w:rsidRDefault="00334362" w:rsidP="00334362">
      <w:pPr>
        <w:ind w:firstLine="567"/>
        <w:jc w:val="both"/>
      </w:pPr>
    </w:p>
    <w:p w:rsidR="00334362" w:rsidRPr="00D66FE8" w:rsidRDefault="00334362" w:rsidP="00334362">
      <w:pPr>
        <w:ind w:firstLine="567"/>
        <w:jc w:val="both"/>
      </w:pPr>
      <w:r w:rsidRPr="00D66FE8">
        <w:t xml:space="preserve">Решение может быть обжаловано в кассационную инстанцию Арбитражного суда Приднестровской Молдавской Республики в течение </w:t>
      </w:r>
      <w:r>
        <w:t>15</w:t>
      </w:r>
      <w:r w:rsidRPr="00D66FE8">
        <w:t xml:space="preserve"> дней после его принятия.</w:t>
      </w:r>
    </w:p>
    <w:p w:rsidR="00334362" w:rsidRPr="00D66FE8" w:rsidRDefault="00334362" w:rsidP="00334362">
      <w:pPr>
        <w:ind w:firstLine="567"/>
        <w:jc w:val="both"/>
      </w:pPr>
    </w:p>
    <w:p w:rsidR="00334362" w:rsidRPr="00D66FE8" w:rsidRDefault="00334362" w:rsidP="00334362">
      <w:pPr>
        <w:pStyle w:val="af6"/>
        <w:spacing w:before="0" w:beforeAutospacing="0" w:after="0" w:afterAutospacing="0"/>
        <w:ind w:firstLine="567"/>
        <w:jc w:val="both"/>
        <w:outlineLvl w:val="0"/>
        <w:rPr>
          <w:b/>
        </w:rPr>
      </w:pPr>
      <w:r w:rsidRPr="00D66FE8">
        <w:rPr>
          <w:b/>
        </w:rPr>
        <w:t xml:space="preserve">Судья Арбитражного суда </w:t>
      </w:r>
    </w:p>
    <w:p w:rsidR="00334362" w:rsidRPr="00D66FE8" w:rsidRDefault="00334362" w:rsidP="00334362">
      <w:pPr>
        <w:pStyle w:val="af6"/>
        <w:spacing w:before="0" w:beforeAutospacing="0" w:after="0" w:afterAutospacing="0"/>
        <w:ind w:firstLine="567"/>
        <w:jc w:val="both"/>
      </w:pPr>
      <w:r w:rsidRPr="00D66FE8">
        <w:rPr>
          <w:b/>
        </w:rPr>
        <w:t>Приднестровской Молдавской Республики                                 Т. И. Цыганаш</w:t>
      </w:r>
    </w:p>
    <w:p w:rsidR="00334362" w:rsidRPr="00D66FE8" w:rsidRDefault="00334362" w:rsidP="00334362">
      <w:pPr>
        <w:ind w:firstLine="709"/>
        <w:jc w:val="both"/>
        <w:rPr>
          <w:b/>
        </w:rPr>
      </w:pPr>
    </w:p>
    <w:sectPr w:rsidR="00334362" w:rsidRPr="00D66FE8" w:rsidSect="005F302F">
      <w:footerReference w:type="default" r:id="rId9"/>
      <w:pgSz w:w="11906" w:h="16838"/>
      <w:pgMar w:top="993" w:right="710" w:bottom="1276"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C01" w:rsidRDefault="00215C01" w:rsidP="00747910">
      <w:r>
        <w:separator/>
      </w:r>
    </w:p>
  </w:endnote>
  <w:endnote w:type="continuationSeparator" w:id="1">
    <w:p w:rsidR="00215C01" w:rsidRDefault="00215C0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6A6" w:rsidRDefault="006106A6">
    <w:pPr>
      <w:pStyle w:val="a7"/>
      <w:jc w:val="right"/>
    </w:pPr>
    <w:fldSimple w:instr=" PAGE   \* MERGEFORMAT ">
      <w:r w:rsidR="00046312">
        <w:rPr>
          <w:noProof/>
        </w:rPr>
        <w:t>4</w:t>
      </w:r>
    </w:fldSimple>
  </w:p>
  <w:p w:rsidR="006106A6" w:rsidRDefault="006106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C01" w:rsidRDefault="00215C01" w:rsidP="00747910">
      <w:r>
        <w:separator/>
      </w:r>
    </w:p>
  </w:footnote>
  <w:footnote w:type="continuationSeparator" w:id="1">
    <w:p w:rsidR="00215C01" w:rsidRDefault="00215C0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270"/>
    <w:multiLevelType w:val="hybridMultilevel"/>
    <w:tmpl w:val="CD70ED5E"/>
    <w:lvl w:ilvl="0" w:tplc="22FED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3751A7"/>
    <w:multiLevelType w:val="hybridMultilevel"/>
    <w:tmpl w:val="D7A8E6A4"/>
    <w:lvl w:ilvl="0" w:tplc="DE9C8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265A53"/>
    <w:multiLevelType w:val="hybridMultilevel"/>
    <w:tmpl w:val="FD08CF2E"/>
    <w:lvl w:ilvl="0" w:tplc="99D286F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F0CDB"/>
    <w:multiLevelType w:val="multilevel"/>
    <w:tmpl w:val="E530E0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23464"/>
    <w:multiLevelType w:val="multilevel"/>
    <w:tmpl w:val="3BF8224E"/>
    <w:lvl w:ilvl="0">
      <w:start w:val="2019"/>
      <w:numFmt w:val="decimal"/>
      <w:lvlText w:val="03.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70391"/>
    <w:multiLevelType w:val="multilevel"/>
    <w:tmpl w:val="EA520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E11B2"/>
    <w:multiLevelType w:val="multilevel"/>
    <w:tmpl w:val="FE467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1D6DCE"/>
    <w:multiLevelType w:val="hybridMultilevel"/>
    <w:tmpl w:val="48E02118"/>
    <w:lvl w:ilvl="0" w:tplc="2A7EA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823CB1"/>
    <w:multiLevelType w:val="multilevel"/>
    <w:tmpl w:val="123AA3C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7860DF"/>
    <w:multiLevelType w:val="hybridMultilevel"/>
    <w:tmpl w:val="D450B2CA"/>
    <w:lvl w:ilvl="0" w:tplc="EA58C78C">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0">
    <w:nsid w:val="3A311CE4"/>
    <w:multiLevelType w:val="hybridMultilevel"/>
    <w:tmpl w:val="B35A1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47901563"/>
    <w:multiLevelType w:val="multilevel"/>
    <w:tmpl w:val="6130C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C9073D"/>
    <w:multiLevelType w:val="multilevel"/>
    <w:tmpl w:val="0DC0C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381078"/>
    <w:multiLevelType w:val="multilevel"/>
    <w:tmpl w:val="F8265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A446DA"/>
    <w:multiLevelType w:val="hybridMultilevel"/>
    <w:tmpl w:val="4B186DD8"/>
    <w:lvl w:ilvl="0" w:tplc="53BCD9A0">
      <w:start w:val="1"/>
      <w:numFmt w:val="decimal"/>
      <w:lvlText w:val="%1."/>
      <w:lvlJc w:val="left"/>
      <w:pPr>
        <w:ind w:left="900" w:hanging="360"/>
      </w:pPr>
      <w:rPr>
        <w:rFonts w:hint="default"/>
        <w:color w:val="auto"/>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B234782"/>
    <w:multiLevelType w:val="hybridMultilevel"/>
    <w:tmpl w:val="B218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AE78DE"/>
    <w:multiLevelType w:val="multilevel"/>
    <w:tmpl w:val="709EB9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863371"/>
    <w:multiLevelType w:val="multilevel"/>
    <w:tmpl w:val="4E86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89681E"/>
    <w:multiLevelType w:val="hybridMultilevel"/>
    <w:tmpl w:val="2C32EA36"/>
    <w:lvl w:ilvl="0" w:tplc="DFF8CF66">
      <w:start w:val="1"/>
      <w:numFmt w:val="decimal"/>
      <w:lvlText w:val="%1."/>
      <w:lvlJc w:val="left"/>
      <w:pPr>
        <w:tabs>
          <w:tab w:val="num" w:pos="1429"/>
        </w:tabs>
        <w:ind w:left="142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671373C"/>
    <w:multiLevelType w:val="multilevel"/>
    <w:tmpl w:val="933CD294"/>
    <w:lvl w:ilvl="0">
      <w:start w:val="2019"/>
      <w:numFmt w:val="decimal"/>
      <w:lvlText w:val="0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DC5AC8"/>
    <w:multiLevelType w:val="multilevel"/>
    <w:tmpl w:val="EAC639A6"/>
    <w:lvl w:ilvl="0">
      <w:start w:val="2020"/>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8F1A9E"/>
    <w:multiLevelType w:val="hybridMultilevel"/>
    <w:tmpl w:val="51ACAF90"/>
    <w:lvl w:ilvl="0" w:tplc="A6627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A94D8D"/>
    <w:multiLevelType w:val="multilevel"/>
    <w:tmpl w:val="D2DCF9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13"/>
  </w:num>
  <w:num w:numId="4">
    <w:abstractNumId w:val="14"/>
  </w:num>
  <w:num w:numId="5">
    <w:abstractNumId w:val="3"/>
  </w:num>
  <w:num w:numId="6">
    <w:abstractNumId w:val="6"/>
  </w:num>
  <w:num w:numId="7">
    <w:abstractNumId w:val="5"/>
  </w:num>
  <w:num w:numId="8">
    <w:abstractNumId w:val="23"/>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9"/>
  </w:num>
  <w:num w:numId="14">
    <w:abstractNumId w:val="7"/>
  </w:num>
  <w:num w:numId="15">
    <w:abstractNumId w:val="22"/>
  </w:num>
  <w:num w:numId="16">
    <w:abstractNumId w:val="16"/>
  </w:num>
  <w:num w:numId="17">
    <w:abstractNumId w:val="20"/>
  </w:num>
  <w:num w:numId="18">
    <w:abstractNumId w:val="4"/>
  </w:num>
  <w:num w:numId="19">
    <w:abstractNumId w:val="12"/>
  </w:num>
  <w:num w:numId="20">
    <w:abstractNumId w:val="18"/>
  </w:num>
  <w:num w:numId="21">
    <w:abstractNumId w:val="8"/>
  </w:num>
  <w:num w:numId="22">
    <w:abstractNumId w:val="21"/>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0C4195"/>
    <w:rsid w:val="00001CDE"/>
    <w:rsid w:val="00007971"/>
    <w:rsid w:val="00015D9F"/>
    <w:rsid w:val="00020CF1"/>
    <w:rsid w:val="00021A8F"/>
    <w:rsid w:val="00025A40"/>
    <w:rsid w:val="0002638D"/>
    <w:rsid w:val="000331F3"/>
    <w:rsid w:val="00036489"/>
    <w:rsid w:val="00036D05"/>
    <w:rsid w:val="000372FD"/>
    <w:rsid w:val="000400F3"/>
    <w:rsid w:val="00043408"/>
    <w:rsid w:val="00044591"/>
    <w:rsid w:val="00046312"/>
    <w:rsid w:val="0004673F"/>
    <w:rsid w:val="00054A7E"/>
    <w:rsid w:val="00056DB3"/>
    <w:rsid w:val="00061E3F"/>
    <w:rsid w:val="000620FF"/>
    <w:rsid w:val="000622BF"/>
    <w:rsid w:val="00062506"/>
    <w:rsid w:val="00063BC6"/>
    <w:rsid w:val="00071FD2"/>
    <w:rsid w:val="00074377"/>
    <w:rsid w:val="00077283"/>
    <w:rsid w:val="00080CCA"/>
    <w:rsid w:val="00081B5A"/>
    <w:rsid w:val="000871B6"/>
    <w:rsid w:val="00091501"/>
    <w:rsid w:val="00093C2F"/>
    <w:rsid w:val="000A2445"/>
    <w:rsid w:val="000A4BF1"/>
    <w:rsid w:val="000A574D"/>
    <w:rsid w:val="000A6A27"/>
    <w:rsid w:val="000A7589"/>
    <w:rsid w:val="000B112C"/>
    <w:rsid w:val="000B1428"/>
    <w:rsid w:val="000B7A8B"/>
    <w:rsid w:val="000C4195"/>
    <w:rsid w:val="000C512D"/>
    <w:rsid w:val="000C5B54"/>
    <w:rsid w:val="000C634B"/>
    <w:rsid w:val="000C64A5"/>
    <w:rsid w:val="000C70CC"/>
    <w:rsid w:val="000D39C1"/>
    <w:rsid w:val="000E2672"/>
    <w:rsid w:val="000E5906"/>
    <w:rsid w:val="000E6181"/>
    <w:rsid w:val="000E6E56"/>
    <w:rsid w:val="000F75F5"/>
    <w:rsid w:val="00115F4D"/>
    <w:rsid w:val="00122E8B"/>
    <w:rsid w:val="00123076"/>
    <w:rsid w:val="00124800"/>
    <w:rsid w:val="00125BDF"/>
    <w:rsid w:val="00126DAB"/>
    <w:rsid w:val="00132657"/>
    <w:rsid w:val="00136BE1"/>
    <w:rsid w:val="00136D65"/>
    <w:rsid w:val="00142307"/>
    <w:rsid w:val="00142A68"/>
    <w:rsid w:val="00143C86"/>
    <w:rsid w:val="0014582F"/>
    <w:rsid w:val="001477F2"/>
    <w:rsid w:val="00153D1A"/>
    <w:rsid w:val="00156A01"/>
    <w:rsid w:val="0016047B"/>
    <w:rsid w:val="001626AE"/>
    <w:rsid w:val="00163925"/>
    <w:rsid w:val="00165301"/>
    <w:rsid w:val="00165DB2"/>
    <w:rsid w:val="00166B57"/>
    <w:rsid w:val="0017411A"/>
    <w:rsid w:val="00181878"/>
    <w:rsid w:val="001823B7"/>
    <w:rsid w:val="00184128"/>
    <w:rsid w:val="0018525F"/>
    <w:rsid w:val="0019670E"/>
    <w:rsid w:val="001A091B"/>
    <w:rsid w:val="001A0B95"/>
    <w:rsid w:val="001A48C1"/>
    <w:rsid w:val="001B6567"/>
    <w:rsid w:val="001B6F57"/>
    <w:rsid w:val="001C2B7C"/>
    <w:rsid w:val="001C3A47"/>
    <w:rsid w:val="001C5910"/>
    <w:rsid w:val="001D3D94"/>
    <w:rsid w:val="001E64BB"/>
    <w:rsid w:val="001E7922"/>
    <w:rsid w:val="001F07CA"/>
    <w:rsid w:val="001F25D9"/>
    <w:rsid w:val="001F50D0"/>
    <w:rsid w:val="001F7ACF"/>
    <w:rsid w:val="00205F38"/>
    <w:rsid w:val="00206197"/>
    <w:rsid w:val="00212E13"/>
    <w:rsid w:val="00215C01"/>
    <w:rsid w:val="0022562E"/>
    <w:rsid w:val="002265E2"/>
    <w:rsid w:val="002313F1"/>
    <w:rsid w:val="00231AE3"/>
    <w:rsid w:val="002325B3"/>
    <w:rsid w:val="00236B13"/>
    <w:rsid w:val="00243C9F"/>
    <w:rsid w:val="00243CB7"/>
    <w:rsid w:val="00246B71"/>
    <w:rsid w:val="002503F3"/>
    <w:rsid w:val="00252989"/>
    <w:rsid w:val="002548B3"/>
    <w:rsid w:val="0025493A"/>
    <w:rsid w:val="00261E9B"/>
    <w:rsid w:val="00270203"/>
    <w:rsid w:val="00270BDA"/>
    <w:rsid w:val="00274C7A"/>
    <w:rsid w:val="0028483A"/>
    <w:rsid w:val="0029015D"/>
    <w:rsid w:val="002909E1"/>
    <w:rsid w:val="00293400"/>
    <w:rsid w:val="002935E2"/>
    <w:rsid w:val="0029505C"/>
    <w:rsid w:val="002956E6"/>
    <w:rsid w:val="002A2DE9"/>
    <w:rsid w:val="002A3401"/>
    <w:rsid w:val="002A376A"/>
    <w:rsid w:val="002A4887"/>
    <w:rsid w:val="002B216E"/>
    <w:rsid w:val="002B28FE"/>
    <w:rsid w:val="002B3355"/>
    <w:rsid w:val="002B707E"/>
    <w:rsid w:val="002C065C"/>
    <w:rsid w:val="002C2701"/>
    <w:rsid w:val="002D0022"/>
    <w:rsid w:val="002D2926"/>
    <w:rsid w:val="002E5770"/>
    <w:rsid w:val="002E6D7A"/>
    <w:rsid w:val="002F4111"/>
    <w:rsid w:val="002F4947"/>
    <w:rsid w:val="002F6463"/>
    <w:rsid w:val="002F6883"/>
    <w:rsid w:val="003009E6"/>
    <w:rsid w:val="00302D8C"/>
    <w:rsid w:val="00303773"/>
    <w:rsid w:val="00311BF1"/>
    <w:rsid w:val="003126FD"/>
    <w:rsid w:val="003138FB"/>
    <w:rsid w:val="00316B33"/>
    <w:rsid w:val="0032039D"/>
    <w:rsid w:val="00334362"/>
    <w:rsid w:val="003344A9"/>
    <w:rsid w:val="00335427"/>
    <w:rsid w:val="00335CE3"/>
    <w:rsid w:val="00337DCB"/>
    <w:rsid w:val="00341F0E"/>
    <w:rsid w:val="00342D5A"/>
    <w:rsid w:val="003537B4"/>
    <w:rsid w:val="0035402F"/>
    <w:rsid w:val="00365A17"/>
    <w:rsid w:val="00374444"/>
    <w:rsid w:val="00374586"/>
    <w:rsid w:val="00375CCD"/>
    <w:rsid w:val="00381CF3"/>
    <w:rsid w:val="00382403"/>
    <w:rsid w:val="00387F19"/>
    <w:rsid w:val="00391C43"/>
    <w:rsid w:val="003928FB"/>
    <w:rsid w:val="00393556"/>
    <w:rsid w:val="00395FFC"/>
    <w:rsid w:val="003A3374"/>
    <w:rsid w:val="003A617A"/>
    <w:rsid w:val="003B0002"/>
    <w:rsid w:val="003C3018"/>
    <w:rsid w:val="003C48CC"/>
    <w:rsid w:val="003C4DF3"/>
    <w:rsid w:val="003C63D8"/>
    <w:rsid w:val="003D2539"/>
    <w:rsid w:val="003D263F"/>
    <w:rsid w:val="003E19E5"/>
    <w:rsid w:val="003E724B"/>
    <w:rsid w:val="003F045A"/>
    <w:rsid w:val="003F6D82"/>
    <w:rsid w:val="0040076B"/>
    <w:rsid w:val="004034F4"/>
    <w:rsid w:val="0041114C"/>
    <w:rsid w:val="00414B2F"/>
    <w:rsid w:val="004150DF"/>
    <w:rsid w:val="004157A3"/>
    <w:rsid w:val="0041651B"/>
    <w:rsid w:val="00417465"/>
    <w:rsid w:val="00417B7D"/>
    <w:rsid w:val="00424065"/>
    <w:rsid w:val="00424ECC"/>
    <w:rsid w:val="004250EB"/>
    <w:rsid w:val="0042512F"/>
    <w:rsid w:val="00425CD3"/>
    <w:rsid w:val="00426C7D"/>
    <w:rsid w:val="004276AB"/>
    <w:rsid w:val="00430493"/>
    <w:rsid w:val="004412B9"/>
    <w:rsid w:val="00441C45"/>
    <w:rsid w:val="00442205"/>
    <w:rsid w:val="004431F5"/>
    <w:rsid w:val="00455A16"/>
    <w:rsid w:val="00462253"/>
    <w:rsid w:val="00463008"/>
    <w:rsid w:val="00463833"/>
    <w:rsid w:val="00465AF7"/>
    <w:rsid w:val="00467499"/>
    <w:rsid w:val="00471833"/>
    <w:rsid w:val="00471E15"/>
    <w:rsid w:val="004724A2"/>
    <w:rsid w:val="00473A7B"/>
    <w:rsid w:val="0048162E"/>
    <w:rsid w:val="00484FBD"/>
    <w:rsid w:val="00490B31"/>
    <w:rsid w:val="0049635E"/>
    <w:rsid w:val="004A01C7"/>
    <w:rsid w:val="004A06D1"/>
    <w:rsid w:val="004A1817"/>
    <w:rsid w:val="004A674A"/>
    <w:rsid w:val="004B4798"/>
    <w:rsid w:val="004B58CC"/>
    <w:rsid w:val="004C0D1D"/>
    <w:rsid w:val="004C2C94"/>
    <w:rsid w:val="004C56EA"/>
    <w:rsid w:val="004C701C"/>
    <w:rsid w:val="004D48C4"/>
    <w:rsid w:val="004E3656"/>
    <w:rsid w:val="004F7B6D"/>
    <w:rsid w:val="005031A6"/>
    <w:rsid w:val="00505340"/>
    <w:rsid w:val="00507A03"/>
    <w:rsid w:val="0051067C"/>
    <w:rsid w:val="005110A4"/>
    <w:rsid w:val="005120AE"/>
    <w:rsid w:val="0051325F"/>
    <w:rsid w:val="005157B8"/>
    <w:rsid w:val="005158A3"/>
    <w:rsid w:val="0051667D"/>
    <w:rsid w:val="005213E3"/>
    <w:rsid w:val="005238F7"/>
    <w:rsid w:val="0053089A"/>
    <w:rsid w:val="00532EED"/>
    <w:rsid w:val="0053440B"/>
    <w:rsid w:val="00543CD2"/>
    <w:rsid w:val="00544885"/>
    <w:rsid w:val="00547152"/>
    <w:rsid w:val="005570AB"/>
    <w:rsid w:val="00557F8B"/>
    <w:rsid w:val="00560785"/>
    <w:rsid w:val="00560EA5"/>
    <w:rsid w:val="0057419F"/>
    <w:rsid w:val="005770EE"/>
    <w:rsid w:val="005779A4"/>
    <w:rsid w:val="0058381D"/>
    <w:rsid w:val="00583D29"/>
    <w:rsid w:val="00585E93"/>
    <w:rsid w:val="0059174A"/>
    <w:rsid w:val="00591F32"/>
    <w:rsid w:val="00592024"/>
    <w:rsid w:val="0059465A"/>
    <w:rsid w:val="005A6736"/>
    <w:rsid w:val="005B1382"/>
    <w:rsid w:val="005B53FD"/>
    <w:rsid w:val="005C07A7"/>
    <w:rsid w:val="005D17B0"/>
    <w:rsid w:val="005D2DDC"/>
    <w:rsid w:val="005E1445"/>
    <w:rsid w:val="005E2010"/>
    <w:rsid w:val="005E4910"/>
    <w:rsid w:val="005F302F"/>
    <w:rsid w:val="005F3BF9"/>
    <w:rsid w:val="005F6300"/>
    <w:rsid w:val="006106A6"/>
    <w:rsid w:val="0061733C"/>
    <w:rsid w:val="0062218A"/>
    <w:rsid w:val="0062272D"/>
    <w:rsid w:val="006241FC"/>
    <w:rsid w:val="00624767"/>
    <w:rsid w:val="00635F92"/>
    <w:rsid w:val="006400DA"/>
    <w:rsid w:val="00643767"/>
    <w:rsid w:val="00647C8E"/>
    <w:rsid w:val="0065215B"/>
    <w:rsid w:val="00652EB7"/>
    <w:rsid w:val="00654742"/>
    <w:rsid w:val="00670E59"/>
    <w:rsid w:val="00677EB2"/>
    <w:rsid w:val="00680408"/>
    <w:rsid w:val="00686409"/>
    <w:rsid w:val="00691D71"/>
    <w:rsid w:val="00692F35"/>
    <w:rsid w:val="00694E57"/>
    <w:rsid w:val="006A6712"/>
    <w:rsid w:val="006A7B11"/>
    <w:rsid w:val="006B23AF"/>
    <w:rsid w:val="006C003B"/>
    <w:rsid w:val="006C2166"/>
    <w:rsid w:val="006C3050"/>
    <w:rsid w:val="006C6D2B"/>
    <w:rsid w:val="006D3986"/>
    <w:rsid w:val="006E00AD"/>
    <w:rsid w:val="006E285F"/>
    <w:rsid w:val="006E570D"/>
    <w:rsid w:val="006E58F3"/>
    <w:rsid w:val="006F257D"/>
    <w:rsid w:val="006F2E9C"/>
    <w:rsid w:val="006F36EB"/>
    <w:rsid w:val="00700BD1"/>
    <w:rsid w:val="00706128"/>
    <w:rsid w:val="00707BB8"/>
    <w:rsid w:val="00710036"/>
    <w:rsid w:val="0071681F"/>
    <w:rsid w:val="00717526"/>
    <w:rsid w:val="007238C0"/>
    <w:rsid w:val="00733C0C"/>
    <w:rsid w:val="00733E71"/>
    <w:rsid w:val="00743C16"/>
    <w:rsid w:val="00744AC5"/>
    <w:rsid w:val="00745631"/>
    <w:rsid w:val="00745FB9"/>
    <w:rsid w:val="00747910"/>
    <w:rsid w:val="0075091C"/>
    <w:rsid w:val="007511FE"/>
    <w:rsid w:val="00751616"/>
    <w:rsid w:val="00753074"/>
    <w:rsid w:val="00753736"/>
    <w:rsid w:val="00755F14"/>
    <w:rsid w:val="00757AFB"/>
    <w:rsid w:val="0076612D"/>
    <w:rsid w:val="00767FCD"/>
    <w:rsid w:val="00770094"/>
    <w:rsid w:val="00770EFF"/>
    <w:rsid w:val="00776278"/>
    <w:rsid w:val="0077705F"/>
    <w:rsid w:val="007771FB"/>
    <w:rsid w:val="00781BEC"/>
    <w:rsid w:val="00784660"/>
    <w:rsid w:val="007867C0"/>
    <w:rsid w:val="00792EB2"/>
    <w:rsid w:val="007A51C3"/>
    <w:rsid w:val="007A6837"/>
    <w:rsid w:val="007B09D1"/>
    <w:rsid w:val="007B19C8"/>
    <w:rsid w:val="007B4457"/>
    <w:rsid w:val="007B5CC4"/>
    <w:rsid w:val="007B71C3"/>
    <w:rsid w:val="007C74C4"/>
    <w:rsid w:val="007D3BAF"/>
    <w:rsid w:val="007D4412"/>
    <w:rsid w:val="007E0BFD"/>
    <w:rsid w:val="007F0320"/>
    <w:rsid w:val="007F08D1"/>
    <w:rsid w:val="007F1291"/>
    <w:rsid w:val="007F4E1E"/>
    <w:rsid w:val="0080393A"/>
    <w:rsid w:val="00812C36"/>
    <w:rsid w:val="00813A13"/>
    <w:rsid w:val="00815CA6"/>
    <w:rsid w:val="00816555"/>
    <w:rsid w:val="008232CA"/>
    <w:rsid w:val="008273B9"/>
    <w:rsid w:val="00827E4A"/>
    <w:rsid w:val="008447DE"/>
    <w:rsid w:val="008450B7"/>
    <w:rsid w:val="00855B60"/>
    <w:rsid w:val="00855FD3"/>
    <w:rsid w:val="008605D4"/>
    <w:rsid w:val="00860B40"/>
    <w:rsid w:val="00861522"/>
    <w:rsid w:val="008635E9"/>
    <w:rsid w:val="00864A5C"/>
    <w:rsid w:val="008708B6"/>
    <w:rsid w:val="00871480"/>
    <w:rsid w:val="00871D68"/>
    <w:rsid w:val="00880957"/>
    <w:rsid w:val="008848DF"/>
    <w:rsid w:val="00884F77"/>
    <w:rsid w:val="0088571B"/>
    <w:rsid w:val="00885A4A"/>
    <w:rsid w:val="008959A2"/>
    <w:rsid w:val="00895A85"/>
    <w:rsid w:val="00897332"/>
    <w:rsid w:val="008A0289"/>
    <w:rsid w:val="008A11D6"/>
    <w:rsid w:val="008A4C50"/>
    <w:rsid w:val="008B380B"/>
    <w:rsid w:val="008B3F2E"/>
    <w:rsid w:val="008B5E35"/>
    <w:rsid w:val="008B6973"/>
    <w:rsid w:val="008C021C"/>
    <w:rsid w:val="008D1A12"/>
    <w:rsid w:val="008E235D"/>
    <w:rsid w:val="008E47A8"/>
    <w:rsid w:val="008E5F9C"/>
    <w:rsid w:val="008E61BD"/>
    <w:rsid w:val="008E7D43"/>
    <w:rsid w:val="008F38D1"/>
    <w:rsid w:val="008F4A41"/>
    <w:rsid w:val="00900716"/>
    <w:rsid w:val="00904994"/>
    <w:rsid w:val="009067AC"/>
    <w:rsid w:val="00912420"/>
    <w:rsid w:val="00912F87"/>
    <w:rsid w:val="0091570C"/>
    <w:rsid w:val="00916FBD"/>
    <w:rsid w:val="00917458"/>
    <w:rsid w:val="00920115"/>
    <w:rsid w:val="00921446"/>
    <w:rsid w:val="00922404"/>
    <w:rsid w:val="00926900"/>
    <w:rsid w:val="00926E76"/>
    <w:rsid w:val="009300F9"/>
    <w:rsid w:val="00930C04"/>
    <w:rsid w:val="009437BD"/>
    <w:rsid w:val="00945D02"/>
    <w:rsid w:val="00966097"/>
    <w:rsid w:val="009708DA"/>
    <w:rsid w:val="00975A29"/>
    <w:rsid w:val="009816BC"/>
    <w:rsid w:val="00981E20"/>
    <w:rsid w:val="00983566"/>
    <w:rsid w:val="009871CD"/>
    <w:rsid w:val="00987365"/>
    <w:rsid w:val="0099600F"/>
    <w:rsid w:val="00997222"/>
    <w:rsid w:val="009977D8"/>
    <w:rsid w:val="009A072E"/>
    <w:rsid w:val="009B0572"/>
    <w:rsid w:val="009B3579"/>
    <w:rsid w:val="009C12EC"/>
    <w:rsid w:val="009D0886"/>
    <w:rsid w:val="009D265D"/>
    <w:rsid w:val="009D2C83"/>
    <w:rsid w:val="009E3854"/>
    <w:rsid w:val="009F69A5"/>
    <w:rsid w:val="00A013C5"/>
    <w:rsid w:val="00A032B6"/>
    <w:rsid w:val="00A067D9"/>
    <w:rsid w:val="00A167F3"/>
    <w:rsid w:val="00A20925"/>
    <w:rsid w:val="00A27132"/>
    <w:rsid w:val="00A35A76"/>
    <w:rsid w:val="00A35A7A"/>
    <w:rsid w:val="00A42F10"/>
    <w:rsid w:val="00A52DB3"/>
    <w:rsid w:val="00A53810"/>
    <w:rsid w:val="00A53A79"/>
    <w:rsid w:val="00A55A2D"/>
    <w:rsid w:val="00A5654E"/>
    <w:rsid w:val="00A6397D"/>
    <w:rsid w:val="00A654E1"/>
    <w:rsid w:val="00A6725C"/>
    <w:rsid w:val="00A7072C"/>
    <w:rsid w:val="00A83D5B"/>
    <w:rsid w:val="00A93A9F"/>
    <w:rsid w:val="00A97FD4"/>
    <w:rsid w:val="00AA05DA"/>
    <w:rsid w:val="00AA3AE2"/>
    <w:rsid w:val="00AA52B5"/>
    <w:rsid w:val="00AA6877"/>
    <w:rsid w:val="00AA768E"/>
    <w:rsid w:val="00AB2A3C"/>
    <w:rsid w:val="00AB326C"/>
    <w:rsid w:val="00AC6E73"/>
    <w:rsid w:val="00AC79D6"/>
    <w:rsid w:val="00AD0E40"/>
    <w:rsid w:val="00AE5030"/>
    <w:rsid w:val="00AE51C6"/>
    <w:rsid w:val="00AE5478"/>
    <w:rsid w:val="00AE6D9F"/>
    <w:rsid w:val="00AF591D"/>
    <w:rsid w:val="00AF6D78"/>
    <w:rsid w:val="00B03A0D"/>
    <w:rsid w:val="00B04CA7"/>
    <w:rsid w:val="00B10004"/>
    <w:rsid w:val="00B157D4"/>
    <w:rsid w:val="00B22A20"/>
    <w:rsid w:val="00B22EA9"/>
    <w:rsid w:val="00B25180"/>
    <w:rsid w:val="00B26DB1"/>
    <w:rsid w:val="00B31AFA"/>
    <w:rsid w:val="00B3580C"/>
    <w:rsid w:val="00B44518"/>
    <w:rsid w:val="00B45A58"/>
    <w:rsid w:val="00B470EE"/>
    <w:rsid w:val="00B64BF1"/>
    <w:rsid w:val="00B65EC2"/>
    <w:rsid w:val="00B70317"/>
    <w:rsid w:val="00B901E8"/>
    <w:rsid w:val="00B96650"/>
    <w:rsid w:val="00BA054D"/>
    <w:rsid w:val="00BA3FE7"/>
    <w:rsid w:val="00BA49EF"/>
    <w:rsid w:val="00BA50EF"/>
    <w:rsid w:val="00BA64B7"/>
    <w:rsid w:val="00BB0BB0"/>
    <w:rsid w:val="00BB310C"/>
    <w:rsid w:val="00BC6B2A"/>
    <w:rsid w:val="00BE2A19"/>
    <w:rsid w:val="00BE2CE8"/>
    <w:rsid w:val="00BE30F6"/>
    <w:rsid w:val="00BE38DE"/>
    <w:rsid w:val="00BE7BA6"/>
    <w:rsid w:val="00BF0CB8"/>
    <w:rsid w:val="00BF27D5"/>
    <w:rsid w:val="00BF3918"/>
    <w:rsid w:val="00BF6E66"/>
    <w:rsid w:val="00C026BB"/>
    <w:rsid w:val="00C02A93"/>
    <w:rsid w:val="00C03356"/>
    <w:rsid w:val="00C0497B"/>
    <w:rsid w:val="00C077F8"/>
    <w:rsid w:val="00C10D0D"/>
    <w:rsid w:val="00C14E7B"/>
    <w:rsid w:val="00C152A5"/>
    <w:rsid w:val="00C200C1"/>
    <w:rsid w:val="00C21F8E"/>
    <w:rsid w:val="00C22E27"/>
    <w:rsid w:val="00C24F5A"/>
    <w:rsid w:val="00C26B44"/>
    <w:rsid w:val="00C34248"/>
    <w:rsid w:val="00C43442"/>
    <w:rsid w:val="00C51DF5"/>
    <w:rsid w:val="00C528F0"/>
    <w:rsid w:val="00C5342D"/>
    <w:rsid w:val="00C7203A"/>
    <w:rsid w:val="00C77370"/>
    <w:rsid w:val="00C82C94"/>
    <w:rsid w:val="00C84A01"/>
    <w:rsid w:val="00CB33EC"/>
    <w:rsid w:val="00CB6F8A"/>
    <w:rsid w:val="00CC3A49"/>
    <w:rsid w:val="00CC59E9"/>
    <w:rsid w:val="00CC6A76"/>
    <w:rsid w:val="00CD568D"/>
    <w:rsid w:val="00CD6D37"/>
    <w:rsid w:val="00CE2202"/>
    <w:rsid w:val="00CE39F0"/>
    <w:rsid w:val="00CE4F4C"/>
    <w:rsid w:val="00CE5EED"/>
    <w:rsid w:val="00D0482F"/>
    <w:rsid w:val="00D06783"/>
    <w:rsid w:val="00D0681F"/>
    <w:rsid w:val="00D10878"/>
    <w:rsid w:val="00D11345"/>
    <w:rsid w:val="00D15014"/>
    <w:rsid w:val="00D21B8B"/>
    <w:rsid w:val="00D2266F"/>
    <w:rsid w:val="00D3222E"/>
    <w:rsid w:val="00D35B78"/>
    <w:rsid w:val="00D43596"/>
    <w:rsid w:val="00D460CF"/>
    <w:rsid w:val="00D51D86"/>
    <w:rsid w:val="00D5266B"/>
    <w:rsid w:val="00D564F5"/>
    <w:rsid w:val="00D615ED"/>
    <w:rsid w:val="00D635A0"/>
    <w:rsid w:val="00D63E97"/>
    <w:rsid w:val="00D70709"/>
    <w:rsid w:val="00D8257D"/>
    <w:rsid w:val="00D82B7F"/>
    <w:rsid w:val="00D85226"/>
    <w:rsid w:val="00D85727"/>
    <w:rsid w:val="00D872D6"/>
    <w:rsid w:val="00D9219D"/>
    <w:rsid w:val="00D92DE2"/>
    <w:rsid w:val="00D94BED"/>
    <w:rsid w:val="00D953A3"/>
    <w:rsid w:val="00D95CDC"/>
    <w:rsid w:val="00D96579"/>
    <w:rsid w:val="00DA07B0"/>
    <w:rsid w:val="00DA642C"/>
    <w:rsid w:val="00DA7D62"/>
    <w:rsid w:val="00DB1E56"/>
    <w:rsid w:val="00DB4D78"/>
    <w:rsid w:val="00DC0E62"/>
    <w:rsid w:val="00DC4497"/>
    <w:rsid w:val="00DD0008"/>
    <w:rsid w:val="00DE0BBD"/>
    <w:rsid w:val="00DE17BC"/>
    <w:rsid w:val="00DE184D"/>
    <w:rsid w:val="00DE2EF2"/>
    <w:rsid w:val="00DE45CB"/>
    <w:rsid w:val="00DE7935"/>
    <w:rsid w:val="00DF1219"/>
    <w:rsid w:val="00DF3064"/>
    <w:rsid w:val="00DF3974"/>
    <w:rsid w:val="00DF5009"/>
    <w:rsid w:val="00DF6C15"/>
    <w:rsid w:val="00E013CF"/>
    <w:rsid w:val="00E04564"/>
    <w:rsid w:val="00E04BC9"/>
    <w:rsid w:val="00E11B6C"/>
    <w:rsid w:val="00E1452D"/>
    <w:rsid w:val="00E15F84"/>
    <w:rsid w:val="00E207F1"/>
    <w:rsid w:val="00E265BC"/>
    <w:rsid w:val="00E32209"/>
    <w:rsid w:val="00E37FF1"/>
    <w:rsid w:val="00E410C3"/>
    <w:rsid w:val="00E4161D"/>
    <w:rsid w:val="00E42B8D"/>
    <w:rsid w:val="00E4410B"/>
    <w:rsid w:val="00E470C2"/>
    <w:rsid w:val="00E47920"/>
    <w:rsid w:val="00E50405"/>
    <w:rsid w:val="00E5185F"/>
    <w:rsid w:val="00E64988"/>
    <w:rsid w:val="00E65206"/>
    <w:rsid w:val="00E66E1E"/>
    <w:rsid w:val="00E67E59"/>
    <w:rsid w:val="00E67E5E"/>
    <w:rsid w:val="00E71B57"/>
    <w:rsid w:val="00E72CF5"/>
    <w:rsid w:val="00E7533F"/>
    <w:rsid w:val="00E761C9"/>
    <w:rsid w:val="00E85BBA"/>
    <w:rsid w:val="00E86327"/>
    <w:rsid w:val="00E869EA"/>
    <w:rsid w:val="00E86DAA"/>
    <w:rsid w:val="00E876B3"/>
    <w:rsid w:val="00E90BA8"/>
    <w:rsid w:val="00E91521"/>
    <w:rsid w:val="00E92C98"/>
    <w:rsid w:val="00E97ED9"/>
    <w:rsid w:val="00EA0722"/>
    <w:rsid w:val="00EB350F"/>
    <w:rsid w:val="00EB50C1"/>
    <w:rsid w:val="00EB79F6"/>
    <w:rsid w:val="00ED222E"/>
    <w:rsid w:val="00ED67B4"/>
    <w:rsid w:val="00EE7BD8"/>
    <w:rsid w:val="00EE7F60"/>
    <w:rsid w:val="00EF2D93"/>
    <w:rsid w:val="00EF4E70"/>
    <w:rsid w:val="00EF5F97"/>
    <w:rsid w:val="00EF7BBB"/>
    <w:rsid w:val="00F121D8"/>
    <w:rsid w:val="00F16008"/>
    <w:rsid w:val="00F178AB"/>
    <w:rsid w:val="00F253A2"/>
    <w:rsid w:val="00F31CA0"/>
    <w:rsid w:val="00F338F3"/>
    <w:rsid w:val="00F35113"/>
    <w:rsid w:val="00F43B85"/>
    <w:rsid w:val="00F44DA2"/>
    <w:rsid w:val="00F47C97"/>
    <w:rsid w:val="00F5161E"/>
    <w:rsid w:val="00F521AF"/>
    <w:rsid w:val="00F55CD0"/>
    <w:rsid w:val="00F621A0"/>
    <w:rsid w:val="00F6248D"/>
    <w:rsid w:val="00F631BB"/>
    <w:rsid w:val="00F63ED1"/>
    <w:rsid w:val="00F64381"/>
    <w:rsid w:val="00F72C4D"/>
    <w:rsid w:val="00F848E7"/>
    <w:rsid w:val="00F857A4"/>
    <w:rsid w:val="00F85B4A"/>
    <w:rsid w:val="00F86048"/>
    <w:rsid w:val="00F90096"/>
    <w:rsid w:val="00F92035"/>
    <w:rsid w:val="00F95911"/>
    <w:rsid w:val="00F976CB"/>
    <w:rsid w:val="00FA5711"/>
    <w:rsid w:val="00FA63E0"/>
    <w:rsid w:val="00FA6654"/>
    <w:rsid w:val="00FA6E55"/>
    <w:rsid w:val="00FB2F49"/>
    <w:rsid w:val="00FC168F"/>
    <w:rsid w:val="00FC3A1B"/>
    <w:rsid w:val="00FD53C5"/>
    <w:rsid w:val="00FD6FC5"/>
    <w:rsid w:val="00FD7D99"/>
    <w:rsid w:val="00FE1FC4"/>
    <w:rsid w:val="00FE251E"/>
    <w:rsid w:val="00FE26D2"/>
    <w:rsid w:val="00FE5FE8"/>
    <w:rsid w:val="00FE79EB"/>
    <w:rsid w:val="00FE7F9C"/>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4150DF"/>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No Spacing"/>
    <w:link w:val="ab"/>
    <w:uiPriority w:val="1"/>
    <w:qFormat/>
    <w:rsid w:val="00B44518"/>
    <w:rPr>
      <w:rFonts w:ascii="Calibri" w:eastAsia="Calibri" w:hAnsi="Calibri"/>
      <w:sz w:val="22"/>
      <w:szCs w:val="22"/>
      <w:lang w:eastAsia="en-US"/>
    </w:rPr>
  </w:style>
  <w:style w:type="character" w:customStyle="1" w:styleId="1">
    <w:name w:val="Основной текст Знак1"/>
    <w:basedOn w:val="a0"/>
    <w:link w:val="10"/>
    <w:uiPriority w:val="99"/>
    <w:locked/>
    <w:rsid w:val="00B44518"/>
    <w:rPr>
      <w:szCs w:val="24"/>
      <w:shd w:val="clear" w:color="auto" w:fill="FFFFFF"/>
    </w:rPr>
  </w:style>
  <w:style w:type="paragraph" w:customStyle="1" w:styleId="10">
    <w:name w:val="Колонтитул1"/>
    <w:basedOn w:val="a"/>
    <w:link w:val="1"/>
    <w:uiPriority w:val="99"/>
    <w:rsid w:val="00B44518"/>
    <w:pPr>
      <w:widowControl w:val="0"/>
      <w:shd w:val="clear" w:color="auto" w:fill="FFFFFF"/>
      <w:spacing w:line="240" w:lineRule="atLeast"/>
    </w:pPr>
    <w:rPr>
      <w:sz w:val="20"/>
    </w:rPr>
  </w:style>
  <w:style w:type="paragraph" w:customStyle="1" w:styleId="Style6">
    <w:name w:val="Style6"/>
    <w:basedOn w:val="a"/>
    <w:rsid w:val="00C7203A"/>
    <w:pPr>
      <w:widowControl w:val="0"/>
      <w:autoSpaceDE w:val="0"/>
      <w:autoSpaceDN w:val="0"/>
      <w:adjustRightInd w:val="0"/>
    </w:pPr>
  </w:style>
  <w:style w:type="character" w:customStyle="1" w:styleId="FontStyle11">
    <w:name w:val="Font Style11"/>
    <w:basedOn w:val="a0"/>
    <w:rsid w:val="00C7203A"/>
    <w:rPr>
      <w:rFonts w:ascii="Times New Roman" w:hAnsi="Times New Roman" w:cs="Times New Roman" w:hint="default"/>
      <w:sz w:val="22"/>
      <w:szCs w:val="22"/>
    </w:rPr>
  </w:style>
  <w:style w:type="paragraph" w:styleId="ac">
    <w:name w:val="Document Map"/>
    <w:basedOn w:val="a"/>
    <w:link w:val="ad"/>
    <w:rsid w:val="00897332"/>
    <w:rPr>
      <w:rFonts w:ascii="Tahoma" w:hAnsi="Tahoma" w:cs="Tahoma"/>
      <w:sz w:val="16"/>
      <w:szCs w:val="16"/>
    </w:rPr>
  </w:style>
  <w:style w:type="character" w:customStyle="1" w:styleId="ad">
    <w:name w:val="Схема документа Знак"/>
    <w:basedOn w:val="a0"/>
    <w:link w:val="ac"/>
    <w:rsid w:val="00897332"/>
    <w:rPr>
      <w:rFonts w:ascii="Tahoma" w:hAnsi="Tahoma" w:cs="Tahoma"/>
      <w:sz w:val="16"/>
      <w:szCs w:val="16"/>
    </w:rPr>
  </w:style>
  <w:style w:type="character" w:customStyle="1" w:styleId="ae">
    <w:name w:val="Основной текст_"/>
    <w:basedOn w:val="a0"/>
    <w:link w:val="21"/>
    <w:locked/>
    <w:rsid w:val="00D0681F"/>
    <w:rPr>
      <w:shd w:val="clear" w:color="auto" w:fill="FFFFFF"/>
    </w:rPr>
  </w:style>
  <w:style w:type="paragraph" w:customStyle="1" w:styleId="21">
    <w:name w:val="Основной текст2"/>
    <w:basedOn w:val="a"/>
    <w:link w:val="ae"/>
    <w:rsid w:val="00D0681F"/>
    <w:pPr>
      <w:widowControl w:val="0"/>
      <w:shd w:val="clear" w:color="auto" w:fill="FFFFFF"/>
      <w:spacing w:before="120" w:after="240" w:line="274" w:lineRule="exact"/>
      <w:ind w:firstLine="700"/>
      <w:jc w:val="both"/>
    </w:pPr>
    <w:rPr>
      <w:sz w:val="20"/>
      <w:szCs w:val="20"/>
      <w:shd w:val="clear" w:color="auto" w:fill="FFFFFF"/>
    </w:rPr>
  </w:style>
  <w:style w:type="character" w:customStyle="1" w:styleId="MingLiU12pt0pt">
    <w:name w:val="Основной текст + MingLiU;12 pt;Интервал 0 pt"/>
    <w:basedOn w:val="ae"/>
    <w:rsid w:val="00020CF1"/>
    <w:rPr>
      <w:rFonts w:ascii="MingLiU" w:eastAsia="MingLiU" w:hAnsi="MingLiU" w:cs="MingLiU"/>
      <w:b w:val="0"/>
      <w:bCs w:val="0"/>
      <w:i w:val="0"/>
      <w:iCs w:val="0"/>
      <w:smallCaps w:val="0"/>
      <w:strike w:val="0"/>
      <w:color w:val="000000"/>
      <w:spacing w:val="-10"/>
      <w:w w:val="100"/>
      <w:position w:val="0"/>
      <w:sz w:val="24"/>
      <w:szCs w:val="24"/>
      <w:u w:val="none"/>
      <w:lang w:val="ru-RU"/>
    </w:rPr>
  </w:style>
  <w:style w:type="character" w:customStyle="1" w:styleId="11">
    <w:name w:val="Основной текст1"/>
    <w:basedOn w:val="ae"/>
    <w:rsid w:val="0087148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f">
    <w:name w:val="Колонтитул_"/>
    <w:basedOn w:val="a0"/>
    <w:rsid w:val="009B3579"/>
    <w:rPr>
      <w:rFonts w:ascii="Times New Roman" w:eastAsia="Times New Roman" w:hAnsi="Times New Roman" w:cs="Times New Roman"/>
      <w:b w:val="0"/>
      <w:bCs w:val="0"/>
      <w:i w:val="0"/>
      <w:iCs w:val="0"/>
      <w:smallCaps w:val="0"/>
      <w:strike w:val="0"/>
      <w:u w:val="none"/>
    </w:rPr>
  </w:style>
  <w:style w:type="character" w:customStyle="1" w:styleId="af0">
    <w:name w:val="Колонтитул"/>
    <w:basedOn w:val="af"/>
    <w:rsid w:val="009B3579"/>
    <w:rPr>
      <w:color w:val="000000"/>
      <w:spacing w:val="0"/>
      <w:w w:val="100"/>
      <w:position w:val="0"/>
      <w:sz w:val="24"/>
      <w:szCs w:val="24"/>
    </w:rPr>
  </w:style>
  <w:style w:type="character" w:customStyle="1" w:styleId="3">
    <w:name w:val="Основной текст (3)_"/>
    <w:basedOn w:val="a0"/>
    <w:link w:val="30"/>
    <w:rsid w:val="009B3579"/>
    <w:rPr>
      <w:rFonts w:ascii="Franklin Gothic Heavy" w:eastAsia="Franklin Gothic Heavy" w:hAnsi="Franklin Gothic Heavy" w:cs="Franklin Gothic Heavy"/>
      <w:sz w:val="40"/>
      <w:szCs w:val="40"/>
      <w:shd w:val="clear" w:color="auto" w:fill="FFFFFF"/>
    </w:rPr>
  </w:style>
  <w:style w:type="character" w:customStyle="1" w:styleId="af1">
    <w:name w:val="Основной текст + Полужирный"/>
    <w:basedOn w:val="ae"/>
    <w:rsid w:val="009B357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30">
    <w:name w:val="Основной текст (3)"/>
    <w:basedOn w:val="a"/>
    <w:link w:val="3"/>
    <w:rsid w:val="009B3579"/>
    <w:pPr>
      <w:widowControl w:val="0"/>
      <w:shd w:val="clear" w:color="auto" w:fill="FFFFFF"/>
      <w:spacing w:before="840" w:line="0" w:lineRule="atLeast"/>
    </w:pPr>
    <w:rPr>
      <w:rFonts w:ascii="Franklin Gothic Heavy" w:eastAsia="Franklin Gothic Heavy" w:hAnsi="Franklin Gothic Heavy" w:cs="Franklin Gothic Heavy"/>
      <w:sz w:val="40"/>
      <w:szCs w:val="40"/>
    </w:rPr>
  </w:style>
  <w:style w:type="paragraph" w:styleId="af2">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
    <w:basedOn w:val="a"/>
    <w:link w:val="12"/>
    <w:rsid w:val="00231AE3"/>
    <w:rPr>
      <w:rFonts w:ascii="Courier New" w:hAnsi="Courier New" w:cs="Courier New"/>
      <w:sz w:val="20"/>
      <w:szCs w:val="20"/>
    </w:rPr>
  </w:style>
  <w:style w:type="character" w:customStyle="1" w:styleId="af3">
    <w:name w:val="Текст Знак"/>
    <w:aliases w:val=" Знак Знак2,Текст Знак1 Знак2, Знак Знак Знак Знак2,Знак Знак Знак Знак2, Знак Знак Знак2, Знак3 Знак1,Зна Знак, Зна Знак,  Знак, Знак Знак Знак Знак1 Знак,Текст Знак Знак Знак Знак1,Текст Знак3,Знак Знак Знак Знак Знак1,Знак Знак Знак1"/>
    <w:basedOn w:val="a0"/>
    <w:link w:val="af2"/>
    <w:rsid w:val="00231AE3"/>
    <w:rPr>
      <w:rFonts w:ascii="Courier New" w:hAnsi="Courier New" w:cs="Courier New"/>
    </w:rPr>
  </w:style>
  <w:style w:type="character" w:customStyle="1" w:styleId="12">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2"/>
    <w:rsid w:val="00231AE3"/>
    <w:rPr>
      <w:rFonts w:ascii="Courier New" w:hAnsi="Courier New" w:cs="Courier New"/>
    </w:rPr>
  </w:style>
  <w:style w:type="paragraph" w:styleId="af4">
    <w:name w:val="Body Text"/>
    <w:basedOn w:val="a"/>
    <w:link w:val="af5"/>
    <w:rsid w:val="00544885"/>
    <w:pPr>
      <w:jc w:val="center"/>
    </w:pPr>
    <w:rPr>
      <w:szCs w:val="20"/>
    </w:rPr>
  </w:style>
  <w:style w:type="character" w:customStyle="1" w:styleId="af5">
    <w:name w:val="Основной текст Знак"/>
    <w:basedOn w:val="a0"/>
    <w:link w:val="af4"/>
    <w:rsid w:val="00544885"/>
    <w:rPr>
      <w:sz w:val="24"/>
    </w:rPr>
  </w:style>
  <w:style w:type="paragraph" w:styleId="af6">
    <w:name w:val="Normal (Web)"/>
    <w:basedOn w:val="a"/>
    <w:uiPriority w:val="99"/>
    <w:unhideWhenUsed/>
    <w:rsid w:val="002909E1"/>
    <w:pPr>
      <w:spacing w:before="100" w:beforeAutospacing="1" w:after="100" w:afterAutospacing="1"/>
    </w:pPr>
  </w:style>
  <w:style w:type="character" w:styleId="af7">
    <w:name w:val="Strong"/>
    <w:basedOn w:val="a0"/>
    <w:uiPriority w:val="22"/>
    <w:qFormat/>
    <w:rsid w:val="006C003B"/>
    <w:rPr>
      <w:b/>
      <w:bCs/>
    </w:rPr>
  </w:style>
  <w:style w:type="paragraph" w:customStyle="1" w:styleId="ConsPlusNonformat">
    <w:name w:val="ConsPlusNonformat"/>
    <w:rsid w:val="00916FBD"/>
    <w:pPr>
      <w:autoSpaceDE w:val="0"/>
      <w:autoSpaceDN w:val="0"/>
      <w:adjustRightInd w:val="0"/>
    </w:pPr>
    <w:rPr>
      <w:rFonts w:ascii="Courier New" w:hAnsi="Courier New" w:cs="Courier New"/>
    </w:rPr>
  </w:style>
  <w:style w:type="paragraph" w:customStyle="1" w:styleId="ConsNonformat">
    <w:name w:val="ConsNonformat"/>
    <w:rsid w:val="00916FBD"/>
    <w:pPr>
      <w:widowControl w:val="0"/>
      <w:autoSpaceDE w:val="0"/>
      <w:autoSpaceDN w:val="0"/>
      <w:adjustRightInd w:val="0"/>
    </w:pPr>
    <w:rPr>
      <w:rFonts w:ascii="Courier New" w:hAnsi="Courier New" w:cs="Courier New"/>
      <w:sz w:val="18"/>
      <w:szCs w:val="18"/>
    </w:rPr>
  </w:style>
  <w:style w:type="paragraph" w:styleId="af8">
    <w:name w:val="footnote text"/>
    <w:basedOn w:val="a"/>
    <w:link w:val="af9"/>
    <w:rsid w:val="00467499"/>
    <w:rPr>
      <w:sz w:val="20"/>
      <w:szCs w:val="20"/>
    </w:rPr>
  </w:style>
  <w:style w:type="character" w:customStyle="1" w:styleId="af9">
    <w:name w:val="Текст сноски Знак"/>
    <w:basedOn w:val="a0"/>
    <w:link w:val="af8"/>
    <w:rsid w:val="00467499"/>
  </w:style>
  <w:style w:type="character" w:styleId="afa">
    <w:name w:val="footnote reference"/>
    <w:uiPriority w:val="99"/>
    <w:rsid w:val="00467499"/>
    <w:rPr>
      <w:vertAlign w:val="superscript"/>
    </w:rPr>
  </w:style>
  <w:style w:type="character" w:customStyle="1" w:styleId="20">
    <w:name w:val="Заголовок 2 Знак"/>
    <w:basedOn w:val="a0"/>
    <w:link w:val="2"/>
    <w:uiPriority w:val="9"/>
    <w:rsid w:val="004150DF"/>
    <w:rPr>
      <w:b/>
      <w:bCs/>
      <w:sz w:val="36"/>
      <w:szCs w:val="36"/>
    </w:rPr>
  </w:style>
  <w:style w:type="character" w:customStyle="1" w:styleId="13">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basedOn w:val="a0"/>
    <w:rsid w:val="003D263F"/>
    <w:rPr>
      <w:rFonts w:ascii="Courier New" w:hAnsi="Courier New" w:cs="Courier New"/>
      <w:lang w:val="ru-RU" w:eastAsia="ru-RU" w:bidi="ar-SA"/>
    </w:rPr>
  </w:style>
  <w:style w:type="paragraph" w:customStyle="1" w:styleId="22">
    <w:name w:val="Основной текст (2)"/>
    <w:basedOn w:val="a"/>
    <w:link w:val="23"/>
    <w:rsid w:val="000871B6"/>
    <w:pPr>
      <w:widowControl w:val="0"/>
      <w:shd w:val="clear" w:color="auto" w:fill="FFFFFF"/>
      <w:spacing w:line="274" w:lineRule="exact"/>
    </w:pPr>
    <w:rPr>
      <w:spacing w:val="30"/>
      <w:sz w:val="19"/>
      <w:szCs w:val="19"/>
      <w:u w:val="single"/>
    </w:rPr>
  </w:style>
  <w:style w:type="character" w:customStyle="1" w:styleId="apple-converted-space">
    <w:name w:val="apple-converted-space"/>
    <w:basedOn w:val="a0"/>
    <w:rsid w:val="000871B6"/>
  </w:style>
  <w:style w:type="paragraph" w:styleId="24">
    <w:name w:val="Body Text Indent 2"/>
    <w:basedOn w:val="a"/>
    <w:link w:val="25"/>
    <w:rsid w:val="000871B6"/>
    <w:pPr>
      <w:spacing w:after="120" w:line="480" w:lineRule="auto"/>
      <w:ind w:left="283"/>
    </w:pPr>
  </w:style>
  <w:style w:type="character" w:customStyle="1" w:styleId="25">
    <w:name w:val="Основной текст с отступом 2 Знак"/>
    <w:basedOn w:val="a0"/>
    <w:link w:val="24"/>
    <w:rsid w:val="000871B6"/>
    <w:rPr>
      <w:sz w:val="24"/>
      <w:szCs w:val="24"/>
    </w:rPr>
  </w:style>
  <w:style w:type="character" w:customStyle="1" w:styleId="FontStyle12">
    <w:name w:val="Font Style12"/>
    <w:basedOn w:val="a0"/>
    <w:uiPriority w:val="99"/>
    <w:rsid w:val="00337DCB"/>
    <w:rPr>
      <w:rFonts w:ascii="Times New Roman" w:hAnsi="Times New Roman" w:cs="Times New Roman"/>
      <w:sz w:val="22"/>
      <w:szCs w:val="22"/>
    </w:rPr>
  </w:style>
  <w:style w:type="character" w:customStyle="1" w:styleId="FontStyle14">
    <w:name w:val="Font Style14"/>
    <w:rsid w:val="0065215B"/>
    <w:rPr>
      <w:rFonts w:ascii="Times New Roman" w:hAnsi="Times New Roman" w:cs="Times New Roman" w:hint="default"/>
      <w:sz w:val="22"/>
      <w:szCs w:val="22"/>
    </w:rPr>
  </w:style>
  <w:style w:type="character" w:customStyle="1" w:styleId="snippetequal">
    <w:name w:val="snippet_equal"/>
    <w:basedOn w:val="a0"/>
    <w:rsid w:val="002B3355"/>
  </w:style>
  <w:style w:type="character" w:customStyle="1" w:styleId="ab">
    <w:name w:val="Без интервала Знак"/>
    <w:basedOn w:val="a0"/>
    <w:link w:val="aa"/>
    <w:uiPriority w:val="1"/>
    <w:rsid w:val="00983566"/>
    <w:rPr>
      <w:rFonts w:ascii="Calibri" w:eastAsia="Calibri" w:hAnsi="Calibri"/>
      <w:sz w:val="22"/>
      <w:szCs w:val="22"/>
      <w:lang w:val="ru-RU" w:eastAsia="en-US" w:bidi="ar-SA"/>
    </w:rPr>
  </w:style>
  <w:style w:type="paragraph" w:customStyle="1" w:styleId="ConsPlusNormal">
    <w:name w:val="ConsPlusNormal"/>
    <w:rsid w:val="00983566"/>
    <w:pPr>
      <w:widowControl w:val="0"/>
      <w:autoSpaceDE w:val="0"/>
      <w:autoSpaceDN w:val="0"/>
      <w:adjustRightInd w:val="0"/>
    </w:pPr>
    <w:rPr>
      <w:rFonts w:ascii="Arial" w:hAnsi="Arial" w:cs="Arial"/>
    </w:rPr>
  </w:style>
  <w:style w:type="paragraph" w:styleId="HTML">
    <w:name w:val="HTML Preformatted"/>
    <w:basedOn w:val="a"/>
    <w:link w:val="HTML0"/>
    <w:uiPriority w:val="99"/>
    <w:unhideWhenUsed/>
    <w:rsid w:val="0016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66B57"/>
    <w:rPr>
      <w:rFonts w:ascii="Courier New" w:hAnsi="Courier New" w:cs="Courier New"/>
    </w:rPr>
  </w:style>
  <w:style w:type="character" w:customStyle="1" w:styleId="23">
    <w:name w:val="Основной текст (2)_"/>
    <w:basedOn w:val="a0"/>
    <w:link w:val="22"/>
    <w:rsid w:val="005F302F"/>
    <w:rPr>
      <w:spacing w:val="30"/>
      <w:sz w:val="19"/>
      <w:szCs w:val="19"/>
      <w:u w:val="single"/>
      <w:shd w:val="clear" w:color="auto" w:fill="FFFFFF"/>
    </w:rPr>
  </w:style>
  <w:style w:type="character" w:customStyle="1" w:styleId="afb">
    <w:name w:val="Основной текст + Курсив"/>
    <w:basedOn w:val="ae"/>
    <w:rsid w:val="005F302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4">
    <w:name w:val="Заголовок №1_"/>
    <w:basedOn w:val="a0"/>
    <w:link w:val="15"/>
    <w:rsid w:val="005F302F"/>
    <w:rPr>
      <w:sz w:val="22"/>
      <w:szCs w:val="22"/>
      <w:shd w:val="clear" w:color="auto" w:fill="FFFFFF"/>
    </w:rPr>
  </w:style>
  <w:style w:type="character" w:customStyle="1" w:styleId="3CenturySchoolbook75pt0pt">
    <w:name w:val="Основной текст (3) + Century Schoolbook;7;5 pt;Не полужирный;Курсив;Интервал 0 pt"/>
    <w:basedOn w:val="3"/>
    <w:rsid w:val="005F302F"/>
    <w:rPr>
      <w:rFonts w:ascii="Century Schoolbook" w:eastAsia="Century Schoolbook" w:hAnsi="Century Schoolbook" w:cs="Century Schoolbook"/>
      <w:b/>
      <w:bCs/>
      <w:i/>
      <w:iCs/>
      <w:smallCaps w:val="0"/>
      <w:strike w:val="0"/>
      <w:color w:val="000000"/>
      <w:spacing w:val="0"/>
      <w:w w:val="100"/>
      <w:position w:val="0"/>
      <w:sz w:val="15"/>
      <w:szCs w:val="15"/>
      <w:u w:val="none"/>
    </w:rPr>
  </w:style>
  <w:style w:type="character" w:customStyle="1" w:styleId="-1pt">
    <w:name w:val="Основной текст + Полужирный;Курсив;Интервал -1 pt"/>
    <w:basedOn w:val="ae"/>
    <w:rsid w:val="005F302F"/>
    <w:rPr>
      <w:rFonts w:ascii="Times New Roman" w:eastAsia="Times New Roman" w:hAnsi="Times New Roman" w:cs="Times New Roman"/>
      <w:b/>
      <w:bCs/>
      <w:i/>
      <w:iCs/>
      <w:smallCaps w:val="0"/>
      <w:strike w:val="0"/>
      <w:color w:val="000000"/>
      <w:spacing w:val="-20"/>
      <w:w w:val="100"/>
      <w:position w:val="0"/>
      <w:sz w:val="22"/>
      <w:szCs w:val="22"/>
      <w:u w:val="none"/>
      <w:lang w:val="ru-RU"/>
    </w:rPr>
  </w:style>
  <w:style w:type="character" w:customStyle="1" w:styleId="32">
    <w:name w:val="Заголовок №3 (2)_"/>
    <w:basedOn w:val="a0"/>
    <w:link w:val="320"/>
    <w:rsid w:val="005F302F"/>
    <w:rPr>
      <w:rFonts w:ascii="MS Gothic" w:eastAsia="MS Gothic" w:hAnsi="MS Gothic" w:cs="MS Gothic"/>
      <w:sz w:val="26"/>
      <w:szCs w:val="26"/>
      <w:shd w:val="clear" w:color="auto" w:fill="FFFFFF"/>
    </w:rPr>
  </w:style>
  <w:style w:type="character" w:customStyle="1" w:styleId="32TimesNewRoman115pt">
    <w:name w:val="Заголовок №3 (2) + Times New Roman;11;5 pt"/>
    <w:basedOn w:val="32"/>
    <w:rsid w:val="005F302F"/>
    <w:rPr>
      <w:rFonts w:ascii="Times New Roman" w:eastAsia="Times New Roman" w:hAnsi="Times New Roman" w:cs="Times New Roman"/>
      <w:color w:val="000000"/>
      <w:spacing w:val="0"/>
      <w:w w:val="100"/>
      <w:position w:val="0"/>
      <w:sz w:val="23"/>
      <w:szCs w:val="23"/>
    </w:rPr>
  </w:style>
  <w:style w:type="character" w:customStyle="1" w:styleId="13pt">
    <w:name w:val="Основной текст + 13 pt;Полужирный"/>
    <w:basedOn w:val="ae"/>
    <w:rsid w:val="005F302F"/>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1">
    <w:name w:val="Заголовок №3_"/>
    <w:basedOn w:val="a0"/>
    <w:link w:val="33"/>
    <w:rsid w:val="005F302F"/>
    <w:rPr>
      <w:sz w:val="22"/>
      <w:szCs w:val="22"/>
      <w:shd w:val="clear" w:color="auto" w:fill="FFFFFF"/>
    </w:rPr>
  </w:style>
  <w:style w:type="character" w:customStyle="1" w:styleId="4">
    <w:name w:val="Основной текст (4)_"/>
    <w:basedOn w:val="a0"/>
    <w:link w:val="40"/>
    <w:rsid w:val="005F302F"/>
    <w:rPr>
      <w:i/>
      <w:iCs/>
      <w:sz w:val="22"/>
      <w:szCs w:val="22"/>
      <w:shd w:val="clear" w:color="auto" w:fill="FFFFFF"/>
    </w:rPr>
  </w:style>
  <w:style w:type="character" w:customStyle="1" w:styleId="41">
    <w:name w:val="Основной текст (4) + Не курсив"/>
    <w:basedOn w:val="4"/>
    <w:rsid w:val="005F302F"/>
    <w:rPr>
      <w:color w:val="000000"/>
      <w:spacing w:val="0"/>
      <w:w w:val="100"/>
      <w:position w:val="0"/>
      <w:lang w:val="ru-RU"/>
    </w:rPr>
  </w:style>
  <w:style w:type="character" w:customStyle="1" w:styleId="26">
    <w:name w:val="Основной текст (2) + Не полужирный"/>
    <w:basedOn w:val="23"/>
    <w:rsid w:val="005F302F"/>
    <w:rPr>
      <w:color w:val="000000"/>
      <w:spacing w:val="0"/>
      <w:w w:val="100"/>
      <w:position w:val="0"/>
      <w:lang w:val="ru-RU"/>
    </w:rPr>
  </w:style>
  <w:style w:type="paragraph" w:customStyle="1" w:styleId="15">
    <w:name w:val="Заголовок №1"/>
    <w:basedOn w:val="a"/>
    <w:link w:val="14"/>
    <w:rsid w:val="005F302F"/>
    <w:pPr>
      <w:widowControl w:val="0"/>
      <w:shd w:val="clear" w:color="auto" w:fill="FFFFFF"/>
      <w:spacing w:before="240" w:line="269" w:lineRule="exact"/>
      <w:ind w:firstLine="720"/>
      <w:jc w:val="both"/>
      <w:outlineLvl w:val="0"/>
    </w:pPr>
    <w:rPr>
      <w:sz w:val="22"/>
      <w:szCs w:val="22"/>
    </w:rPr>
  </w:style>
  <w:style w:type="paragraph" w:customStyle="1" w:styleId="320">
    <w:name w:val="Заголовок №3 (2)"/>
    <w:basedOn w:val="a"/>
    <w:link w:val="32"/>
    <w:rsid w:val="005F302F"/>
    <w:pPr>
      <w:widowControl w:val="0"/>
      <w:shd w:val="clear" w:color="auto" w:fill="FFFFFF"/>
      <w:spacing w:before="240" w:line="288" w:lineRule="exact"/>
      <w:ind w:firstLine="680"/>
      <w:jc w:val="both"/>
      <w:outlineLvl w:val="2"/>
    </w:pPr>
    <w:rPr>
      <w:rFonts w:ascii="MS Gothic" w:eastAsia="MS Gothic" w:hAnsi="MS Gothic" w:cs="MS Gothic"/>
      <w:sz w:val="26"/>
      <w:szCs w:val="26"/>
    </w:rPr>
  </w:style>
  <w:style w:type="paragraph" w:customStyle="1" w:styleId="33">
    <w:name w:val="Заголовок №3"/>
    <w:basedOn w:val="a"/>
    <w:link w:val="31"/>
    <w:rsid w:val="005F302F"/>
    <w:pPr>
      <w:widowControl w:val="0"/>
      <w:shd w:val="clear" w:color="auto" w:fill="FFFFFF"/>
      <w:spacing w:before="240" w:line="269" w:lineRule="exact"/>
      <w:jc w:val="both"/>
      <w:outlineLvl w:val="2"/>
    </w:pPr>
    <w:rPr>
      <w:sz w:val="22"/>
      <w:szCs w:val="22"/>
    </w:rPr>
  </w:style>
  <w:style w:type="paragraph" w:customStyle="1" w:styleId="40">
    <w:name w:val="Основной текст (4)"/>
    <w:basedOn w:val="a"/>
    <w:link w:val="4"/>
    <w:rsid w:val="005F302F"/>
    <w:pPr>
      <w:widowControl w:val="0"/>
      <w:shd w:val="clear" w:color="auto" w:fill="FFFFFF"/>
      <w:spacing w:line="269" w:lineRule="exact"/>
      <w:ind w:firstLine="680"/>
      <w:jc w:val="both"/>
    </w:pPr>
    <w:rPr>
      <w:i/>
      <w:iCs/>
      <w:sz w:val="22"/>
      <w:szCs w:val="22"/>
    </w:rPr>
  </w:style>
  <w:style w:type="paragraph" w:customStyle="1" w:styleId="5">
    <w:name w:val="Основной текст5"/>
    <w:basedOn w:val="a"/>
    <w:rsid w:val="00BB310C"/>
    <w:pPr>
      <w:widowControl w:val="0"/>
      <w:shd w:val="clear" w:color="auto" w:fill="FFFFFF"/>
      <w:spacing w:before="60" w:after="60" w:line="0" w:lineRule="atLeast"/>
    </w:pPr>
    <w:rPr>
      <w:rFonts w:ascii="Lucida Sans Unicode" w:eastAsia="Lucida Sans Unicode" w:hAnsi="Lucida Sans Unicode" w:cs="Lucida Sans Unicode"/>
      <w:color w:val="000000"/>
      <w:sz w:val="18"/>
      <w:szCs w:val="18"/>
    </w:rPr>
  </w:style>
  <w:style w:type="paragraph" w:styleId="afc">
    <w:name w:val="List Paragraph"/>
    <w:basedOn w:val="a"/>
    <w:uiPriority w:val="34"/>
    <w:qFormat/>
    <w:rsid w:val="002A3401"/>
    <w:pPr>
      <w:spacing w:before="100" w:beforeAutospacing="1" w:after="100" w:afterAutospacing="1"/>
    </w:pPr>
  </w:style>
  <w:style w:type="paragraph" w:customStyle="1" w:styleId="head">
    <w:name w:val="head"/>
    <w:basedOn w:val="a"/>
    <w:rsid w:val="001E7922"/>
    <w:pPr>
      <w:spacing w:before="100" w:beforeAutospacing="1" w:after="100" w:afterAutospacing="1"/>
      <w:jc w:val="center"/>
    </w:pPr>
    <w:rPr>
      <w:sz w:val="28"/>
      <w:szCs w:val="20"/>
    </w:rPr>
  </w:style>
</w:styles>
</file>

<file path=word/webSettings.xml><?xml version="1.0" encoding="utf-8"?>
<w:webSettings xmlns:r="http://schemas.openxmlformats.org/officeDocument/2006/relationships" xmlns:w="http://schemas.openxmlformats.org/wordprocessingml/2006/main">
  <w:divs>
    <w:div w:id="112403895">
      <w:bodyDiv w:val="1"/>
      <w:marLeft w:val="0"/>
      <w:marRight w:val="0"/>
      <w:marTop w:val="0"/>
      <w:marBottom w:val="0"/>
      <w:divBdr>
        <w:top w:val="none" w:sz="0" w:space="0" w:color="auto"/>
        <w:left w:val="none" w:sz="0" w:space="0" w:color="auto"/>
        <w:bottom w:val="none" w:sz="0" w:space="0" w:color="auto"/>
        <w:right w:val="none" w:sz="0" w:space="0" w:color="auto"/>
      </w:divBdr>
    </w:div>
    <w:div w:id="655842394">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64144184">
      <w:bodyDiv w:val="1"/>
      <w:marLeft w:val="0"/>
      <w:marRight w:val="0"/>
      <w:marTop w:val="0"/>
      <w:marBottom w:val="0"/>
      <w:divBdr>
        <w:top w:val="none" w:sz="0" w:space="0" w:color="auto"/>
        <w:left w:val="none" w:sz="0" w:space="0" w:color="auto"/>
        <w:bottom w:val="none" w:sz="0" w:space="0" w:color="auto"/>
        <w:right w:val="none" w:sz="0" w:space="0" w:color="auto"/>
      </w:divBdr>
    </w:div>
    <w:div w:id="128438059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10356851">
      <w:bodyDiv w:val="1"/>
      <w:marLeft w:val="0"/>
      <w:marRight w:val="0"/>
      <w:marTop w:val="0"/>
      <w:marBottom w:val="0"/>
      <w:divBdr>
        <w:top w:val="none" w:sz="0" w:space="0" w:color="auto"/>
        <w:left w:val="none" w:sz="0" w:space="0" w:color="auto"/>
        <w:bottom w:val="none" w:sz="0" w:space="0" w:color="auto"/>
        <w:right w:val="none" w:sz="0" w:space="0" w:color="auto"/>
      </w:divBdr>
    </w:div>
    <w:div w:id="19332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90E90-2ADC-4495-A1D4-193277DB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2020-10-20T09:08:00Z</cp:lastPrinted>
  <dcterms:created xsi:type="dcterms:W3CDTF">2020-10-20T09:09:00Z</dcterms:created>
  <dcterms:modified xsi:type="dcterms:W3CDTF">2020-10-20T09:09:00Z</dcterms:modified>
</cp:coreProperties>
</file>