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D56C94" w:rsidRPr="001823B7" w:rsidTr="00D238A6">
        <w:trPr>
          <w:trHeight w:val="259"/>
        </w:trPr>
        <w:tc>
          <w:tcPr>
            <w:tcW w:w="3969" w:type="dxa"/>
          </w:tcPr>
          <w:p w:rsidR="00D56C94" w:rsidRPr="001823B7" w:rsidRDefault="00D56C94" w:rsidP="00D238A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D56C94" w:rsidRPr="001823B7" w:rsidTr="00D238A6">
        <w:tc>
          <w:tcPr>
            <w:tcW w:w="3969" w:type="dxa"/>
          </w:tcPr>
          <w:p w:rsidR="00D56C94" w:rsidRPr="002D2926" w:rsidRDefault="00D56C94" w:rsidP="00D238A6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D56C94" w:rsidRPr="001823B7" w:rsidTr="00D238A6">
        <w:tc>
          <w:tcPr>
            <w:tcW w:w="3969" w:type="dxa"/>
          </w:tcPr>
          <w:p w:rsidR="00D56C94" w:rsidRPr="001823B7" w:rsidRDefault="00D56C94" w:rsidP="00D238A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D56C94" w:rsidRPr="00C3734A" w:rsidRDefault="00D56C94" w:rsidP="00D56C94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 w:firstRow="1" w:lastRow="1" w:firstColumn="1" w:lastColumn="1" w:noHBand="0" w:noVBand="0"/>
      </w:tblPr>
      <w:tblGrid>
        <w:gridCol w:w="3888"/>
      </w:tblGrid>
      <w:tr w:rsidR="00D56C94" w:rsidRPr="00C3734A" w:rsidTr="00D238A6">
        <w:trPr>
          <w:trHeight w:val="342"/>
        </w:trPr>
        <w:tc>
          <w:tcPr>
            <w:tcW w:w="3888" w:type="dxa"/>
            <w:shd w:val="clear" w:color="auto" w:fill="auto"/>
          </w:tcPr>
          <w:p w:rsidR="00D56C94" w:rsidRPr="00C3734A" w:rsidRDefault="00D56C94" w:rsidP="00D238A6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D56C94" w:rsidRDefault="00D56C94" w:rsidP="00D56C94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90FA104" wp14:editId="47A0EF5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94" w:rsidRDefault="00D56C94" w:rsidP="00D56C94">
      <w:pPr>
        <w:jc w:val="center"/>
        <w:rPr>
          <w:b/>
          <w:color w:val="5F5F5F"/>
          <w:sz w:val="18"/>
          <w:szCs w:val="18"/>
        </w:rPr>
      </w:pPr>
    </w:p>
    <w:p w:rsidR="00D56C94" w:rsidRPr="00CA1791" w:rsidRDefault="00D56C94" w:rsidP="00D56C94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D56C94" w:rsidRPr="001823B7" w:rsidRDefault="00D56C94" w:rsidP="00D56C94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D56C94" w:rsidRPr="001823B7" w:rsidRDefault="00D56C94" w:rsidP="00D56C94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D56C94" w:rsidRDefault="00D56C94" w:rsidP="00D56C94">
      <w:pPr>
        <w:ind w:left="-181"/>
        <w:jc w:val="center"/>
        <w:rPr>
          <w:sz w:val="20"/>
          <w:szCs w:val="20"/>
        </w:rPr>
      </w:pPr>
    </w:p>
    <w:p w:rsidR="00D56C94" w:rsidRPr="001823B7" w:rsidRDefault="00D56C94" w:rsidP="00D56C94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 xml:space="preserve">3300, </w:t>
        </w:r>
        <w:proofErr w:type="spellStart"/>
        <w:r w:rsidRPr="001823B7">
          <w:rPr>
            <w:sz w:val="20"/>
            <w:szCs w:val="20"/>
          </w:rPr>
          <w:t>г</w:t>
        </w:r>
      </w:smartTag>
      <w:r w:rsidRPr="001823B7">
        <w:rPr>
          <w:sz w:val="20"/>
          <w:szCs w:val="20"/>
        </w:rPr>
        <w:t>.Тирасполь</w:t>
      </w:r>
      <w:proofErr w:type="spellEnd"/>
      <w:r w:rsidRPr="001823B7">
        <w:rPr>
          <w:sz w:val="20"/>
          <w:szCs w:val="20"/>
        </w:rPr>
        <w:t>, ул. Ленина, 1/2. Тел. 7-70-47, 7-42-07</w:t>
      </w:r>
    </w:p>
    <w:p w:rsidR="00D56C94" w:rsidRDefault="00D56C94" w:rsidP="00D56C94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D56C94" w:rsidRPr="005A6736" w:rsidRDefault="00D56C94" w:rsidP="00D56C94">
      <w:pPr>
        <w:ind w:left="-181"/>
        <w:jc w:val="center"/>
        <w:rPr>
          <w:color w:val="5F5F5F"/>
          <w:sz w:val="12"/>
          <w:szCs w:val="12"/>
        </w:rPr>
      </w:pPr>
    </w:p>
    <w:p w:rsidR="00D56C94" w:rsidRDefault="00D56C94" w:rsidP="00D56C94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E09A" wp14:editId="09FA3630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101715" cy="0"/>
                <wp:effectExtent l="17145" t="15240" r="1524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71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.55pt;margin-top:6.4pt;width:48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y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D726D" wp14:editId="3C1BB922">
                <wp:simplePos x="0" y="0"/>
                <wp:positionH relativeFrom="column">
                  <wp:posOffset>146685</wp:posOffset>
                </wp:positionH>
                <wp:positionV relativeFrom="paragraph">
                  <wp:posOffset>57150</wp:posOffset>
                </wp:positionV>
                <wp:extent cx="6101715" cy="0"/>
                <wp:effectExtent l="7620" t="10160" r="571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EC5C" id="Прямая со стрелкой 1" o:spid="_x0000_s1026" type="#_x0000_t32" style="position:absolute;margin-left:11.55pt;margin-top:4.5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" strokeweight=".5pt"/>
            </w:pict>
          </mc:Fallback>
        </mc:AlternateContent>
      </w:r>
    </w:p>
    <w:p w:rsidR="00D56C94" w:rsidRDefault="00D56C94" w:rsidP="00D56C94">
      <w:pPr>
        <w:ind w:left="-181"/>
        <w:jc w:val="center"/>
        <w:rPr>
          <w:b/>
          <w:sz w:val="16"/>
          <w:szCs w:val="16"/>
          <w:u w:val="single"/>
        </w:rPr>
      </w:pPr>
    </w:p>
    <w:p w:rsidR="00D56C94" w:rsidRPr="00E90DB1" w:rsidRDefault="00D56C94" w:rsidP="00D56C94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D56C94" w:rsidRDefault="0029602E" w:rsidP="00D56C94">
      <w:pPr>
        <w:jc w:val="center"/>
        <w:rPr>
          <w:szCs w:val="28"/>
        </w:rPr>
      </w:pPr>
      <w:r>
        <w:rPr>
          <w:szCs w:val="28"/>
        </w:rPr>
        <w:t>Об отложении рассмотрения дела</w:t>
      </w:r>
      <w:bookmarkStart w:id="0" w:name="_GoBack"/>
      <w:bookmarkEnd w:id="0"/>
    </w:p>
    <w:p w:rsidR="00D56C94" w:rsidRDefault="00D56C94" w:rsidP="00D56C94">
      <w:pPr>
        <w:ind w:left="-181"/>
        <w:jc w:val="center"/>
        <w:rPr>
          <w:b/>
          <w:sz w:val="16"/>
          <w:szCs w:val="16"/>
        </w:rPr>
      </w:pPr>
    </w:p>
    <w:p w:rsidR="00D56C94" w:rsidRPr="00A74AD0" w:rsidRDefault="00D56C94" w:rsidP="00D56C94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56C94" w:rsidRPr="00A74AD0" w:rsidTr="00D238A6">
        <w:trPr>
          <w:trHeight w:val="259"/>
        </w:trPr>
        <w:tc>
          <w:tcPr>
            <w:tcW w:w="4952" w:type="dxa"/>
            <w:gridSpan w:val="7"/>
          </w:tcPr>
          <w:p w:rsidR="00D56C94" w:rsidRPr="008343FA" w:rsidRDefault="00D56C94" w:rsidP="00D56C94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12 октября 2020 года</w:t>
            </w:r>
          </w:p>
        </w:tc>
        <w:tc>
          <w:tcPr>
            <w:tcW w:w="4971" w:type="dxa"/>
            <w:gridSpan w:val="3"/>
          </w:tcPr>
          <w:p w:rsidR="00D56C94" w:rsidRPr="00465795" w:rsidRDefault="00D56C94" w:rsidP="00D238A6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>
              <w:rPr>
                <w:rFonts w:eastAsia="Calibri"/>
                <w:bCs/>
              </w:rPr>
              <w:t xml:space="preserve">    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>№</w:t>
            </w:r>
            <w:r>
              <w:rPr>
                <w:rFonts w:eastAsia="Calibri"/>
              </w:rPr>
              <w:t>579/20-09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D56C94" w:rsidRPr="00A74AD0" w:rsidTr="00D238A6">
        <w:tc>
          <w:tcPr>
            <w:tcW w:w="1199" w:type="dxa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D56C94" w:rsidRPr="00A74AD0" w:rsidRDefault="00D56C94" w:rsidP="00D238A6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</w:p>
        </w:tc>
      </w:tr>
      <w:tr w:rsidR="00D56C94" w:rsidRPr="00A74AD0" w:rsidTr="00D238A6">
        <w:tc>
          <w:tcPr>
            <w:tcW w:w="1985" w:type="dxa"/>
            <w:gridSpan w:val="2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D56C94" w:rsidRPr="00A74AD0" w:rsidRDefault="00D56C94" w:rsidP="00D23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D56C94" w:rsidRPr="00A74AD0" w:rsidRDefault="00D56C94" w:rsidP="00D23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D56C94" w:rsidRPr="00A74AD0" w:rsidRDefault="00D56C94" w:rsidP="00D238A6">
            <w:pPr>
              <w:rPr>
                <w:rFonts w:eastAsia="Calibri"/>
                <w:b/>
                <w:bCs/>
              </w:rPr>
            </w:pPr>
          </w:p>
        </w:tc>
      </w:tr>
    </w:tbl>
    <w:p w:rsidR="009B518E" w:rsidRPr="00A1247C" w:rsidRDefault="009B518E" w:rsidP="009B518E">
      <w:pPr>
        <w:ind w:left="-540"/>
      </w:pPr>
    </w:p>
    <w:p w:rsidR="009B518E" w:rsidRDefault="009B518E" w:rsidP="009B518E">
      <w:pPr>
        <w:pStyle w:val="a3"/>
        <w:ind w:firstLine="567"/>
      </w:pPr>
      <w:r w:rsidRPr="002F1DDF">
        <w:t xml:space="preserve">Арбитражный суд Приднестровской Молдавской Республики в составе судьи </w:t>
      </w:r>
      <w:r>
        <w:t>Шевченко А. А.</w:t>
      </w:r>
      <w:r w:rsidRPr="002F1DDF">
        <w:t xml:space="preserve">, рассмотрев </w:t>
      </w:r>
      <w:r>
        <w:t xml:space="preserve">в открытом судебном заседании </w:t>
      </w:r>
      <w:r>
        <w:rPr>
          <w:rFonts w:eastAsia="Calibri"/>
        </w:rPr>
        <w:t xml:space="preserve">исковое </w:t>
      </w:r>
      <w:r>
        <w:t xml:space="preserve">заявление государственного унитарного предприятия «ГК </w:t>
      </w:r>
      <w:proofErr w:type="spellStart"/>
      <w:r>
        <w:t>Днестрэнерго</w:t>
      </w:r>
      <w:proofErr w:type="spellEnd"/>
      <w:r>
        <w:t xml:space="preserve">» (г. Тирасполь, ул. Украинская, д. 5) к закрытому акционерному обществу «Молдавская ГРЭС» (г. Днестровск, </w:t>
      </w:r>
      <w:r w:rsidRPr="001212DF">
        <w:t xml:space="preserve">ул. </w:t>
      </w:r>
      <w:r>
        <w:t>Лиманная</w:t>
      </w:r>
      <w:r w:rsidRPr="001212DF">
        <w:t>, д.</w:t>
      </w:r>
      <w:r>
        <w:t>1</w:t>
      </w:r>
      <w:r w:rsidRPr="001212DF">
        <w:t>)</w:t>
      </w:r>
      <w:r w:rsidR="005D4EF8">
        <w:t xml:space="preserve"> о взыскании долга,</w:t>
      </w:r>
      <w:r>
        <w:t xml:space="preserve"> при участии:</w:t>
      </w:r>
    </w:p>
    <w:p w:rsidR="009B518E" w:rsidRPr="009B518E" w:rsidRDefault="009B518E" w:rsidP="00D56C94">
      <w:pPr>
        <w:pStyle w:val="Style4"/>
        <w:spacing w:line="240" w:lineRule="auto"/>
        <w:ind w:right="-30" w:firstLine="710"/>
        <w:rPr>
          <w:rStyle w:val="FontStyle14"/>
          <w:sz w:val="24"/>
          <w:szCs w:val="24"/>
        </w:rPr>
      </w:pPr>
      <w:r w:rsidRPr="009B518E">
        <w:rPr>
          <w:rStyle w:val="FontStyle14"/>
          <w:sz w:val="24"/>
          <w:szCs w:val="24"/>
        </w:rPr>
        <w:t xml:space="preserve">истца – Воробьева </w:t>
      </w:r>
      <w:r>
        <w:rPr>
          <w:rStyle w:val="FontStyle14"/>
          <w:sz w:val="24"/>
          <w:szCs w:val="24"/>
        </w:rPr>
        <w:t>А.В</w:t>
      </w:r>
      <w:r w:rsidRPr="009B518E">
        <w:rPr>
          <w:rStyle w:val="FontStyle14"/>
          <w:sz w:val="24"/>
          <w:szCs w:val="24"/>
        </w:rPr>
        <w:t xml:space="preserve">. (доверенность от </w:t>
      </w:r>
      <w:r>
        <w:rPr>
          <w:rStyle w:val="FontStyle14"/>
          <w:sz w:val="24"/>
          <w:szCs w:val="24"/>
        </w:rPr>
        <w:t>08</w:t>
      </w:r>
      <w:r w:rsidRPr="009B518E">
        <w:rPr>
          <w:rStyle w:val="FontStyle14"/>
          <w:sz w:val="24"/>
          <w:szCs w:val="24"/>
        </w:rPr>
        <w:t xml:space="preserve"> октября 20</w:t>
      </w:r>
      <w:r>
        <w:rPr>
          <w:rStyle w:val="FontStyle14"/>
          <w:sz w:val="24"/>
          <w:szCs w:val="24"/>
        </w:rPr>
        <w:t>20</w:t>
      </w:r>
      <w:r w:rsidRPr="009B518E">
        <w:rPr>
          <w:rStyle w:val="FontStyle14"/>
          <w:sz w:val="24"/>
          <w:szCs w:val="24"/>
        </w:rPr>
        <w:t xml:space="preserve"> года</w:t>
      </w:r>
      <w:r w:rsidR="00586733">
        <w:rPr>
          <w:rStyle w:val="FontStyle14"/>
          <w:sz w:val="24"/>
          <w:szCs w:val="24"/>
        </w:rPr>
        <w:t xml:space="preserve"> №03-5/393</w:t>
      </w:r>
      <w:r w:rsidRPr="009B518E">
        <w:rPr>
          <w:rStyle w:val="FontStyle14"/>
          <w:sz w:val="24"/>
          <w:szCs w:val="24"/>
        </w:rPr>
        <w:t>),</w:t>
      </w:r>
      <w:r>
        <w:rPr>
          <w:rStyle w:val="FontStyle14"/>
          <w:sz w:val="24"/>
          <w:szCs w:val="24"/>
        </w:rPr>
        <w:t xml:space="preserve"> Платонова М.А. (доверенность от 08 октября 2020 года</w:t>
      </w:r>
      <w:r w:rsidR="00586733">
        <w:rPr>
          <w:rStyle w:val="FontStyle14"/>
          <w:sz w:val="24"/>
          <w:szCs w:val="24"/>
        </w:rPr>
        <w:t xml:space="preserve"> №03-5/391</w:t>
      </w:r>
      <w:r>
        <w:rPr>
          <w:rStyle w:val="FontStyle14"/>
          <w:sz w:val="24"/>
          <w:szCs w:val="24"/>
        </w:rPr>
        <w:t>),</w:t>
      </w:r>
    </w:p>
    <w:p w:rsidR="009B518E" w:rsidRPr="009B518E" w:rsidRDefault="009B518E" w:rsidP="009B518E">
      <w:pPr>
        <w:pStyle w:val="a3"/>
        <w:ind w:firstLine="426"/>
        <w:rPr>
          <w:szCs w:val="24"/>
        </w:rPr>
      </w:pPr>
      <w:r w:rsidRPr="009B518E">
        <w:rPr>
          <w:rStyle w:val="FontStyle14"/>
          <w:sz w:val="24"/>
          <w:szCs w:val="24"/>
        </w:rPr>
        <w:t xml:space="preserve">ответчика – </w:t>
      </w:r>
      <w:proofErr w:type="spellStart"/>
      <w:r>
        <w:rPr>
          <w:rStyle w:val="FontStyle14"/>
          <w:sz w:val="24"/>
          <w:szCs w:val="24"/>
        </w:rPr>
        <w:t>Передельского</w:t>
      </w:r>
      <w:proofErr w:type="spellEnd"/>
      <w:r>
        <w:rPr>
          <w:rStyle w:val="FontStyle14"/>
          <w:sz w:val="24"/>
          <w:szCs w:val="24"/>
        </w:rPr>
        <w:t xml:space="preserve"> Д.Г.</w:t>
      </w:r>
      <w:r w:rsidRPr="009B518E">
        <w:rPr>
          <w:rStyle w:val="FontStyle14"/>
          <w:sz w:val="24"/>
          <w:szCs w:val="24"/>
        </w:rPr>
        <w:t xml:space="preserve"> (доверенность от </w:t>
      </w:r>
      <w:r>
        <w:rPr>
          <w:rStyle w:val="FontStyle14"/>
          <w:sz w:val="24"/>
          <w:szCs w:val="24"/>
        </w:rPr>
        <w:t>07 октября 2020 года</w:t>
      </w:r>
      <w:r w:rsidR="00586733">
        <w:rPr>
          <w:rStyle w:val="FontStyle14"/>
          <w:sz w:val="24"/>
          <w:szCs w:val="24"/>
        </w:rPr>
        <w:t xml:space="preserve">  </w:t>
      </w:r>
      <w:r w:rsidR="00D56C94">
        <w:rPr>
          <w:rStyle w:val="FontStyle14"/>
          <w:sz w:val="24"/>
          <w:szCs w:val="24"/>
        </w:rPr>
        <w:t xml:space="preserve">                                              </w:t>
      </w:r>
      <w:r w:rsidR="00586733">
        <w:rPr>
          <w:rStyle w:val="FontStyle14"/>
          <w:sz w:val="24"/>
          <w:szCs w:val="24"/>
        </w:rPr>
        <w:t>№01-01-00/87-12-86</w:t>
      </w:r>
      <w:r w:rsidRPr="009B518E">
        <w:rPr>
          <w:rStyle w:val="FontStyle14"/>
          <w:sz w:val="24"/>
          <w:szCs w:val="24"/>
        </w:rPr>
        <w:t>)</w:t>
      </w:r>
      <w:r w:rsidRPr="009B518E">
        <w:rPr>
          <w:szCs w:val="24"/>
        </w:rPr>
        <w:t>,</w:t>
      </w:r>
      <w:r>
        <w:rPr>
          <w:szCs w:val="24"/>
        </w:rPr>
        <w:t xml:space="preserve"> Степанова Д.П. (доверенность от 07 октября 2020 года</w:t>
      </w:r>
      <w:r w:rsidR="00586733">
        <w:rPr>
          <w:szCs w:val="24"/>
        </w:rPr>
        <w:t xml:space="preserve">  </w:t>
      </w:r>
      <w:r w:rsidR="00D56C94">
        <w:rPr>
          <w:szCs w:val="24"/>
        </w:rPr>
        <w:t xml:space="preserve">                                                                         </w:t>
      </w:r>
      <w:r w:rsidR="00586733">
        <w:rPr>
          <w:szCs w:val="24"/>
        </w:rPr>
        <w:t>№01-01-00/87-12-83</w:t>
      </w:r>
      <w:r>
        <w:rPr>
          <w:szCs w:val="24"/>
        </w:rPr>
        <w:t xml:space="preserve">), </w:t>
      </w:r>
      <w:proofErr w:type="spellStart"/>
      <w:r>
        <w:rPr>
          <w:szCs w:val="24"/>
        </w:rPr>
        <w:t>Кирчогло</w:t>
      </w:r>
      <w:proofErr w:type="spellEnd"/>
      <w:r>
        <w:rPr>
          <w:szCs w:val="24"/>
        </w:rPr>
        <w:t xml:space="preserve"> М.С. (доверенность от 07 октября 2020 года</w:t>
      </w:r>
      <w:r w:rsidR="00586733">
        <w:rPr>
          <w:szCs w:val="24"/>
        </w:rPr>
        <w:t xml:space="preserve"> </w:t>
      </w:r>
      <w:r w:rsidR="00D56C94">
        <w:rPr>
          <w:szCs w:val="24"/>
        </w:rPr>
        <w:t xml:space="preserve">                                            </w:t>
      </w:r>
      <w:r w:rsidR="00586733">
        <w:rPr>
          <w:szCs w:val="24"/>
        </w:rPr>
        <w:t xml:space="preserve"> №01-01-00/87-12-84</w:t>
      </w:r>
      <w:r>
        <w:rPr>
          <w:szCs w:val="24"/>
        </w:rPr>
        <w:t>),</w:t>
      </w:r>
    </w:p>
    <w:p w:rsidR="009B518E" w:rsidRPr="005C1A9C" w:rsidRDefault="009B518E" w:rsidP="009B518E">
      <w:pPr>
        <w:jc w:val="center"/>
        <w:rPr>
          <w:b/>
        </w:rPr>
      </w:pPr>
      <w:r w:rsidRPr="005C1A9C">
        <w:rPr>
          <w:b/>
        </w:rPr>
        <w:t>УСТАНОВИЛ:</w:t>
      </w:r>
    </w:p>
    <w:p w:rsidR="009B518E" w:rsidRDefault="009B518E" w:rsidP="009B518E">
      <w:pPr>
        <w:tabs>
          <w:tab w:val="left" w:pos="142"/>
        </w:tabs>
        <w:ind w:right="46" w:firstLine="540"/>
        <w:jc w:val="both"/>
      </w:pPr>
      <w:r>
        <w:t>О</w:t>
      </w:r>
      <w:r w:rsidRPr="00D16ACA">
        <w:t>пределением</w:t>
      </w:r>
      <w:r>
        <w:t xml:space="preserve"> Арбитражного суда </w:t>
      </w:r>
      <w:r w:rsidRPr="00D16ACA">
        <w:t xml:space="preserve">от </w:t>
      </w:r>
      <w:r>
        <w:t>21 сентября</w:t>
      </w:r>
      <w:r w:rsidRPr="00D16ACA">
        <w:t xml:space="preserve"> 20</w:t>
      </w:r>
      <w:r>
        <w:t>20</w:t>
      </w:r>
      <w:r w:rsidRPr="00D16ACA">
        <w:t xml:space="preserve"> года </w:t>
      </w:r>
      <w:r>
        <w:t xml:space="preserve">исковое заявление                                       государственного унитарного предприятия «ГК </w:t>
      </w:r>
      <w:proofErr w:type="spellStart"/>
      <w:r>
        <w:t>Днестрэнерго</w:t>
      </w:r>
      <w:proofErr w:type="spellEnd"/>
      <w:r>
        <w:t>» принято к производству арбитражного суда.</w:t>
      </w:r>
      <w:r w:rsidR="001C5A0D">
        <w:t xml:space="preserve"> Очередное </w:t>
      </w:r>
      <w:r w:rsidR="001C5A0D" w:rsidRPr="000C6BE2">
        <w:t xml:space="preserve">судебное заседание назначено на </w:t>
      </w:r>
      <w:r w:rsidR="000C6BE2" w:rsidRPr="000C6BE2">
        <w:t>08</w:t>
      </w:r>
      <w:r w:rsidR="001C5A0D" w:rsidRPr="000C6BE2">
        <w:t xml:space="preserve"> октября 2020 года</w:t>
      </w:r>
      <w:r w:rsidR="000C6BE2">
        <w:t>, в котором объявлен перерыв до 12 октября 2020 года</w:t>
      </w:r>
      <w:r w:rsidR="001C5A0D">
        <w:t>.</w:t>
      </w:r>
    </w:p>
    <w:p w:rsidR="00423A64" w:rsidRDefault="001C5A0D" w:rsidP="001C5A0D">
      <w:pPr>
        <w:tabs>
          <w:tab w:val="left" w:pos="142"/>
        </w:tabs>
        <w:ind w:right="46" w:firstLine="540"/>
        <w:jc w:val="both"/>
      </w:pPr>
      <w:r>
        <w:t xml:space="preserve">В состоявшемся </w:t>
      </w:r>
      <w:r w:rsidR="000C6BE2">
        <w:t xml:space="preserve">12 октября </w:t>
      </w:r>
      <w:r w:rsidR="00ED379F">
        <w:t xml:space="preserve">2020 года </w:t>
      </w:r>
      <w:r>
        <w:t xml:space="preserve">судебном заседании ответчиком </w:t>
      </w:r>
      <w:r w:rsidR="000C6BE2">
        <w:t>пред</w:t>
      </w:r>
      <w:r w:rsidRPr="000C6BE2">
        <w:t>ставлен отзыв и дополнительные доказательства в обоснование возражений на исковое заявление</w:t>
      </w:r>
      <w:r w:rsidR="000C6BE2" w:rsidRPr="000C6BE2">
        <w:t>, которые протокольным определением приобщены к материалам дела</w:t>
      </w:r>
      <w:r w:rsidRPr="000C6BE2">
        <w:t>.</w:t>
      </w:r>
      <w:r w:rsidR="000C6BE2">
        <w:t xml:space="preserve"> </w:t>
      </w:r>
    </w:p>
    <w:p w:rsidR="001C5A0D" w:rsidRDefault="000C6BE2" w:rsidP="001C5A0D">
      <w:pPr>
        <w:tabs>
          <w:tab w:val="left" w:pos="142"/>
        </w:tabs>
        <w:ind w:right="46" w:firstLine="540"/>
        <w:jc w:val="both"/>
      </w:pPr>
      <w:r>
        <w:t>Кроме того, в ходе судебного заседания судом заслушаны пояснения истца и ответчика относительно доводов, изложенных в отзыве н</w:t>
      </w:r>
      <w:r w:rsidR="00423A64">
        <w:t>а</w:t>
      </w:r>
      <w:r>
        <w:t xml:space="preserve"> исковое заявление.</w:t>
      </w:r>
    </w:p>
    <w:p w:rsidR="001C5A0D" w:rsidRPr="005C3682" w:rsidRDefault="001C5A0D" w:rsidP="001C5A0D">
      <w:pPr>
        <w:tabs>
          <w:tab w:val="left" w:pos="142"/>
        </w:tabs>
        <w:ind w:right="46" w:firstLine="540"/>
        <w:jc w:val="both"/>
      </w:pPr>
      <w:r>
        <w:t>В</w:t>
      </w:r>
      <w:r w:rsidRPr="005C3682">
        <w:t xml:space="preserve"> связи с наличием необходимости изучения </w:t>
      </w:r>
      <w:r>
        <w:t>позиции ответчика</w:t>
      </w:r>
      <w:r w:rsidRPr="005C3682">
        <w:t xml:space="preserve"> и представленных письменных доказательств суд пришел к выводу о невозможности завершения производства по делу в настоящем судебном заседании. </w:t>
      </w:r>
    </w:p>
    <w:p w:rsidR="001C5A0D" w:rsidRDefault="001C5A0D" w:rsidP="001C5A0D">
      <w:pPr>
        <w:tabs>
          <w:tab w:val="left" w:pos="9354"/>
        </w:tabs>
        <w:ind w:right="-2" w:firstLine="283"/>
        <w:jc w:val="both"/>
      </w:pPr>
      <w:r w:rsidRPr="005C3682"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9B518E" w:rsidRPr="00E044F6" w:rsidRDefault="009B518E" w:rsidP="009B518E">
      <w:pPr>
        <w:jc w:val="center"/>
        <w:rPr>
          <w:b/>
        </w:rPr>
      </w:pPr>
      <w:r w:rsidRPr="00E044F6">
        <w:rPr>
          <w:b/>
        </w:rPr>
        <w:t>ОПРЕДЕЛИЛ:</w:t>
      </w:r>
    </w:p>
    <w:p w:rsidR="009B518E" w:rsidRDefault="009B518E" w:rsidP="00D56C94">
      <w:pPr>
        <w:ind w:left="142" w:firstLine="398"/>
        <w:jc w:val="both"/>
      </w:pPr>
      <w:r w:rsidRPr="00224F2D">
        <w:t xml:space="preserve">Отложить разбирательство дела на </w:t>
      </w:r>
      <w:r w:rsidR="001C5A0D">
        <w:t>20</w:t>
      </w:r>
      <w:r w:rsidR="00D56C94">
        <w:t xml:space="preserve"> </w:t>
      </w:r>
      <w:r w:rsidR="001C5A0D">
        <w:t>октя</w:t>
      </w:r>
      <w:r>
        <w:t>бря</w:t>
      </w:r>
      <w:r w:rsidRPr="00224F2D">
        <w:t xml:space="preserve"> 20</w:t>
      </w:r>
      <w:r>
        <w:t>20</w:t>
      </w:r>
      <w:r w:rsidRPr="00224F2D">
        <w:t xml:space="preserve"> года на </w:t>
      </w:r>
      <w:r>
        <w:t>10</w:t>
      </w:r>
      <w:r w:rsidRPr="00224F2D">
        <w:t>.</w:t>
      </w:r>
      <w:r>
        <w:t>30</w:t>
      </w:r>
      <w:r w:rsidRPr="00224F2D">
        <w:t xml:space="preserve"> часов в здании Арбитражного суда ПМР по адресу: г. Тирасполь, ул. Ленина, </w:t>
      </w:r>
      <w:r>
        <w:t>½, кабинет 304.</w:t>
      </w:r>
    </w:p>
    <w:p w:rsidR="009B518E" w:rsidRDefault="009B518E" w:rsidP="009B518E">
      <w:pPr>
        <w:ind w:firstLine="540"/>
        <w:jc w:val="both"/>
      </w:pPr>
      <w:r>
        <w:t>Определение не обжалуется.</w:t>
      </w:r>
    </w:p>
    <w:p w:rsidR="009B518E" w:rsidRDefault="009B518E" w:rsidP="009B518E">
      <w:pPr>
        <w:ind w:firstLine="540"/>
      </w:pPr>
    </w:p>
    <w:p w:rsidR="00D56C94" w:rsidRDefault="009B518E" w:rsidP="009B518E">
      <w:pPr>
        <w:ind w:firstLine="540"/>
      </w:pPr>
      <w:r>
        <w:t>Судья</w:t>
      </w:r>
      <w:r w:rsidR="00D56C94">
        <w:t xml:space="preserve"> </w:t>
      </w:r>
    </w:p>
    <w:p w:rsidR="009B518E" w:rsidRDefault="009B518E" w:rsidP="009B518E">
      <w:pPr>
        <w:ind w:firstLine="540"/>
      </w:pPr>
      <w:r>
        <w:t xml:space="preserve">Арбитражного суда </w:t>
      </w:r>
    </w:p>
    <w:p w:rsidR="00357F22" w:rsidRDefault="009B518E" w:rsidP="000C6BE2">
      <w:pPr>
        <w:ind w:firstLine="540"/>
      </w:pPr>
      <w:r>
        <w:t>Приднестровской Молдавской Республики                                            Шевченко А. А.</w:t>
      </w:r>
    </w:p>
    <w:sectPr w:rsidR="00357F22" w:rsidSect="00D56C9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8E"/>
    <w:rsid w:val="000C6BE2"/>
    <w:rsid w:val="001C59B5"/>
    <w:rsid w:val="001C5A0D"/>
    <w:rsid w:val="0029602E"/>
    <w:rsid w:val="002E4697"/>
    <w:rsid w:val="00357F22"/>
    <w:rsid w:val="00423A64"/>
    <w:rsid w:val="00586733"/>
    <w:rsid w:val="005D4EF8"/>
    <w:rsid w:val="009B518E"/>
    <w:rsid w:val="00D56C94"/>
    <w:rsid w:val="00ED379F"/>
    <w:rsid w:val="00F2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7EF9C49"/>
  <w15:docId w15:val="{A11C72D3-D82A-43B4-95D9-7E6CA4A0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B518E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character" w:customStyle="1" w:styleId="FontStyle14">
    <w:name w:val="Font Style14"/>
    <w:basedOn w:val="a0"/>
    <w:rsid w:val="009B518E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9B518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B518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C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C9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076F-6FF8-4763-936D-EE0C7E4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Oyo</cp:lastModifiedBy>
  <cp:revision>4</cp:revision>
  <cp:lastPrinted>2020-10-15T10:52:00Z</cp:lastPrinted>
  <dcterms:created xsi:type="dcterms:W3CDTF">2020-10-15T10:48:00Z</dcterms:created>
  <dcterms:modified xsi:type="dcterms:W3CDTF">2020-10-15T11:01:00Z</dcterms:modified>
</cp:coreProperties>
</file>