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-144235</wp:posOffset>
            </wp:positionH>
            <wp:positionV relativeFrom="paragraph">
              <wp:posOffset>-227934</wp:posOffset>
            </wp:positionV>
            <wp:extent cx="697087" cy="759854"/>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89173F" w:rsidP="00731502">
      <w:pPr>
        <w:ind w:right="650"/>
        <w:jc w:val="center"/>
        <w:rPr>
          <w:b/>
          <w:sz w:val="28"/>
          <w:szCs w:val="28"/>
        </w:rPr>
      </w:pPr>
      <w:r>
        <w:rPr>
          <w:b/>
          <w:sz w:val="28"/>
          <w:szCs w:val="28"/>
        </w:rPr>
        <w:t xml:space="preserve">           </w:t>
      </w:r>
      <w:r w:rsidR="00212E13"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EC50D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1D55FD">
            <w:pPr>
              <w:ind w:right="650"/>
              <w:rPr>
                <w:rFonts w:eastAsia="Calibri"/>
                <w:bCs/>
                <w:color w:val="000000" w:themeColor="text1"/>
              </w:rPr>
            </w:pPr>
            <w:r w:rsidRPr="00DD7B13">
              <w:rPr>
                <w:rFonts w:eastAsia="Calibri"/>
                <w:color w:val="000000" w:themeColor="text1"/>
              </w:rPr>
              <w:t>«</w:t>
            </w:r>
            <w:r w:rsidR="001D55FD">
              <w:rPr>
                <w:rFonts w:eastAsia="Calibri"/>
                <w:color w:val="000000" w:themeColor="text1"/>
              </w:rPr>
              <w:t>16</w:t>
            </w:r>
            <w:r w:rsidRPr="00143A19">
              <w:rPr>
                <w:rFonts w:eastAsia="Calibri"/>
                <w:color w:val="000000" w:themeColor="text1"/>
              </w:rPr>
              <w:t>»</w:t>
            </w:r>
            <w:r w:rsidR="00F9446F" w:rsidRPr="00143A19">
              <w:rPr>
                <w:rFonts w:eastAsia="Calibri"/>
                <w:color w:val="000000" w:themeColor="text1"/>
              </w:rPr>
              <w:t xml:space="preserve"> </w:t>
            </w:r>
            <w:r w:rsidR="001D55FD">
              <w:rPr>
                <w:rFonts w:eastAsia="Calibri"/>
                <w:color w:val="000000" w:themeColor="text1"/>
              </w:rPr>
              <w:t>октября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1D55FD">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1D55FD">
              <w:rPr>
                <w:rFonts w:eastAsia="Calibri"/>
                <w:color w:val="000000" w:themeColor="text1"/>
              </w:rPr>
              <w:t>569</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1D55FD" w:rsidRDefault="00225550" w:rsidP="001A6271">
      <w:pPr>
        <w:pStyle w:val="Style4"/>
        <w:widowControl/>
        <w:spacing w:line="240" w:lineRule="auto"/>
        <w:ind w:right="-1" w:firstLine="567"/>
        <w:rPr>
          <w:color w:val="000000" w:themeColor="text1"/>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1D55FD">
        <w:t>дело по иску общества с ограниченной ответственностью «Профи Люкс» (г</w:t>
      </w:r>
      <w:proofErr w:type="gramStart"/>
      <w:r w:rsidR="001D55FD">
        <w:t>.Т</w:t>
      </w:r>
      <w:proofErr w:type="gramEnd"/>
      <w:r w:rsidR="001D55FD">
        <w:t>ирасполь, ул.К.Либкнехта, 121) к открытому акционерному обществу «</w:t>
      </w:r>
      <w:proofErr w:type="spellStart"/>
      <w:r w:rsidR="001D55FD">
        <w:t>Стройтермоизоляция</w:t>
      </w:r>
      <w:proofErr w:type="spellEnd"/>
      <w:r w:rsidR="001D55FD">
        <w:t xml:space="preserve">» (г.Рыбница ул.С.Лазо, 2/1) о </w:t>
      </w:r>
      <w:proofErr w:type="gramStart"/>
      <w:r w:rsidR="001D55FD">
        <w:t>взыскании</w:t>
      </w:r>
      <w:proofErr w:type="gramEnd"/>
      <w:r w:rsidR="001D55FD">
        <w:t xml:space="preserve"> долга</w:t>
      </w:r>
      <w:r w:rsidR="001D55FD">
        <w:rPr>
          <w:color w:val="000000" w:themeColor="text1"/>
        </w:rPr>
        <w:t xml:space="preserve">, </w:t>
      </w:r>
    </w:p>
    <w:p w:rsidR="001D55FD" w:rsidRDefault="001D55FD" w:rsidP="001A6271">
      <w:pPr>
        <w:ind w:right="-1" w:firstLine="567"/>
        <w:jc w:val="both"/>
        <w:rPr>
          <w:color w:val="000000" w:themeColor="text1"/>
        </w:rPr>
      </w:pPr>
      <w:r>
        <w:rPr>
          <w:color w:val="000000" w:themeColor="text1"/>
        </w:rPr>
        <w:t xml:space="preserve">при участии в судебном заседании представителя истца Сорокиной Н.И. </w:t>
      </w:r>
      <w:r w:rsidR="00C34718">
        <w:rPr>
          <w:color w:val="000000" w:themeColor="text1"/>
        </w:rPr>
        <w:t>(</w:t>
      </w:r>
      <w:r>
        <w:rPr>
          <w:color w:val="000000" w:themeColor="text1"/>
        </w:rPr>
        <w:t>по доверенности от 28 сентября 2020 г.</w:t>
      </w:r>
      <w:r w:rsidR="00C34718">
        <w:rPr>
          <w:color w:val="000000" w:themeColor="text1"/>
        </w:rPr>
        <w:t>)</w:t>
      </w:r>
      <w:r>
        <w:rPr>
          <w:color w:val="000000" w:themeColor="text1"/>
        </w:rPr>
        <w:t>,</w:t>
      </w:r>
    </w:p>
    <w:p w:rsidR="001D55FD" w:rsidRDefault="001D55FD" w:rsidP="001A6271">
      <w:pPr>
        <w:ind w:right="-1" w:firstLine="567"/>
        <w:jc w:val="both"/>
      </w:pPr>
      <w:r>
        <w:rPr>
          <w:color w:val="000000" w:themeColor="text1"/>
        </w:rPr>
        <w:t xml:space="preserve">в отсутствие ответчика, уведомленного о времени и месте рассмотрения дела надлежащим образом (заказное письмо с уведомлением № 607 от 15 сентября 2020 г.), </w:t>
      </w:r>
    </w:p>
    <w:p w:rsidR="00E301BC" w:rsidRDefault="00E301BC" w:rsidP="001A6271">
      <w:pPr>
        <w:ind w:right="-1" w:firstLine="567"/>
        <w:jc w:val="center"/>
        <w:rPr>
          <w:b/>
        </w:rPr>
      </w:pPr>
    </w:p>
    <w:p w:rsidR="001D55FD" w:rsidRDefault="00E301BC" w:rsidP="00E301BC">
      <w:pPr>
        <w:ind w:right="-1"/>
        <w:jc w:val="center"/>
        <w:rPr>
          <w:b/>
        </w:rPr>
      </w:pPr>
      <w:r>
        <w:rPr>
          <w:b/>
        </w:rPr>
        <w:t xml:space="preserve"> </w:t>
      </w:r>
      <w:r w:rsidR="001D55FD">
        <w:rPr>
          <w:b/>
        </w:rPr>
        <w:t>У С Т А Н О В И Л:</w:t>
      </w:r>
    </w:p>
    <w:p w:rsidR="001D55FD" w:rsidRDefault="001D55FD" w:rsidP="001A6271">
      <w:pPr>
        <w:ind w:right="-2" w:firstLine="567"/>
        <w:jc w:val="both"/>
        <w:rPr>
          <w:color w:val="000000" w:themeColor="text1"/>
        </w:rPr>
      </w:pPr>
      <w:r>
        <w:t>ООО «Профи Люкс» обратилось в Арбитражный суд Приднестровской Молдавской Республики с иском к  ОАО «</w:t>
      </w:r>
      <w:proofErr w:type="spellStart"/>
      <w:r>
        <w:t>Стройтермоизоляция</w:t>
      </w:r>
      <w:proofErr w:type="spellEnd"/>
      <w:r>
        <w:t>» о взыскании долга.</w:t>
      </w:r>
      <w:r>
        <w:rPr>
          <w:color w:val="000000" w:themeColor="text1"/>
        </w:rPr>
        <w:t xml:space="preserve"> </w:t>
      </w:r>
    </w:p>
    <w:p w:rsidR="001D55FD" w:rsidRDefault="001D55FD" w:rsidP="001A6271">
      <w:pPr>
        <w:ind w:right="-2" w:firstLine="567"/>
        <w:jc w:val="both"/>
      </w:pPr>
      <w:r>
        <w:rPr>
          <w:color w:val="000000" w:themeColor="text1"/>
        </w:rPr>
        <w:t xml:space="preserve">После устранения обстоятельств, послуживших основанием для оставления иска без движения, определением от 15 сентября 2020 г. </w:t>
      </w:r>
      <w:r>
        <w:t xml:space="preserve">исковое заявление было </w:t>
      </w:r>
      <w:r w:rsidRPr="00DD30D9">
        <w:t xml:space="preserve">принято к производству и дело назначено к судебному разбирательству на </w:t>
      </w:r>
      <w:r>
        <w:t xml:space="preserve">29 сентября 2020 года. </w:t>
      </w:r>
    </w:p>
    <w:p w:rsidR="001D55FD" w:rsidRPr="007836C9" w:rsidRDefault="001D55FD" w:rsidP="001A6271">
      <w:pPr>
        <w:pStyle w:val="Style4"/>
        <w:widowControl/>
        <w:spacing w:line="240" w:lineRule="auto"/>
        <w:ind w:right="-2" w:firstLine="567"/>
        <w:rPr>
          <w:rStyle w:val="FontStyle14"/>
          <w:color w:val="000000" w:themeColor="text1"/>
          <w:sz w:val="24"/>
          <w:szCs w:val="24"/>
        </w:rPr>
      </w:pPr>
      <w:r w:rsidRPr="00BB27B4">
        <w:rPr>
          <w:color w:val="000000" w:themeColor="text1"/>
        </w:rPr>
        <w:t>Дело рассмотрено по существу</w:t>
      </w:r>
      <w:r w:rsidR="007836C9">
        <w:rPr>
          <w:color w:val="000000" w:themeColor="text1"/>
        </w:rPr>
        <w:t>,</w:t>
      </w:r>
      <w:r w:rsidRPr="00BB27B4">
        <w:rPr>
          <w:color w:val="000000" w:themeColor="text1"/>
        </w:rPr>
        <w:t xml:space="preserve"> резолютивная часть решения объявлена </w:t>
      </w:r>
      <w:r>
        <w:rPr>
          <w:color w:val="000000" w:themeColor="text1"/>
        </w:rPr>
        <w:t xml:space="preserve">                        </w:t>
      </w:r>
      <w:r w:rsidR="007836C9">
        <w:rPr>
          <w:color w:val="000000" w:themeColor="text1"/>
        </w:rPr>
        <w:t>и м</w:t>
      </w:r>
      <w:r w:rsidRPr="00BB27B4">
        <w:rPr>
          <w:rStyle w:val="FontStyle14"/>
          <w:color w:val="000000" w:themeColor="text1"/>
          <w:sz w:val="24"/>
          <w:szCs w:val="24"/>
        </w:rPr>
        <w:t xml:space="preserve">отивированное решение </w:t>
      </w:r>
      <w:r w:rsidRPr="007836C9">
        <w:rPr>
          <w:rStyle w:val="FontStyle14"/>
          <w:color w:val="000000" w:themeColor="text1"/>
          <w:sz w:val="24"/>
          <w:szCs w:val="24"/>
        </w:rPr>
        <w:t>изготовлено 1</w:t>
      </w:r>
      <w:r w:rsidR="00F00A93" w:rsidRPr="007836C9">
        <w:rPr>
          <w:rStyle w:val="FontStyle14"/>
          <w:color w:val="000000" w:themeColor="text1"/>
          <w:sz w:val="24"/>
          <w:szCs w:val="24"/>
        </w:rPr>
        <w:t>6</w:t>
      </w:r>
      <w:r w:rsidRPr="007836C9">
        <w:rPr>
          <w:rStyle w:val="FontStyle14"/>
          <w:color w:val="000000" w:themeColor="text1"/>
          <w:sz w:val="24"/>
          <w:szCs w:val="24"/>
        </w:rPr>
        <w:t xml:space="preserve"> октября 2020 года</w:t>
      </w:r>
      <w:r w:rsidR="00E0693D">
        <w:rPr>
          <w:rStyle w:val="FontStyle14"/>
          <w:color w:val="000000" w:themeColor="text1"/>
          <w:sz w:val="24"/>
          <w:szCs w:val="24"/>
        </w:rPr>
        <w:t>.</w:t>
      </w:r>
    </w:p>
    <w:p w:rsidR="006537F0" w:rsidRDefault="00A50BB9" w:rsidP="001A6271">
      <w:pPr>
        <w:tabs>
          <w:tab w:val="left" w:pos="9498"/>
        </w:tabs>
        <w:ind w:right="-1" w:firstLine="567"/>
        <w:jc w:val="both"/>
      </w:pPr>
      <w:r w:rsidRPr="007836C9">
        <w:rPr>
          <w:b/>
          <w:color w:val="000000" w:themeColor="text1"/>
        </w:rPr>
        <w:t>ООО «Профи Люкс»</w:t>
      </w:r>
      <w:r w:rsidR="006537F0" w:rsidRPr="007836C9">
        <w:rPr>
          <w:b/>
          <w:color w:val="000000" w:themeColor="text1"/>
        </w:rPr>
        <w:t xml:space="preserve"> </w:t>
      </w:r>
      <w:r w:rsidR="006537F0" w:rsidRPr="007836C9">
        <w:rPr>
          <w:color w:val="000000" w:themeColor="text1"/>
        </w:rPr>
        <w:t>свои требования</w:t>
      </w:r>
      <w:r w:rsidR="006537F0">
        <w:t xml:space="preserve"> обоснов</w:t>
      </w:r>
      <w:r w:rsidR="00C2743C">
        <w:t>ал</w:t>
      </w:r>
      <w:r w:rsidR="002A0D32">
        <w:t>о</w:t>
      </w:r>
      <w:r w:rsidR="006537F0">
        <w:t xml:space="preserve"> следующим.</w:t>
      </w:r>
    </w:p>
    <w:p w:rsidR="00A50BB9" w:rsidRPr="00AE62F4" w:rsidRDefault="00A50BB9" w:rsidP="001A6271">
      <w:pPr>
        <w:ind w:firstLine="567"/>
        <w:jc w:val="both"/>
      </w:pPr>
      <w:r w:rsidRPr="002839A6">
        <w:t>07 июня 2019года межд</w:t>
      </w:r>
      <w:proofErr w:type="gramStart"/>
      <w:r w:rsidRPr="002839A6">
        <w:t>у ООО</w:t>
      </w:r>
      <w:proofErr w:type="gramEnd"/>
      <w:r w:rsidRPr="002839A6">
        <w:t xml:space="preserve"> «Профи Люкс» и ОАО «</w:t>
      </w:r>
      <w:proofErr w:type="spellStart"/>
      <w:r w:rsidRPr="002839A6">
        <w:t>Стройтермоизоляция</w:t>
      </w:r>
      <w:proofErr w:type="spellEnd"/>
      <w:r w:rsidRPr="002839A6">
        <w:t>» заключен договор поставки №07/06/19.</w:t>
      </w:r>
      <w:r>
        <w:t xml:space="preserve"> </w:t>
      </w:r>
      <w:r w:rsidRPr="002839A6">
        <w:t>Во исполнение указанного договора</w:t>
      </w:r>
      <w:r>
        <w:t>,</w:t>
      </w:r>
      <w:r w:rsidRPr="002839A6">
        <w:t xml:space="preserve"> ООО «Профи Люкс»</w:t>
      </w:r>
      <w:r w:rsidR="00C34718">
        <w:t xml:space="preserve"> </w:t>
      </w:r>
      <w:r w:rsidRPr="002839A6">
        <w:t>отгрузило в адрес ОАО «</w:t>
      </w:r>
      <w:proofErr w:type="spellStart"/>
      <w:r w:rsidRPr="002839A6">
        <w:t>Стройтермоизоляция</w:t>
      </w:r>
      <w:proofErr w:type="spellEnd"/>
      <w:r w:rsidRPr="002839A6">
        <w:t>» товар</w:t>
      </w:r>
      <w:r>
        <w:t xml:space="preserve"> на общую сумму 427 051,56 рублей.</w:t>
      </w:r>
      <w:r w:rsidR="00C34718">
        <w:t xml:space="preserve"> </w:t>
      </w:r>
      <w:r>
        <w:t>Товар был частично оплачен на сумму 319 786,30 рублей. 30 июля 2020</w:t>
      </w:r>
      <w:r w:rsidR="00C34718">
        <w:t xml:space="preserve"> </w:t>
      </w:r>
      <w:r>
        <w:t xml:space="preserve">года </w:t>
      </w:r>
      <w:proofErr w:type="gramStart"/>
      <w:r>
        <w:t>в</w:t>
      </w:r>
      <w:proofErr w:type="gramEnd"/>
      <w:r>
        <w:t xml:space="preserve"> адрес Ответчика была направлена претензия, которая была </w:t>
      </w:r>
      <w:r w:rsidRPr="00203A17">
        <w:t>частично удовлетворена</w:t>
      </w:r>
      <w:r>
        <w:t xml:space="preserve"> (</w:t>
      </w:r>
      <w:proofErr w:type="spellStart"/>
      <w:proofErr w:type="gramStart"/>
      <w:r>
        <w:t>п</w:t>
      </w:r>
      <w:proofErr w:type="spellEnd"/>
      <w:proofErr w:type="gramEnd"/>
      <w:r>
        <w:t>/</w:t>
      </w:r>
      <w:proofErr w:type="spellStart"/>
      <w:r>
        <w:t>п</w:t>
      </w:r>
      <w:proofErr w:type="spellEnd"/>
      <w:r>
        <w:t xml:space="preserve"> 6096 от 11.08.2020г.).</w:t>
      </w:r>
      <w:r w:rsidRPr="00AE62F4">
        <w:t>По состоянию на 31.08.2020</w:t>
      </w:r>
      <w:r>
        <w:t xml:space="preserve"> </w:t>
      </w:r>
      <w:r w:rsidRPr="00AE62F4">
        <w:t xml:space="preserve">год задолженность </w:t>
      </w:r>
      <w:r w:rsidR="00C34718">
        <w:t>ответчика перед истцом</w:t>
      </w:r>
      <w:r w:rsidRPr="00AE62F4">
        <w:t xml:space="preserve"> по договору поставки №07/06/19 составила 10</w:t>
      </w:r>
      <w:r>
        <w:t>7</w:t>
      </w:r>
      <w:r w:rsidRPr="00AE62F4">
        <w:t> </w:t>
      </w:r>
      <w:r>
        <w:t>2</w:t>
      </w:r>
      <w:r w:rsidRPr="00AE62F4">
        <w:t>65,26 рублей ПМР.</w:t>
      </w:r>
    </w:p>
    <w:p w:rsidR="00A50BB9" w:rsidRPr="00AE62F4" w:rsidRDefault="00C34718" w:rsidP="001A6271">
      <w:pPr>
        <w:pStyle w:val="consplusnonformat"/>
        <w:spacing w:before="0" w:beforeAutospacing="0" w:after="0" w:afterAutospacing="0"/>
        <w:ind w:firstLine="567"/>
        <w:jc w:val="both"/>
      </w:pPr>
      <w:r>
        <w:t>Р</w:t>
      </w:r>
      <w:r w:rsidR="00A50BB9" w:rsidRPr="00AE62F4">
        <w:t xml:space="preserve">уководствуясь ст. 326, 327, 503 Гражданского кодекса ПМР, </w:t>
      </w:r>
      <w:r w:rsidR="00A50BB9">
        <w:t>истец просит суд в</w:t>
      </w:r>
      <w:r w:rsidR="00A50BB9" w:rsidRPr="00AE62F4">
        <w:t xml:space="preserve">зыскать с </w:t>
      </w:r>
      <w:r w:rsidR="00A50BB9">
        <w:t>о</w:t>
      </w:r>
      <w:r w:rsidR="00A50BB9" w:rsidRPr="00AE62F4">
        <w:t>тветчика сумму долга в размере 10</w:t>
      </w:r>
      <w:r w:rsidR="00A50BB9">
        <w:t>7 2</w:t>
      </w:r>
      <w:r w:rsidR="00A50BB9" w:rsidRPr="00AE62F4">
        <w:t>65,26 рублей</w:t>
      </w:r>
      <w:r w:rsidR="00A50BB9">
        <w:t xml:space="preserve"> и </w:t>
      </w:r>
      <w:r w:rsidR="00A50BB9" w:rsidRPr="00AE62F4">
        <w:t xml:space="preserve">госпошлину в размере </w:t>
      </w:r>
      <w:r>
        <w:t xml:space="preserve">         </w:t>
      </w:r>
      <w:r w:rsidR="00A50BB9" w:rsidRPr="00AE62F4">
        <w:t>3</w:t>
      </w:r>
      <w:r w:rsidR="00A50BB9">
        <w:t xml:space="preserve"> </w:t>
      </w:r>
      <w:r w:rsidR="00A50BB9" w:rsidRPr="00AE62F4">
        <w:t>782 рублей.</w:t>
      </w:r>
    </w:p>
    <w:p w:rsidR="00A50BB9" w:rsidRDefault="006537F0" w:rsidP="001A6271">
      <w:pPr>
        <w:pStyle w:val="Style4"/>
        <w:widowControl/>
        <w:spacing w:line="240" w:lineRule="auto"/>
        <w:ind w:right="-1" w:firstLine="567"/>
        <w:rPr>
          <w:rStyle w:val="FontStyle14"/>
          <w:sz w:val="24"/>
          <w:szCs w:val="24"/>
        </w:rPr>
      </w:pPr>
      <w:r w:rsidRPr="006537F0">
        <w:rPr>
          <w:rStyle w:val="FontStyle14"/>
          <w:sz w:val="24"/>
          <w:szCs w:val="24"/>
        </w:rPr>
        <w:t>В ходе рассмотрени</w:t>
      </w:r>
      <w:r w:rsidR="00373B66">
        <w:rPr>
          <w:rStyle w:val="FontStyle14"/>
          <w:sz w:val="24"/>
          <w:szCs w:val="24"/>
        </w:rPr>
        <w:t>я</w:t>
      </w:r>
      <w:r w:rsidRPr="006537F0">
        <w:rPr>
          <w:rStyle w:val="FontStyle14"/>
          <w:sz w:val="24"/>
          <w:szCs w:val="24"/>
        </w:rPr>
        <w:t xml:space="preserve"> дела</w:t>
      </w:r>
      <w:r w:rsidR="00C34718">
        <w:rPr>
          <w:rStyle w:val="FontStyle14"/>
          <w:sz w:val="24"/>
          <w:szCs w:val="24"/>
        </w:rPr>
        <w:t>,</w:t>
      </w:r>
      <w:r w:rsidRPr="006537F0">
        <w:rPr>
          <w:rStyle w:val="FontStyle14"/>
          <w:sz w:val="24"/>
          <w:szCs w:val="24"/>
        </w:rPr>
        <w:t xml:space="preserve"> </w:t>
      </w:r>
      <w:r w:rsidR="00A50BB9">
        <w:rPr>
          <w:rStyle w:val="FontStyle14"/>
          <w:sz w:val="24"/>
          <w:szCs w:val="24"/>
        </w:rPr>
        <w:t>в связи с добровольным погашением ответчиком части долга</w:t>
      </w:r>
      <w:r w:rsidR="00C34718">
        <w:rPr>
          <w:rStyle w:val="FontStyle14"/>
          <w:sz w:val="24"/>
          <w:szCs w:val="24"/>
        </w:rPr>
        <w:t>,</w:t>
      </w:r>
      <w:r w:rsidR="00A50BB9">
        <w:rPr>
          <w:rStyle w:val="FontStyle14"/>
          <w:sz w:val="24"/>
          <w:szCs w:val="24"/>
        </w:rPr>
        <w:t xml:space="preserve"> </w:t>
      </w:r>
      <w:r w:rsidRPr="006537F0">
        <w:rPr>
          <w:rStyle w:val="FontStyle14"/>
          <w:sz w:val="24"/>
          <w:szCs w:val="24"/>
        </w:rPr>
        <w:t>представител</w:t>
      </w:r>
      <w:r w:rsidR="00A50BB9">
        <w:rPr>
          <w:rStyle w:val="FontStyle14"/>
          <w:sz w:val="24"/>
          <w:szCs w:val="24"/>
        </w:rPr>
        <w:t>ем</w:t>
      </w:r>
      <w:r w:rsidRPr="006537F0">
        <w:rPr>
          <w:rStyle w:val="FontStyle14"/>
          <w:sz w:val="24"/>
          <w:szCs w:val="24"/>
        </w:rPr>
        <w:t xml:space="preserve"> истца</w:t>
      </w:r>
      <w:r w:rsidR="00A50BB9" w:rsidRPr="00A50BB9">
        <w:rPr>
          <w:rStyle w:val="FontStyle14"/>
          <w:sz w:val="24"/>
          <w:szCs w:val="24"/>
        </w:rPr>
        <w:t xml:space="preserve"> </w:t>
      </w:r>
      <w:r w:rsidR="00A50BB9" w:rsidRPr="00656468">
        <w:rPr>
          <w:rStyle w:val="FontStyle14"/>
          <w:sz w:val="24"/>
          <w:szCs w:val="24"/>
        </w:rPr>
        <w:t xml:space="preserve">в </w:t>
      </w:r>
      <w:r w:rsidR="00A50BB9">
        <w:rPr>
          <w:rStyle w:val="FontStyle14"/>
          <w:sz w:val="24"/>
          <w:szCs w:val="24"/>
        </w:rPr>
        <w:t>соответствии с пунктом 1</w:t>
      </w:r>
      <w:r w:rsidR="00A50BB9" w:rsidRPr="00656468">
        <w:rPr>
          <w:rStyle w:val="FontStyle14"/>
          <w:sz w:val="24"/>
          <w:szCs w:val="24"/>
        </w:rPr>
        <w:t xml:space="preserve"> ст</w:t>
      </w:r>
      <w:r w:rsidR="00A50BB9">
        <w:rPr>
          <w:rStyle w:val="FontStyle14"/>
          <w:sz w:val="24"/>
          <w:szCs w:val="24"/>
        </w:rPr>
        <w:t xml:space="preserve">атьи </w:t>
      </w:r>
      <w:r w:rsidR="00A50BB9" w:rsidRPr="00656468">
        <w:rPr>
          <w:rStyle w:val="FontStyle14"/>
          <w:sz w:val="24"/>
          <w:szCs w:val="24"/>
        </w:rPr>
        <w:t xml:space="preserve">29 АПК ПМР </w:t>
      </w:r>
      <w:r w:rsidR="00A50BB9">
        <w:rPr>
          <w:rStyle w:val="FontStyle14"/>
          <w:sz w:val="24"/>
          <w:szCs w:val="24"/>
        </w:rPr>
        <w:t>уменьшен</w:t>
      </w:r>
      <w:r w:rsidR="00DC46BD">
        <w:rPr>
          <w:rStyle w:val="FontStyle14"/>
          <w:sz w:val="24"/>
          <w:szCs w:val="24"/>
        </w:rPr>
        <w:t xml:space="preserve"> </w:t>
      </w:r>
      <w:r w:rsidR="00A50BB9">
        <w:rPr>
          <w:rStyle w:val="FontStyle14"/>
          <w:sz w:val="24"/>
          <w:szCs w:val="24"/>
        </w:rPr>
        <w:t>размер</w:t>
      </w:r>
      <w:r w:rsidR="00A50BB9" w:rsidRPr="00656468">
        <w:rPr>
          <w:rStyle w:val="FontStyle14"/>
          <w:sz w:val="24"/>
          <w:szCs w:val="24"/>
        </w:rPr>
        <w:t xml:space="preserve"> иск</w:t>
      </w:r>
      <w:r w:rsidR="00A50BB9">
        <w:rPr>
          <w:rStyle w:val="FontStyle14"/>
          <w:sz w:val="24"/>
          <w:szCs w:val="24"/>
        </w:rPr>
        <w:t>овых требований</w:t>
      </w:r>
      <w:r w:rsidR="00DC46BD">
        <w:rPr>
          <w:rStyle w:val="FontStyle14"/>
          <w:sz w:val="24"/>
          <w:szCs w:val="24"/>
        </w:rPr>
        <w:t xml:space="preserve">. </w:t>
      </w:r>
      <w:r w:rsidR="00A50BB9">
        <w:t>Окончательно</w:t>
      </w:r>
      <w:r w:rsidR="00DC46BD">
        <w:t xml:space="preserve"> истец</w:t>
      </w:r>
      <w:r w:rsidRPr="006537F0">
        <w:rPr>
          <w:rStyle w:val="FontStyle14"/>
          <w:sz w:val="24"/>
          <w:szCs w:val="24"/>
        </w:rPr>
        <w:t xml:space="preserve"> просит суд </w:t>
      </w:r>
      <w:r>
        <w:rPr>
          <w:rStyle w:val="FontStyle14"/>
          <w:sz w:val="24"/>
          <w:szCs w:val="24"/>
        </w:rPr>
        <w:t xml:space="preserve"> </w:t>
      </w:r>
      <w:r w:rsidRPr="006537F0">
        <w:rPr>
          <w:rStyle w:val="FontStyle14"/>
          <w:sz w:val="24"/>
          <w:szCs w:val="24"/>
        </w:rPr>
        <w:t xml:space="preserve">взыскать с ответчика в </w:t>
      </w:r>
      <w:r w:rsidR="00DC46BD">
        <w:rPr>
          <w:rStyle w:val="FontStyle14"/>
          <w:sz w:val="24"/>
          <w:szCs w:val="24"/>
        </w:rPr>
        <w:t xml:space="preserve">свою </w:t>
      </w:r>
      <w:r>
        <w:rPr>
          <w:rStyle w:val="FontStyle14"/>
          <w:sz w:val="24"/>
          <w:szCs w:val="24"/>
        </w:rPr>
        <w:lastRenderedPageBreak/>
        <w:t xml:space="preserve">пользу </w:t>
      </w:r>
      <w:r w:rsidR="00DC46BD">
        <w:rPr>
          <w:rStyle w:val="FontStyle14"/>
          <w:sz w:val="24"/>
          <w:szCs w:val="24"/>
        </w:rPr>
        <w:t>долг в размере</w:t>
      </w:r>
      <w:r>
        <w:rPr>
          <w:rStyle w:val="FontStyle14"/>
          <w:sz w:val="24"/>
          <w:szCs w:val="24"/>
        </w:rPr>
        <w:t xml:space="preserve"> </w:t>
      </w:r>
      <w:r w:rsidR="00DC46BD" w:rsidRPr="00101E01">
        <w:t>76 375 рублей 26 копеек</w:t>
      </w:r>
      <w:r w:rsidR="00DC46BD">
        <w:t xml:space="preserve">, а также сумму уплаченной государственной пошлины. </w:t>
      </w:r>
    </w:p>
    <w:p w:rsidR="00DC46BD" w:rsidRDefault="00C30984" w:rsidP="001A6271">
      <w:pPr>
        <w:pStyle w:val="Style4"/>
        <w:widowControl/>
        <w:spacing w:line="240" w:lineRule="auto"/>
        <w:ind w:right="-1" w:firstLine="567"/>
      </w:pPr>
      <w:r w:rsidRPr="00C34718">
        <w:rPr>
          <w:b/>
        </w:rPr>
        <w:t>П</w:t>
      </w:r>
      <w:r w:rsidR="00F565B4" w:rsidRPr="00C34718">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DC46BD">
        <w:t>а</w:t>
      </w:r>
      <w:r w:rsidR="00F565B4" w:rsidRPr="002C75E7">
        <w:t xml:space="preserve"> заявленные исковые требования</w:t>
      </w:r>
      <w:r>
        <w:t xml:space="preserve"> с</w:t>
      </w:r>
      <w:r w:rsidR="002C75E7" w:rsidRPr="002C75E7">
        <w:t xml:space="preserve"> учетом </w:t>
      </w:r>
      <w:r w:rsidR="00DC46BD">
        <w:t>уменьшения суммы заявленных требований.</w:t>
      </w:r>
    </w:p>
    <w:p w:rsidR="00DC46BD" w:rsidRDefault="00C30984" w:rsidP="001A6271">
      <w:pPr>
        <w:ind w:right="-1" w:firstLine="567"/>
        <w:jc w:val="both"/>
      </w:pPr>
      <w:r w:rsidRPr="00C30984">
        <w:rPr>
          <w:b/>
        </w:rPr>
        <w:t>О</w:t>
      </w:r>
      <w:r w:rsidR="00F565B4" w:rsidRPr="00C30984">
        <w:rPr>
          <w:b/>
        </w:rPr>
        <w:t>тветчик</w:t>
      </w:r>
      <w:r w:rsidR="00F565B4" w:rsidRPr="00E872E0">
        <w:t xml:space="preserve"> </w:t>
      </w:r>
      <w:r w:rsidR="00DC46BD">
        <w:rPr>
          <w:b/>
        </w:rPr>
        <w:t>ОАО «</w:t>
      </w:r>
      <w:proofErr w:type="spellStart"/>
      <w:r w:rsidR="00DC46BD">
        <w:rPr>
          <w:b/>
        </w:rPr>
        <w:t>Стройтермоизоляция</w:t>
      </w:r>
      <w:proofErr w:type="spellEnd"/>
      <w:r w:rsidR="00DC46BD">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 xml:space="preserve">в соответствии со ст.ст.102-1-102-3 АПК ПМР (уведомление </w:t>
      </w:r>
      <w:r w:rsidR="00DC46BD">
        <w:rPr>
          <w:color w:val="000000" w:themeColor="text1"/>
        </w:rPr>
        <w:t xml:space="preserve">№ 607 от 15 сентября 2020 г. с отметкой о получении почтового отправления 15.09.2020 г.). </w:t>
      </w:r>
    </w:p>
    <w:p w:rsidR="005A7870" w:rsidRDefault="005A7870" w:rsidP="001A6271">
      <w:pPr>
        <w:ind w:firstLine="567"/>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Default="008E39B7" w:rsidP="001A6271">
      <w:pPr>
        <w:ind w:right="-1" w:firstLine="567"/>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1A6271">
      <w:pPr>
        <w:ind w:right="-1" w:firstLine="567"/>
        <w:jc w:val="both"/>
      </w:pPr>
      <w:r w:rsidRPr="00DC6469">
        <w:rPr>
          <w:b/>
        </w:rPr>
        <w:t>Арбитражный суд</w:t>
      </w:r>
      <w:r w:rsidRPr="00DC6469">
        <w:t xml:space="preserve">, рассмотрев материалы дела, заслушав пояснения </w:t>
      </w:r>
      <w:r w:rsidR="005A7870">
        <w:t>представителя истца</w:t>
      </w:r>
      <w:r w:rsidRPr="00DC6469">
        <w:t xml:space="preserve">, и исследовав </w:t>
      </w:r>
      <w:r w:rsidR="005A7870" w:rsidRPr="00DC6469">
        <w:t>представленные</w:t>
      </w:r>
      <w:r w:rsidR="005A7870">
        <w:t xml:space="preserve"> им</w:t>
      </w:r>
      <w:r w:rsidR="005A7870" w:rsidRPr="00DC6469">
        <w:t xml:space="preserve"> </w:t>
      </w:r>
      <w:r w:rsidRPr="00DC6469">
        <w:t>документы,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F07BFF" w:rsidRDefault="00E862F7" w:rsidP="001A6271">
      <w:pPr>
        <w:pStyle w:val="aa"/>
        <w:ind w:right="-1" w:firstLine="567"/>
        <w:jc w:val="both"/>
        <w:rPr>
          <w:rFonts w:ascii="Times New Roman" w:hAnsi="Times New Roman" w:cs="Times New Roman"/>
          <w:sz w:val="24"/>
          <w:szCs w:val="24"/>
        </w:rPr>
      </w:pPr>
      <w:proofErr w:type="gramStart"/>
      <w:r>
        <w:rPr>
          <w:rFonts w:ascii="Times New Roman" w:hAnsi="Times New Roman" w:cs="Times New Roman"/>
          <w:color w:val="333333"/>
          <w:sz w:val="24"/>
          <w:szCs w:val="24"/>
          <w:shd w:val="clear" w:color="auto" w:fill="FFFFFF"/>
        </w:rPr>
        <w:t xml:space="preserve">Как установлено </w:t>
      </w:r>
      <w:r w:rsidRPr="00050084">
        <w:rPr>
          <w:rFonts w:ascii="Times New Roman" w:hAnsi="Times New Roman" w:cs="Times New Roman"/>
          <w:color w:val="333333"/>
          <w:sz w:val="24"/>
          <w:szCs w:val="24"/>
          <w:shd w:val="clear" w:color="auto" w:fill="FFFFFF"/>
        </w:rPr>
        <w:t xml:space="preserve">судом из </w:t>
      </w:r>
      <w:r w:rsidR="00F07BFF">
        <w:rPr>
          <w:rFonts w:ascii="Times New Roman" w:hAnsi="Times New Roman" w:cs="Times New Roman"/>
          <w:color w:val="333333"/>
          <w:sz w:val="24"/>
          <w:szCs w:val="24"/>
          <w:shd w:val="clear" w:color="auto" w:fill="FFFFFF"/>
        </w:rPr>
        <w:t xml:space="preserve">следует из материалов дела, </w:t>
      </w:r>
      <w:r w:rsidRPr="00050084">
        <w:rPr>
          <w:rFonts w:ascii="Times New Roman" w:hAnsi="Times New Roman" w:cs="Times New Roman"/>
          <w:color w:val="333333"/>
          <w:sz w:val="24"/>
          <w:szCs w:val="24"/>
          <w:shd w:val="clear" w:color="auto" w:fill="FFFFFF"/>
        </w:rPr>
        <w:t>представленн</w:t>
      </w:r>
      <w:r w:rsidR="00AA024E">
        <w:rPr>
          <w:rFonts w:ascii="Times New Roman" w:hAnsi="Times New Roman" w:cs="Times New Roman"/>
          <w:color w:val="333333"/>
          <w:sz w:val="24"/>
          <w:szCs w:val="24"/>
          <w:shd w:val="clear" w:color="auto" w:fill="FFFFFF"/>
        </w:rPr>
        <w:t>ого</w:t>
      </w:r>
      <w:r w:rsidRPr="00050084">
        <w:rPr>
          <w:rFonts w:ascii="Times New Roman" w:hAnsi="Times New Roman" w:cs="Times New Roman"/>
          <w:color w:val="333333"/>
          <w:sz w:val="24"/>
          <w:szCs w:val="24"/>
          <w:shd w:val="clear" w:color="auto" w:fill="FFFFFF"/>
        </w:rPr>
        <w:t xml:space="preserve"> истцом </w:t>
      </w:r>
      <w:r w:rsidR="00AA024E">
        <w:rPr>
          <w:rFonts w:ascii="Times New Roman" w:hAnsi="Times New Roman" w:cs="Times New Roman"/>
          <w:color w:val="333333"/>
          <w:sz w:val="24"/>
          <w:szCs w:val="24"/>
          <w:shd w:val="clear" w:color="auto" w:fill="FFFFFF"/>
        </w:rPr>
        <w:t>договора</w:t>
      </w:r>
      <w:r w:rsidR="00644A2E">
        <w:rPr>
          <w:rFonts w:ascii="Times New Roman" w:hAnsi="Times New Roman" w:cs="Times New Roman"/>
          <w:color w:val="333333"/>
          <w:sz w:val="24"/>
          <w:szCs w:val="24"/>
          <w:shd w:val="clear" w:color="auto" w:fill="FFFFFF"/>
        </w:rPr>
        <w:t xml:space="preserve"> с приложением</w:t>
      </w:r>
      <w:r w:rsidR="00AA024E">
        <w:rPr>
          <w:rFonts w:ascii="Times New Roman" w:hAnsi="Times New Roman" w:cs="Times New Roman"/>
          <w:color w:val="333333"/>
          <w:sz w:val="24"/>
          <w:szCs w:val="24"/>
          <w:shd w:val="clear" w:color="auto" w:fill="FFFFFF"/>
        </w:rPr>
        <w:t xml:space="preserve">, </w:t>
      </w:r>
      <w:r w:rsidR="00E00196" w:rsidRPr="002839A6">
        <w:rPr>
          <w:rFonts w:ascii="Times New Roman" w:hAnsi="Times New Roman" w:cs="Times New Roman"/>
          <w:sz w:val="24"/>
          <w:szCs w:val="24"/>
        </w:rPr>
        <w:t xml:space="preserve">07 июня </w:t>
      </w:r>
      <w:r w:rsidR="00E00196" w:rsidRPr="00644A2E">
        <w:rPr>
          <w:rFonts w:ascii="Times New Roman" w:hAnsi="Times New Roman" w:cs="Times New Roman"/>
          <w:sz w:val="24"/>
          <w:szCs w:val="24"/>
        </w:rPr>
        <w:t xml:space="preserve">2019года между ООО «Профи Люкс» </w:t>
      </w:r>
      <w:r w:rsidR="00F07BFF" w:rsidRPr="00644A2E">
        <w:rPr>
          <w:rFonts w:ascii="Times New Roman" w:hAnsi="Times New Roman" w:cs="Times New Roman"/>
          <w:sz w:val="24"/>
          <w:szCs w:val="24"/>
        </w:rPr>
        <w:t xml:space="preserve">(поставщик) </w:t>
      </w:r>
      <w:r w:rsidR="00E00196" w:rsidRPr="00644A2E">
        <w:rPr>
          <w:rFonts w:ascii="Times New Roman" w:hAnsi="Times New Roman" w:cs="Times New Roman"/>
          <w:sz w:val="24"/>
          <w:szCs w:val="24"/>
        </w:rPr>
        <w:t>и ОАО «</w:t>
      </w:r>
      <w:proofErr w:type="spellStart"/>
      <w:r w:rsidR="00E00196" w:rsidRPr="00644A2E">
        <w:rPr>
          <w:rFonts w:ascii="Times New Roman" w:hAnsi="Times New Roman" w:cs="Times New Roman"/>
          <w:sz w:val="24"/>
          <w:szCs w:val="24"/>
        </w:rPr>
        <w:t>Стройтермоизоляция</w:t>
      </w:r>
      <w:proofErr w:type="spellEnd"/>
      <w:r w:rsidR="00E00196" w:rsidRPr="00644A2E">
        <w:rPr>
          <w:rFonts w:ascii="Times New Roman" w:hAnsi="Times New Roman" w:cs="Times New Roman"/>
          <w:sz w:val="24"/>
          <w:szCs w:val="24"/>
        </w:rPr>
        <w:t xml:space="preserve">» </w:t>
      </w:r>
      <w:r w:rsidR="00F07BFF" w:rsidRPr="00644A2E">
        <w:rPr>
          <w:rFonts w:ascii="Times New Roman" w:hAnsi="Times New Roman" w:cs="Times New Roman"/>
          <w:sz w:val="24"/>
          <w:szCs w:val="24"/>
        </w:rPr>
        <w:t xml:space="preserve">(покупатель) </w:t>
      </w:r>
      <w:r w:rsidR="00644A2E" w:rsidRPr="00644A2E">
        <w:rPr>
          <w:rFonts w:ascii="Times New Roman" w:hAnsi="Times New Roman" w:cs="Times New Roman"/>
          <w:sz w:val="24"/>
          <w:szCs w:val="24"/>
        </w:rPr>
        <w:t xml:space="preserve">в соответствии со статьей 523 Гражданского кодекса Приднестровской Молдавской Республики (далее – ГК ПМР) </w:t>
      </w:r>
      <w:r w:rsidR="00E00196" w:rsidRPr="00644A2E">
        <w:rPr>
          <w:rFonts w:ascii="Times New Roman" w:hAnsi="Times New Roman" w:cs="Times New Roman"/>
          <w:sz w:val="24"/>
          <w:szCs w:val="24"/>
        </w:rPr>
        <w:t>закл</w:t>
      </w:r>
      <w:r w:rsidR="00F07BFF" w:rsidRPr="00644A2E">
        <w:rPr>
          <w:rFonts w:ascii="Times New Roman" w:hAnsi="Times New Roman" w:cs="Times New Roman"/>
          <w:sz w:val="24"/>
          <w:szCs w:val="24"/>
        </w:rPr>
        <w:t>ючен договор поставки №07/06/19, в соответствии с п.1.1., 3.1., 4.1. которого, поставщик</w:t>
      </w:r>
      <w:r w:rsidR="00F07BFF">
        <w:rPr>
          <w:rFonts w:ascii="Times New Roman" w:hAnsi="Times New Roman" w:cs="Times New Roman"/>
          <w:sz w:val="24"/>
          <w:szCs w:val="24"/>
        </w:rPr>
        <w:t xml:space="preserve"> принял на себя обязательство поставить в срок</w:t>
      </w:r>
      <w:proofErr w:type="gramEnd"/>
      <w:r w:rsidR="00F07BFF">
        <w:rPr>
          <w:rFonts w:ascii="Times New Roman" w:hAnsi="Times New Roman" w:cs="Times New Roman"/>
          <w:sz w:val="24"/>
          <w:szCs w:val="24"/>
        </w:rPr>
        <w:t xml:space="preserve"> до 5 августа 2019 г., а покупатель </w:t>
      </w:r>
      <w:proofErr w:type="gramStart"/>
      <w:r w:rsidR="00F07BFF">
        <w:rPr>
          <w:rFonts w:ascii="Times New Roman" w:hAnsi="Times New Roman" w:cs="Times New Roman"/>
          <w:sz w:val="24"/>
          <w:szCs w:val="24"/>
        </w:rPr>
        <w:t>-п</w:t>
      </w:r>
      <w:proofErr w:type="gramEnd"/>
      <w:r w:rsidR="00F07BFF">
        <w:rPr>
          <w:rFonts w:ascii="Times New Roman" w:hAnsi="Times New Roman" w:cs="Times New Roman"/>
          <w:sz w:val="24"/>
          <w:szCs w:val="24"/>
        </w:rPr>
        <w:t xml:space="preserve">ринять и оплатить товар согласно приложений к договору на общую сумму 427 051,56 рублей. </w:t>
      </w:r>
    </w:p>
    <w:p w:rsidR="00B2315C" w:rsidRDefault="00B2315C" w:rsidP="001A6271">
      <w:pPr>
        <w:ind w:right="-1" w:firstLine="567"/>
        <w:jc w:val="both"/>
        <w:outlineLvl w:val="0"/>
      </w:pPr>
      <w:r>
        <w:t xml:space="preserve">Поскольку </w:t>
      </w:r>
      <w:r w:rsidRPr="00644A2E">
        <w:t>между сторонами</w:t>
      </w:r>
      <w:r w:rsidRPr="00B2315C">
        <w:t xml:space="preserve"> </w:t>
      </w:r>
      <w:r w:rsidRPr="00644A2E">
        <w:t>достигнуто соглашение по всем существенным условиям договора, форм</w:t>
      </w:r>
      <w:r>
        <w:t xml:space="preserve">а договора соблюдена, </w:t>
      </w:r>
      <w:r w:rsidR="00F5735A">
        <w:t xml:space="preserve">условия договора сторонами исполнялись, </w:t>
      </w:r>
      <w:r w:rsidRPr="00644A2E">
        <w:t xml:space="preserve">договор </w:t>
      </w:r>
      <w:r>
        <w:t>с</w:t>
      </w:r>
      <w:r w:rsidRPr="00644A2E">
        <w:t xml:space="preserve">огласно п.1 ст.449 ГК ПМР  </w:t>
      </w:r>
      <w:r>
        <w:t>признаетс</w:t>
      </w:r>
      <w:r w:rsidRPr="00644A2E">
        <w:t>я</w:t>
      </w:r>
      <w:r w:rsidR="00F5735A">
        <w:t xml:space="preserve"> судом</w:t>
      </w:r>
      <w:r w:rsidRPr="00644A2E">
        <w:t xml:space="preserve"> заключенным</w:t>
      </w:r>
      <w:r>
        <w:t>.</w:t>
      </w:r>
    </w:p>
    <w:p w:rsidR="00762D6E" w:rsidRDefault="00762D6E" w:rsidP="001A6271">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Пунктом 3.2. Договора установлено, что расчет по договору производится поэтапно. Первый эта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в виде предоплаты в размере 20 % от суммы договора. </w:t>
      </w:r>
    </w:p>
    <w:p w:rsidR="00E00196" w:rsidRDefault="00E00196" w:rsidP="00857702">
      <w:pPr>
        <w:ind w:firstLine="567"/>
        <w:jc w:val="both"/>
      </w:pPr>
      <w:proofErr w:type="gramStart"/>
      <w:r w:rsidRPr="002839A6">
        <w:t xml:space="preserve">Во исполнение </w:t>
      </w:r>
      <w:r w:rsidR="0069445E">
        <w:t xml:space="preserve">условий </w:t>
      </w:r>
      <w:r w:rsidR="00F07BFF">
        <w:t xml:space="preserve">заключенного </w:t>
      </w:r>
      <w:r w:rsidRPr="002839A6">
        <w:t>договора</w:t>
      </w:r>
      <w:r>
        <w:t>,</w:t>
      </w:r>
      <w:r w:rsidRPr="002839A6">
        <w:t xml:space="preserve"> ООО «Профи Люкс»</w:t>
      </w:r>
      <w:r w:rsidR="00F07BFF">
        <w:t xml:space="preserve"> </w:t>
      </w:r>
      <w:r w:rsidRPr="002839A6">
        <w:t>отгрузило ОАО «</w:t>
      </w:r>
      <w:proofErr w:type="spellStart"/>
      <w:r w:rsidRPr="002839A6">
        <w:t>Стройтермоизоляция</w:t>
      </w:r>
      <w:proofErr w:type="spellEnd"/>
      <w:r w:rsidRPr="002839A6">
        <w:t>» товар</w:t>
      </w:r>
      <w:r>
        <w:t xml:space="preserve"> на общую сумму</w:t>
      </w:r>
      <w:r w:rsidR="00F07BFF">
        <w:t xml:space="preserve"> </w:t>
      </w:r>
      <w:r>
        <w:t>427</w:t>
      </w:r>
      <w:r w:rsidR="00F07BFF">
        <w:t xml:space="preserve"> </w:t>
      </w:r>
      <w:r>
        <w:t>051,56 рублей</w:t>
      </w:r>
      <w:r w:rsidR="00F07BFF">
        <w:t xml:space="preserve">, что подтверждается имеющимися в материалах дела заверенными копиями: </w:t>
      </w:r>
      <w:r>
        <w:t xml:space="preserve">расходной накладной №0001315 от </w:t>
      </w:r>
      <w:r w:rsidR="00F07BFF">
        <w:t>15</w:t>
      </w:r>
      <w:r>
        <w:t>.0</w:t>
      </w:r>
      <w:r w:rsidR="00F07BFF">
        <w:t>7</w:t>
      </w:r>
      <w:r>
        <w:t>.2019</w:t>
      </w:r>
      <w:r w:rsidR="00F07BFF">
        <w:t xml:space="preserve"> </w:t>
      </w:r>
      <w:r>
        <w:t>года на сумму 190</w:t>
      </w:r>
      <w:r w:rsidR="00F07BFF">
        <w:t xml:space="preserve"> 746,30 рублей; </w:t>
      </w:r>
      <w:r w:rsidRPr="002839A6">
        <w:t xml:space="preserve">расходной накладной №000181 от 28.08.2019г. на сумму </w:t>
      </w:r>
      <w:r>
        <w:t>1</w:t>
      </w:r>
      <w:r w:rsidRPr="002839A6">
        <w:t>69</w:t>
      </w:r>
      <w:r w:rsidR="00F07BFF">
        <w:t xml:space="preserve"> 023,65 рублей; </w:t>
      </w:r>
      <w:r w:rsidRPr="002839A6">
        <w:t>расходной накладной №0002503 от 06.11.2019г. н</w:t>
      </w:r>
      <w:r>
        <w:t>а сумму 67</w:t>
      </w:r>
      <w:r w:rsidR="00F07BFF">
        <w:t xml:space="preserve"> </w:t>
      </w:r>
      <w:r>
        <w:t>281,61 рубль.</w:t>
      </w:r>
      <w:proofErr w:type="gramEnd"/>
    </w:p>
    <w:p w:rsidR="00AA587A" w:rsidRPr="00AA587A" w:rsidRDefault="00AA587A" w:rsidP="00D827FC">
      <w:pPr>
        <w:pStyle w:val="aa"/>
        <w:ind w:right="-1" w:firstLine="567"/>
        <w:jc w:val="both"/>
        <w:rPr>
          <w:rFonts w:ascii="Times New Roman" w:hAnsi="Times New Roman" w:cs="Times New Roman"/>
          <w:sz w:val="24"/>
          <w:szCs w:val="24"/>
        </w:rPr>
      </w:pPr>
      <w:r w:rsidRPr="00AA587A">
        <w:rPr>
          <w:rFonts w:ascii="Times New Roman" w:hAnsi="Times New Roman" w:cs="Times New Roman"/>
          <w:sz w:val="24"/>
          <w:szCs w:val="24"/>
        </w:rPr>
        <w:t>Как следует из содержания пункта 5 ст.471 ГК ПМР договор поставки является одним из видов договора купли-продажи и положения, предусмотренные параграфом 1 главы 30 ГК ПМР, применяются к договорам поставки, если иное не предусмотрено правилами ГК ПМР об этих видах договоров.</w:t>
      </w:r>
    </w:p>
    <w:p w:rsidR="00AA587A" w:rsidRDefault="00AA587A" w:rsidP="00E42F11">
      <w:pPr>
        <w:pStyle w:val="aa"/>
        <w:ind w:right="-1" w:firstLine="567"/>
        <w:jc w:val="both"/>
        <w:outlineLvl w:val="0"/>
        <w:rPr>
          <w:rFonts w:ascii="Times New Roman" w:hAnsi="Times New Roman" w:cs="Times New Roman"/>
          <w:strike/>
          <w:sz w:val="24"/>
          <w:szCs w:val="24"/>
        </w:rPr>
      </w:pPr>
      <w:r>
        <w:rPr>
          <w:rFonts w:ascii="Times New Roman" w:hAnsi="Times New Roman" w:cs="Times New Roman"/>
          <w:sz w:val="24"/>
          <w:szCs w:val="24"/>
        </w:rPr>
        <w:t>К</w:t>
      </w:r>
      <w:r w:rsidRPr="00AA587A">
        <w:rPr>
          <w:rFonts w:ascii="Times New Roman" w:hAnsi="Times New Roman" w:cs="Times New Roman"/>
          <w:sz w:val="24"/>
          <w:szCs w:val="24"/>
        </w:rPr>
        <w:t>ак установлено статьей 503 ГК ПМР</w:t>
      </w:r>
      <w:r w:rsidR="00D827FC">
        <w:rPr>
          <w:rFonts w:ascii="Times New Roman" w:hAnsi="Times New Roman" w:cs="Times New Roman"/>
          <w:sz w:val="24"/>
          <w:szCs w:val="24"/>
        </w:rPr>
        <w:t>,</w:t>
      </w:r>
      <w:r w:rsidRPr="00AA587A">
        <w:rPr>
          <w:rFonts w:ascii="Times New Roman" w:hAnsi="Times New Roman" w:cs="Times New Roman"/>
          <w:sz w:val="24"/>
          <w:szCs w:val="24"/>
        </w:rPr>
        <w:t xml:space="preserve"> если из условий договора купли-продажи не вытекает обязанность уплатить цену в определенный срок, покупатель обязан уплатить ее немедленно после передачи ему продавцом товара или товарораспорядительных документов на этот товар.</w:t>
      </w:r>
      <w:r w:rsidRPr="00AA587A">
        <w:rPr>
          <w:rFonts w:ascii="Times New Roman" w:hAnsi="Times New Roman" w:cs="Times New Roman"/>
          <w:strike/>
          <w:sz w:val="24"/>
          <w:szCs w:val="24"/>
        </w:rPr>
        <w:t xml:space="preserve"> </w:t>
      </w:r>
    </w:p>
    <w:p w:rsidR="000E55E1" w:rsidRDefault="0069445E" w:rsidP="00E42F11">
      <w:pPr>
        <w:pStyle w:val="aa"/>
        <w:ind w:right="-1"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Согласно</w:t>
      </w:r>
      <w:r w:rsidR="000E55E1" w:rsidRPr="00585BC1">
        <w:rPr>
          <w:rFonts w:ascii="Times New Roman" w:hAnsi="Times New Roman" w:cs="Times New Roman"/>
          <w:color w:val="000000" w:themeColor="text1"/>
          <w:sz w:val="24"/>
          <w:szCs w:val="24"/>
        </w:rPr>
        <w:t xml:space="preserve"> пункт</w:t>
      </w:r>
      <w:r>
        <w:rPr>
          <w:rFonts w:ascii="Times New Roman" w:hAnsi="Times New Roman" w:cs="Times New Roman"/>
          <w:color w:val="000000" w:themeColor="text1"/>
          <w:sz w:val="24"/>
          <w:szCs w:val="24"/>
        </w:rPr>
        <w:t>а</w:t>
      </w:r>
      <w:proofErr w:type="gramEnd"/>
      <w:r w:rsidR="000E55E1" w:rsidRPr="00585BC1">
        <w:rPr>
          <w:rFonts w:ascii="Times New Roman" w:hAnsi="Times New Roman" w:cs="Times New Roman"/>
          <w:color w:val="000000" w:themeColor="text1"/>
          <w:sz w:val="24"/>
          <w:szCs w:val="24"/>
        </w:rPr>
        <w:t xml:space="preserve"> 2 с</w:t>
      </w:r>
      <w:r w:rsidR="000E55E1" w:rsidRPr="00585BC1">
        <w:rPr>
          <w:rFonts w:ascii="Times New Roman" w:hAnsi="Times New Roman" w:cs="Times New Roman"/>
          <w:sz w:val="24"/>
          <w:szCs w:val="24"/>
        </w:rPr>
        <w:t>татьи 331 ГК ПМР, в случаях, когда обязательство не содержит условий, позволяющих определить срок исполнения, оно должно быть исполнено в разумный срок после возникновения обязательства. Обязательство, не исполненное в разумный срок, должник обязан исполнить в семидневный срок со дня предъявления кредитором требования о его исполнении.</w:t>
      </w:r>
    </w:p>
    <w:p w:rsidR="00E42F11" w:rsidRPr="00585BC1" w:rsidRDefault="00351BB7" w:rsidP="00E42F11">
      <w:pPr>
        <w:pStyle w:val="aa"/>
        <w:ind w:firstLine="567"/>
        <w:jc w:val="both"/>
        <w:rPr>
          <w:rFonts w:ascii="Times New Roman" w:hAnsi="Times New Roman" w:cs="Times New Roman"/>
          <w:sz w:val="24"/>
          <w:szCs w:val="24"/>
        </w:rPr>
      </w:pPr>
      <w:r w:rsidRPr="00351BB7">
        <w:rPr>
          <w:rFonts w:ascii="Times New Roman" w:hAnsi="Times New Roman" w:cs="Times New Roman"/>
          <w:sz w:val="24"/>
          <w:szCs w:val="24"/>
        </w:rPr>
        <w:t>В нарушение  вышеуказанных норм Закона и п.1.1. Договора ответчик свои обязательства надлежащим образом не выполнил.</w:t>
      </w:r>
      <w:r>
        <w:rPr>
          <w:rFonts w:ascii="Times New Roman" w:hAnsi="Times New Roman" w:cs="Times New Roman"/>
          <w:sz w:val="24"/>
          <w:szCs w:val="24"/>
        </w:rPr>
        <w:t xml:space="preserve"> </w:t>
      </w:r>
      <w:r w:rsidR="00E42F11">
        <w:rPr>
          <w:rFonts w:ascii="Times New Roman" w:hAnsi="Times New Roman" w:cs="Times New Roman"/>
          <w:sz w:val="24"/>
          <w:szCs w:val="24"/>
        </w:rPr>
        <w:t>Н</w:t>
      </w:r>
      <w:r w:rsidR="00E42F11" w:rsidRPr="00585BC1">
        <w:rPr>
          <w:rFonts w:ascii="Times New Roman" w:hAnsi="Times New Roman" w:cs="Times New Roman"/>
          <w:sz w:val="24"/>
          <w:szCs w:val="24"/>
        </w:rPr>
        <w:t xml:space="preserve">аправленная 30 июля 2020 года Истцом в адрес Ответчика претензия (почтовое уведомление № 90 от 30.07.2020г.) о погашении суммы долга в срок до 10 августа 2020 г., была удовлетворена частично. </w:t>
      </w:r>
    </w:p>
    <w:p w:rsidR="00585BC1" w:rsidRDefault="00585BC1" w:rsidP="004A738D">
      <w:pPr>
        <w:pStyle w:val="Style4"/>
        <w:widowControl/>
        <w:spacing w:line="240" w:lineRule="auto"/>
        <w:ind w:right="-1" w:firstLine="567"/>
      </w:pPr>
      <w:r>
        <w:lastRenderedPageBreak/>
        <w:t xml:space="preserve">Товар был оплачен Ответчиком </w:t>
      </w:r>
      <w:r w:rsidR="00351BB7">
        <w:t>не в полном объеме</w:t>
      </w:r>
      <w:r>
        <w:t xml:space="preserve">: на сумму 319 786,30 рублей </w:t>
      </w:r>
      <w:proofErr w:type="gramStart"/>
      <w:r>
        <w:t>–д</w:t>
      </w:r>
      <w:proofErr w:type="gramEnd"/>
      <w:r>
        <w:t>о подачи иска в суд,  и на сумму 30 890 рублей – после подачи иска в суд, что подтверждается представленными истцом выписками по лицевому счету ООО «Профи Люкс».</w:t>
      </w:r>
    </w:p>
    <w:p w:rsidR="00E00196" w:rsidRPr="00585BC1" w:rsidRDefault="008D5E49" w:rsidP="001A6271">
      <w:pPr>
        <w:ind w:firstLine="567"/>
        <w:jc w:val="both"/>
      </w:pPr>
      <w:r w:rsidRPr="00585BC1">
        <w:t>Сумма з</w:t>
      </w:r>
      <w:r w:rsidR="00E00196" w:rsidRPr="00585BC1">
        <w:t>адолженност</w:t>
      </w:r>
      <w:r w:rsidRPr="00585BC1">
        <w:t>и</w:t>
      </w:r>
      <w:r w:rsidR="00E00196" w:rsidRPr="00585BC1">
        <w:t xml:space="preserve"> ОАО «</w:t>
      </w:r>
      <w:proofErr w:type="spellStart"/>
      <w:r w:rsidR="00E00196" w:rsidRPr="00585BC1">
        <w:t>Стройтермоизоляция</w:t>
      </w:r>
      <w:proofErr w:type="spellEnd"/>
      <w:r w:rsidR="00E00196" w:rsidRPr="00585BC1">
        <w:t xml:space="preserve">» перед ООО «Профи Люкс» по договору поставки №07/06/19 </w:t>
      </w:r>
      <w:r w:rsidRPr="00585BC1">
        <w:t xml:space="preserve">на момент вынесения судом решения </w:t>
      </w:r>
      <w:r w:rsidR="00E00196" w:rsidRPr="00585BC1">
        <w:t>состав</w:t>
      </w:r>
      <w:r w:rsidRPr="00585BC1">
        <w:t>ляет</w:t>
      </w:r>
      <w:r w:rsidR="00E00196" w:rsidRPr="00585BC1">
        <w:t xml:space="preserve"> </w:t>
      </w:r>
      <w:r w:rsidRPr="00585BC1">
        <w:t>76 375,26</w:t>
      </w:r>
      <w:r w:rsidR="00E00196" w:rsidRPr="00585BC1">
        <w:t xml:space="preserve"> рублей ПМР.</w:t>
      </w:r>
    </w:p>
    <w:p w:rsidR="008D5E49" w:rsidRPr="00592B34" w:rsidRDefault="000C1719" w:rsidP="001A6271">
      <w:pPr>
        <w:pStyle w:val="Style4"/>
        <w:widowControl/>
        <w:spacing w:line="240" w:lineRule="auto"/>
        <w:ind w:right="-1" w:firstLine="567"/>
      </w:pPr>
      <w:r>
        <w:t>В</w:t>
      </w:r>
      <w:r w:rsidR="008D5E49" w:rsidRPr="00592B34">
        <w:t xml:space="preserve">опреки требованиям ст.45 АПК ПМР </w:t>
      </w:r>
      <w:r w:rsidRPr="00592B34">
        <w:t>стороной ответ</w:t>
      </w:r>
      <w:r>
        <w:t>чи</w:t>
      </w:r>
      <w:r w:rsidRPr="00592B34">
        <w:t xml:space="preserve">ка </w:t>
      </w:r>
      <w:r w:rsidR="008D5E49" w:rsidRPr="00592B34">
        <w:t xml:space="preserve">не представлено </w:t>
      </w:r>
      <w:r w:rsidR="008D5E49">
        <w:t>д</w:t>
      </w:r>
      <w:r w:rsidR="008D5E49" w:rsidRPr="00592B34">
        <w:t>оказательств</w:t>
      </w:r>
      <w:r w:rsidR="008D5E49">
        <w:t xml:space="preserve"> </w:t>
      </w:r>
      <w:r w:rsidR="00497AD3">
        <w:t xml:space="preserve">надлежащего исполнения обязательств и </w:t>
      </w:r>
      <w:r w:rsidR="008D5E49">
        <w:t xml:space="preserve">погашения оставшейся суммы </w:t>
      </w:r>
      <w:r w:rsidR="00A505CE">
        <w:t>долга</w:t>
      </w:r>
      <w:r w:rsidR="00497AD3">
        <w:t>-</w:t>
      </w:r>
      <w:r w:rsidR="008D5E49">
        <w:t>76 375,26 рублей.</w:t>
      </w:r>
    </w:p>
    <w:p w:rsidR="00E00196" w:rsidRPr="00AE62F4" w:rsidRDefault="00A505CE" w:rsidP="001A6271">
      <w:pPr>
        <w:ind w:firstLine="567"/>
        <w:jc w:val="both"/>
      </w:pPr>
      <w:r>
        <w:t xml:space="preserve">Вместе с тем, </w:t>
      </w:r>
      <w:r w:rsidR="00E00196" w:rsidRPr="00AE62F4">
        <w:t xml:space="preserve">обязательства </w:t>
      </w:r>
      <w:r>
        <w:t>в силу</w:t>
      </w:r>
      <w:r w:rsidRPr="00AE62F4">
        <w:t xml:space="preserve"> ст. 326, 327 </w:t>
      </w:r>
      <w:r>
        <w:t>ГК</w:t>
      </w:r>
      <w:r w:rsidRPr="00AE62F4">
        <w:t xml:space="preserve"> ПМР </w:t>
      </w:r>
      <w:r w:rsidR="00E00196" w:rsidRPr="00AE62F4">
        <w:t xml:space="preserve">должны исполняться надлежащим образом. Односторонний отказ от исполнения обязательства и одностороннее изменение его условий не допускаются. </w:t>
      </w:r>
    </w:p>
    <w:p w:rsidR="00BF7EFC" w:rsidRPr="002532F0" w:rsidRDefault="00BF7EFC" w:rsidP="001A6271">
      <w:pPr>
        <w:pStyle w:val="aa"/>
        <w:ind w:right="-1" w:firstLine="567"/>
        <w:jc w:val="both"/>
        <w:outlineLvl w:val="0"/>
        <w:rPr>
          <w:rFonts w:ascii="Times New Roman" w:hAnsi="Times New Roman" w:cs="Times New Roman"/>
          <w:sz w:val="24"/>
          <w:szCs w:val="24"/>
        </w:rPr>
      </w:pPr>
      <w:proofErr w:type="gramStart"/>
      <w:r w:rsidRPr="00DC6469">
        <w:rPr>
          <w:rFonts w:ascii="Times New Roman" w:hAnsi="Times New Roman" w:cs="Times New Roman"/>
          <w:sz w:val="24"/>
          <w:szCs w:val="24"/>
        </w:rPr>
        <w:t xml:space="preserve">Оценивая </w:t>
      </w:r>
      <w:r w:rsidR="00DF0F1A" w:rsidRPr="00DC6469">
        <w:rPr>
          <w:rFonts w:ascii="Times New Roman" w:hAnsi="Times New Roman" w:cs="Times New Roman"/>
          <w:sz w:val="24"/>
          <w:szCs w:val="24"/>
        </w:rPr>
        <w:t xml:space="preserve">имеющиеся в материалах дела </w:t>
      </w:r>
      <w:r w:rsidRPr="00DC6469">
        <w:rPr>
          <w:rFonts w:ascii="Times New Roman" w:hAnsi="Times New Roman" w:cs="Times New Roman"/>
          <w:sz w:val="24"/>
          <w:szCs w:val="24"/>
        </w:rPr>
        <w:t>доказательства</w:t>
      </w:r>
      <w:r>
        <w:rPr>
          <w:rFonts w:ascii="Times New Roman" w:hAnsi="Times New Roman" w:cs="Times New Roman"/>
          <w:sz w:val="24"/>
          <w:szCs w:val="24"/>
        </w:rPr>
        <w:t xml:space="preserve"> по правилам статьи 51 АПК ПМР, учитывая, что </w:t>
      </w:r>
      <w:r w:rsidRPr="00BF7EFC">
        <w:rPr>
          <w:rFonts w:ascii="Times New Roman" w:hAnsi="Times New Roman" w:cs="Times New Roman"/>
          <w:sz w:val="24"/>
          <w:szCs w:val="24"/>
        </w:rPr>
        <w:t>материалами дела подтвержден</w:t>
      </w:r>
      <w:r w:rsidR="002F35FF">
        <w:rPr>
          <w:rFonts w:ascii="Times New Roman" w:hAnsi="Times New Roman" w:cs="Times New Roman"/>
          <w:sz w:val="24"/>
          <w:szCs w:val="24"/>
        </w:rPr>
        <w:t xml:space="preserve">а передача </w:t>
      </w:r>
      <w:r w:rsidR="002532F0">
        <w:rPr>
          <w:rFonts w:ascii="Times New Roman" w:hAnsi="Times New Roman" w:cs="Times New Roman"/>
          <w:sz w:val="24"/>
          <w:szCs w:val="24"/>
        </w:rPr>
        <w:t xml:space="preserve">ответчику </w:t>
      </w:r>
      <w:r w:rsidR="002F35FF">
        <w:rPr>
          <w:rFonts w:ascii="Times New Roman" w:hAnsi="Times New Roman" w:cs="Times New Roman"/>
          <w:sz w:val="24"/>
          <w:szCs w:val="24"/>
        </w:rPr>
        <w:t xml:space="preserve">товара на сумму </w:t>
      </w:r>
      <w:r w:rsidR="002532F0">
        <w:rPr>
          <w:rFonts w:ascii="Times New Roman" w:hAnsi="Times New Roman" w:cs="Times New Roman"/>
          <w:sz w:val="24"/>
          <w:szCs w:val="24"/>
        </w:rPr>
        <w:t xml:space="preserve">427 051,56 рублей, </w:t>
      </w:r>
      <w:r w:rsidRPr="00BF7EFC">
        <w:rPr>
          <w:rFonts w:ascii="Times New Roman" w:hAnsi="Times New Roman" w:cs="Times New Roman"/>
          <w:sz w:val="24"/>
          <w:szCs w:val="24"/>
        </w:rPr>
        <w:t xml:space="preserve">доказательств </w:t>
      </w:r>
      <w:r w:rsidR="002F35FF">
        <w:rPr>
          <w:rFonts w:ascii="Times New Roman" w:hAnsi="Times New Roman" w:cs="Times New Roman"/>
          <w:sz w:val="24"/>
          <w:szCs w:val="24"/>
        </w:rPr>
        <w:t>оплаты</w:t>
      </w:r>
      <w:r w:rsidRPr="00BF7EFC">
        <w:rPr>
          <w:rFonts w:ascii="Times New Roman" w:hAnsi="Times New Roman" w:cs="Times New Roman"/>
          <w:sz w:val="24"/>
          <w:szCs w:val="24"/>
        </w:rPr>
        <w:t xml:space="preserve"> товара </w:t>
      </w:r>
      <w:r w:rsidR="002F35FF">
        <w:rPr>
          <w:rFonts w:ascii="Times New Roman" w:hAnsi="Times New Roman" w:cs="Times New Roman"/>
          <w:sz w:val="24"/>
          <w:szCs w:val="24"/>
        </w:rPr>
        <w:t xml:space="preserve">в полном объеме </w:t>
      </w:r>
      <w:r w:rsidRPr="00BF7EFC">
        <w:rPr>
          <w:rFonts w:ascii="Times New Roman" w:hAnsi="Times New Roman" w:cs="Times New Roman"/>
          <w:sz w:val="24"/>
          <w:szCs w:val="24"/>
        </w:rPr>
        <w:t>ответчиком не представлен</w:t>
      </w:r>
      <w:r w:rsidR="002F35FF">
        <w:rPr>
          <w:rFonts w:ascii="Times New Roman" w:hAnsi="Times New Roman" w:cs="Times New Roman"/>
          <w:sz w:val="24"/>
          <w:szCs w:val="24"/>
        </w:rPr>
        <w:t>о</w:t>
      </w:r>
      <w:r w:rsidRPr="00BF7EFC">
        <w:rPr>
          <w:rFonts w:ascii="Times New Roman" w:hAnsi="Times New Roman" w:cs="Times New Roman"/>
          <w:sz w:val="24"/>
          <w:szCs w:val="24"/>
        </w:rPr>
        <w:t xml:space="preserve">, </w:t>
      </w:r>
      <w:r w:rsidR="0066274C">
        <w:rPr>
          <w:rFonts w:ascii="Times New Roman" w:hAnsi="Times New Roman" w:cs="Times New Roman"/>
          <w:sz w:val="24"/>
          <w:szCs w:val="24"/>
        </w:rPr>
        <w:t>с учетом вышеприведенных норм закона,</w:t>
      </w:r>
      <w:r w:rsidR="0066274C" w:rsidRPr="0066274C">
        <w:rPr>
          <w:rFonts w:ascii="Times New Roman" w:hAnsi="Times New Roman" w:cs="Times New Roman"/>
          <w:sz w:val="24"/>
          <w:szCs w:val="24"/>
        </w:rPr>
        <w:t xml:space="preserve"> </w:t>
      </w:r>
      <w:r w:rsidR="0066274C">
        <w:rPr>
          <w:rFonts w:ascii="Times New Roman" w:hAnsi="Times New Roman" w:cs="Times New Roman"/>
          <w:sz w:val="24"/>
          <w:szCs w:val="24"/>
        </w:rPr>
        <w:t xml:space="preserve">суд </w:t>
      </w:r>
      <w:r>
        <w:rPr>
          <w:rFonts w:ascii="Times New Roman" w:hAnsi="Times New Roman" w:cs="Times New Roman"/>
          <w:sz w:val="24"/>
          <w:szCs w:val="24"/>
        </w:rPr>
        <w:t>наход</w:t>
      </w:r>
      <w:r w:rsidR="0023409B">
        <w:rPr>
          <w:rFonts w:ascii="Times New Roman" w:hAnsi="Times New Roman" w:cs="Times New Roman"/>
          <w:sz w:val="24"/>
          <w:szCs w:val="24"/>
        </w:rPr>
        <w:t>и</w:t>
      </w:r>
      <w:r>
        <w:rPr>
          <w:rFonts w:ascii="Times New Roman" w:hAnsi="Times New Roman" w:cs="Times New Roman"/>
          <w:sz w:val="24"/>
          <w:szCs w:val="24"/>
        </w:rPr>
        <w:t xml:space="preserve">т </w:t>
      </w:r>
      <w:r w:rsidRPr="00BF7EFC">
        <w:rPr>
          <w:rFonts w:ascii="Times New Roman" w:hAnsi="Times New Roman" w:cs="Times New Roman"/>
          <w:sz w:val="24"/>
          <w:szCs w:val="24"/>
        </w:rPr>
        <w:t xml:space="preserve">требование истца к ответчику о взыскании суммы </w:t>
      </w:r>
      <w:r w:rsidR="002F35FF">
        <w:rPr>
          <w:rFonts w:ascii="Times New Roman" w:hAnsi="Times New Roman" w:cs="Times New Roman"/>
          <w:sz w:val="24"/>
          <w:szCs w:val="24"/>
        </w:rPr>
        <w:t xml:space="preserve">долга в </w:t>
      </w:r>
      <w:r w:rsidR="002F35FF" w:rsidRPr="002532F0">
        <w:rPr>
          <w:rFonts w:ascii="Times New Roman" w:hAnsi="Times New Roman" w:cs="Times New Roman"/>
          <w:sz w:val="24"/>
          <w:szCs w:val="24"/>
        </w:rPr>
        <w:t xml:space="preserve">размере 76 375 рублей 26 копеек </w:t>
      </w:r>
      <w:r w:rsidR="00A505CE">
        <w:rPr>
          <w:rFonts w:ascii="Times New Roman" w:hAnsi="Times New Roman" w:cs="Times New Roman"/>
          <w:sz w:val="24"/>
          <w:szCs w:val="24"/>
        </w:rPr>
        <w:t xml:space="preserve">обоснованным и </w:t>
      </w:r>
      <w:r w:rsidRPr="002532F0">
        <w:rPr>
          <w:rFonts w:ascii="Times New Roman" w:hAnsi="Times New Roman" w:cs="Times New Roman"/>
          <w:sz w:val="24"/>
          <w:szCs w:val="24"/>
        </w:rPr>
        <w:t>подлежащим удовлетворению.</w:t>
      </w:r>
      <w:proofErr w:type="gramEnd"/>
    </w:p>
    <w:p w:rsidR="00D84E88" w:rsidRPr="00D84E88" w:rsidRDefault="00F013C6" w:rsidP="001A6271">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В соответствии с п.</w:t>
      </w:r>
      <w:r w:rsidR="00D84E88">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ст.84 АПК ПМР </w:t>
      </w:r>
      <w:r w:rsidR="00D84E88">
        <w:rPr>
          <w:rFonts w:ascii="Times New Roman" w:hAnsi="Times New Roman" w:cs="Times New Roman"/>
          <w:sz w:val="24"/>
          <w:szCs w:val="24"/>
          <w:shd w:val="clear" w:color="auto" w:fill="FFFFFF"/>
        </w:rPr>
        <w:t>с</w:t>
      </w:r>
      <w:r w:rsidR="00D84E88" w:rsidRPr="00D84E88">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D84E88" w:rsidRDefault="00D84E88" w:rsidP="001A6271">
      <w:pPr>
        <w:ind w:right="-1" w:firstLine="567"/>
        <w:jc w:val="both"/>
        <w:rPr>
          <w:color w:val="000000"/>
        </w:rPr>
      </w:pPr>
      <w:proofErr w:type="gramStart"/>
      <w:r>
        <w:rPr>
          <w:color w:val="000000"/>
        </w:rPr>
        <w:t>Согласно</w:t>
      </w:r>
      <w:proofErr w:type="gramEnd"/>
      <w:r>
        <w:rPr>
          <w:color w:val="000000"/>
        </w:rPr>
        <w:t xml:space="preserve"> платежного поручения № 2339 от 31 августа 2020 года, </w:t>
      </w:r>
      <w:r w:rsidR="006721DA">
        <w:rPr>
          <w:color w:val="000000"/>
        </w:rPr>
        <w:t xml:space="preserve">истец </w:t>
      </w:r>
      <w:r>
        <w:rPr>
          <w:color w:val="000000"/>
        </w:rPr>
        <w:t xml:space="preserve">ООО «Профи Люкс» </w:t>
      </w:r>
      <w:r w:rsidR="006721DA">
        <w:rPr>
          <w:color w:val="000000"/>
        </w:rPr>
        <w:t xml:space="preserve">при подаче иска в суд </w:t>
      </w:r>
      <w:r>
        <w:rPr>
          <w:color w:val="000000"/>
        </w:rPr>
        <w:t>оплатил государственную пошлину</w:t>
      </w:r>
      <w:r w:rsidR="006721DA">
        <w:rPr>
          <w:color w:val="000000"/>
        </w:rPr>
        <w:t xml:space="preserve"> в доход республиканского бюджета</w:t>
      </w:r>
      <w:r>
        <w:rPr>
          <w:color w:val="000000"/>
        </w:rPr>
        <w:t xml:space="preserve"> в размере 3 782,0 рублей. </w:t>
      </w:r>
    </w:p>
    <w:p w:rsidR="00D84E88" w:rsidRDefault="00D84E88" w:rsidP="001A6271">
      <w:pPr>
        <w:ind w:right="-1" w:firstLine="567"/>
        <w:jc w:val="both"/>
      </w:pPr>
      <w:proofErr w:type="gramStart"/>
      <w:r>
        <w:t>Учитывая, что исковые требования подлежат удовлетворению в полном объеме, уменьшение размера исковых требований связано с добровольным погашением ответчиком части суммы долга, с учетом</w:t>
      </w:r>
      <w:r w:rsidR="006721DA" w:rsidRPr="006721DA">
        <w:rPr>
          <w:shd w:val="clear" w:color="auto" w:fill="FFFFFF"/>
        </w:rPr>
        <w:t xml:space="preserve"> </w:t>
      </w:r>
      <w:r w:rsidR="006721DA">
        <w:rPr>
          <w:shd w:val="clear" w:color="auto" w:fill="FFFFFF"/>
        </w:rPr>
        <w:t>п.1 ст.84 АПК ПМР,</w:t>
      </w:r>
      <w:r>
        <w:t xml:space="preserve"> п</w:t>
      </w:r>
      <w:r w:rsidR="006721DA">
        <w:t>.</w:t>
      </w:r>
      <w:r>
        <w:t xml:space="preserve"> 2 ст.4 Закона ПМР «О государственной пошлине» </w:t>
      </w:r>
      <w:r>
        <w:rPr>
          <w:color w:val="000000"/>
        </w:rPr>
        <w:t>с ответчика в пользу истца подлежит взысканию сумма уплаченной истцом г</w:t>
      </w:r>
      <w:r w:rsidRPr="00723843">
        <w:rPr>
          <w:rStyle w:val="FontStyle14"/>
          <w:sz w:val="24"/>
          <w:szCs w:val="24"/>
        </w:rPr>
        <w:t>осударственн</w:t>
      </w:r>
      <w:r>
        <w:rPr>
          <w:rStyle w:val="FontStyle14"/>
          <w:sz w:val="24"/>
          <w:szCs w:val="24"/>
        </w:rPr>
        <w:t>ой</w:t>
      </w:r>
      <w:r w:rsidRPr="00723843">
        <w:rPr>
          <w:rStyle w:val="FontStyle14"/>
          <w:sz w:val="24"/>
          <w:szCs w:val="24"/>
        </w:rPr>
        <w:t xml:space="preserve"> пошлин</w:t>
      </w:r>
      <w:r>
        <w:rPr>
          <w:rStyle w:val="FontStyle14"/>
          <w:sz w:val="24"/>
          <w:szCs w:val="24"/>
        </w:rPr>
        <w:t>ы</w:t>
      </w:r>
      <w:r w:rsidRPr="00723843">
        <w:rPr>
          <w:rStyle w:val="FontStyle14"/>
          <w:sz w:val="24"/>
          <w:szCs w:val="24"/>
        </w:rPr>
        <w:t xml:space="preserve"> </w:t>
      </w:r>
      <w:r w:rsidRPr="00723843">
        <w:t xml:space="preserve">в размере </w:t>
      </w:r>
      <w:r>
        <w:t xml:space="preserve">3 745 рублей 30 копеек. </w:t>
      </w:r>
      <w:proofErr w:type="gramEnd"/>
    </w:p>
    <w:p w:rsidR="002F35FF" w:rsidRDefault="006721DA" w:rsidP="001A6271">
      <w:pPr>
        <w:ind w:right="-1" w:firstLine="567"/>
        <w:jc w:val="both"/>
      </w:pPr>
      <w:proofErr w:type="gramStart"/>
      <w:r>
        <w:rPr>
          <w:color w:val="000000"/>
        </w:rPr>
        <w:t>И</w:t>
      </w:r>
      <w:r w:rsidR="00D84E88">
        <w:rPr>
          <w:color w:val="000000"/>
        </w:rPr>
        <w:t>злишне уплаченная истцом государственная пошлина в размере 36 рублей 70 копеек подлежит возврат</w:t>
      </w:r>
      <w:r>
        <w:rPr>
          <w:color w:val="000000"/>
        </w:rPr>
        <w:t>у</w:t>
      </w:r>
      <w:r w:rsidR="0029667C" w:rsidRPr="0029667C">
        <w:rPr>
          <w:color w:val="000000"/>
        </w:rPr>
        <w:t xml:space="preserve"> </w:t>
      </w:r>
      <w:r w:rsidR="0029667C">
        <w:rPr>
          <w:color w:val="000000"/>
        </w:rPr>
        <w:t xml:space="preserve">ООО «Профи Люкс» </w:t>
      </w:r>
      <w:r w:rsidR="004A738D">
        <w:rPr>
          <w:color w:val="000000"/>
        </w:rPr>
        <w:t xml:space="preserve">из республиканского бюджета </w:t>
      </w:r>
      <w:r>
        <w:rPr>
          <w:color w:val="000000"/>
        </w:rPr>
        <w:t>на основании выданной судом справки в соответствии со ст.82</w:t>
      </w:r>
      <w:r w:rsidR="00952198">
        <w:rPr>
          <w:color w:val="000000"/>
        </w:rPr>
        <w:t xml:space="preserve"> АПК ПМР</w:t>
      </w:r>
      <w:r>
        <w:rPr>
          <w:color w:val="000000"/>
        </w:rPr>
        <w:t>, подп.1) п.4 ст.6 Закона ПМР «О государственной пошлине», п.11 разъяснения Пленума Арбитражного суда ПМР № 1 от 21.09.2012 г. «О некоторых вопросах применения законодательства о государственной</w:t>
      </w:r>
      <w:proofErr w:type="gramEnd"/>
      <w:r>
        <w:rPr>
          <w:color w:val="000000"/>
        </w:rPr>
        <w:t xml:space="preserve"> пошлине». </w:t>
      </w:r>
    </w:p>
    <w:p w:rsidR="00225550" w:rsidRPr="00DC6469" w:rsidRDefault="002F35FF" w:rsidP="001A6271">
      <w:pPr>
        <w:ind w:right="-1" w:firstLine="567"/>
        <w:jc w:val="both"/>
      </w:pPr>
      <w:r>
        <w:t>На основании изложенного, р</w:t>
      </w:r>
      <w:r w:rsidR="00225550" w:rsidRPr="00DC6469">
        <w:t>уководствуясь стать</w:t>
      </w:r>
      <w:r w:rsidR="006721DA">
        <w:t>ями 82,84,</w:t>
      </w:r>
      <w:r w:rsidR="00225550" w:rsidRPr="00DC6469">
        <w:t xml:space="preserve">113-116,122-123  Арбитражного процессуального кодекса Приднестровской Молдавской Республики, Арбитражный суд Приднестровской Молдавской Республики </w:t>
      </w:r>
    </w:p>
    <w:p w:rsidR="00225550" w:rsidRPr="00DC6469" w:rsidRDefault="00225550" w:rsidP="001A6271">
      <w:pPr>
        <w:ind w:right="-1" w:firstLine="567"/>
        <w:jc w:val="center"/>
        <w:rPr>
          <w:b/>
        </w:rPr>
      </w:pPr>
    </w:p>
    <w:p w:rsidR="002F35FF" w:rsidRDefault="002F35FF" w:rsidP="001A6271">
      <w:pPr>
        <w:ind w:right="-1" w:firstLine="567"/>
        <w:jc w:val="center"/>
        <w:rPr>
          <w:b/>
        </w:rPr>
      </w:pPr>
      <w:proofErr w:type="gramStart"/>
      <w:r w:rsidRPr="00DC6469">
        <w:rPr>
          <w:b/>
        </w:rPr>
        <w:t>Р</w:t>
      </w:r>
      <w:proofErr w:type="gramEnd"/>
      <w:r w:rsidRPr="00DC6469">
        <w:rPr>
          <w:b/>
        </w:rPr>
        <w:t xml:space="preserve"> Е Ш И Л:</w:t>
      </w:r>
    </w:p>
    <w:p w:rsidR="00E0693D" w:rsidRPr="00DC6469" w:rsidRDefault="00E0693D" w:rsidP="001A6271">
      <w:pPr>
        <w:ind w:right="-1" w:firstLine="567"/>
        <w:jc w:val="center"/>
        <w:rPr>
          <w:b/>
        </w:rPr>
      </w:pPr>
    </w:p>
    <w:p w:rsidR="002F35FF" w:rsidRPr="00DC6469" w:rsidRDefault="002F35FF" w:rsidP="001A6271">
      <w:pPr>
        <w:ind w:right="-1" w:firstLine="567"/>
        <w:jc w:val="both"/>
      </w:pPr>
      <w:r>
        <w:t xml:space="preserve">1. </w:t>
      </w:r>
      <w:r w:rsidRPr="00DC6469">
        <w:t xml:space="preserve">Исковые требования </w:t>
      </w:r>
      <w:r>
        <w:t>общества с ограниченной ответственностью «Профи Люкс» к открытому акционерному обществу</w:t>
      </w:r>
      <w:r w:rsidRPr="00D67EC1">
        <w:rPr>
          <w:color w:val="000000"/>
        </w:rPr>
        <w:t xml:space="preserve"> «</w:t>
      </w:r>
      <w:proofErr w:type="spellStart"/>
      <w:r>
        <w:rPr>
          <w:color w:val="000000"/>
        </w:rPr>
        <w:t>Стройтермоизоляция</w:t>
      </w:r>
      <w:proofErr w:type="spellEnd"/>
      <w:r w:rsidRPr="00532583">
        <w:rPr>
          <w:color w:val="000000"/>
        </w:rPr>
        <w:t>»</w:t>
      </w:r>
      <w:r>
        <w:rPr>
          <w:color w:val="000000"/>
        </w:rPr>
        <w:t xml:space="preserve">  о взыскании задолженности, </w:t>
      </w:r>
      <w:r w:rsidRPr="00DC6469">
        <w:t>удовлетворить.</w:t>
      </w:r>
    </w:p>
    <w:p w:rsidR="002F35FF" w:rsidRDefault="002F35FF" w:rsidP="001A6271">
      <w:pPr>
        <w:ind w:right="-1" w:firstLine="567"/>
        <w:jc w:val="both"/>
      </w:pPr>
      <w:r w:rsidRPr="00DC6469">
        <w:t xml:space="preserve">2. Взыскать с </w:t>
      </w:r>
      <w:r>
        <w:t>открытого акционерного общества</w:t>
      </w:r>
      <w:r w:rsidRPr="00D67EC1">
        <w:rPr>
          <w:color w:val="000000"/>
        </w:rPr>
        <w:t xml:space="preserve"> «</w:t>
      </w:r>
      <w:proofErr w:type="spellStart"/>
      <w:r>
        <w:rPr>
          <w:color w:val="000000"/>
        </w:rPr>
        <w:t>Стройтермоизоляция</w:t>
      </w:r>
      <w:proofErr w:type="spellEnd"/>
      <w:r w:rsidRPr="00532583">
        <w:rPr>
          <w:color w:val="000000"/>
        </w:rPr>
        <w:t xml:space="preserve">» </w:t>
      </w:r>
      <w:r>
        <w:rPr>
          <w:color w:val="000000"/>
        </w:rPr>
        <w:t xml:space="preserve">в пользу </w:t>
      </w:r>
      <w:r>
        <w:t xml:space="preserve">общества с ограниченной ответственностью «Профи Люкс» </w:t>
      </w:r>
      <w:r w:rsidRPr="00D67EC1">
        <w:t xml:space="preserve"> </w:t>
      </w:r>
      <w:r>
        <w:t xml:space="preserve">долг </w:t>
      </w:r>
      <w:r w:rsidRPr="00101E01">
        <w:t>в размере 76 375 рублей 26 копеек.</w:t>
      </w:r>
      <w:r>
        <w:t xml:space="preserve"> </w:t>
      </w:r>
    </w:p>
    <w:p w:rsidR="002F35FF" w:rsidRDefault="002F35FF" w:rsidP="001A6271">
      <w:pPr>
        <w:ind w:right="-1" w:firstLine="567"/>
        <w:jc w:val="both"/>
      </w:pPr>
      <w:r>
        <w:rPr>
          <w:color w:val="000000"/>
        </w:rPr>
        <w:t>3.</w:t>
      </w:r>
      <w:r w:rsidRPr="009A2E1F">
        <w:rPr>
          <w:color w:val="000000"/>
        </w:rPr>
        <w:t xml:space="preserve">Взыскать с </w:t>
      </w:r>
      <w:r>
        <w:t>открытого акционерного общества</w:t>
      </w:r>
      <w:r w:rsidRPr="00D67EC1">
        <w:rPr>
          <w:color w:val="000000"/>
        </w:rPr>
        <w:t xml:space="preserve"> «</w:t>
      </w:r>
      <w:proofErr w:type="spellStart"/>
      <w:r>
        <w:rPr>
          <w:color w:val="000000"/>
        </w:rPr>
        <w:t>Стройтермоизоляция</w:t>
      </w:r>
      <w:proofErr w:type="spellEnd"/>
      <w:r w:rsidRPr="00532583">
        <w:rPr>
          <w:color w:val="000000"/>
        </w:rPr>
        <w:t xml:space="preserve">» </w:t>
      </w:r>
      <w:r>
        <w:rPr>
          <w:color w:val="000000"/>
        </w:rPr>
        <w:t xml:space="preserve">в пользу </w:t>
      </w:r>
      <w:r w:rsidRPr="009A2E1F">
        <w:rPr>
          <w:color w:val="000000"/>
        </w:rPr>
        <w:t xml:space="preserve">общества с ограниченной ответственностью «Профи Люкс»  </w:t>
      </w:r>
      <w:r>
        <w:rPr>
          <w:color w:val="000000"/>
        </w:rPr>
        <w:t>сумму уплаченной истцом г</w:t>
      </w:r>
      <w:r w:rsidRPr="00723843">
        <w:rPr>
          <w:rStyle w:val="FontStyle14"/>
          <w:sz w:val="24"/>
          <w:szCs w:val="24"/>
        </w:rPr>
        <w:t>осударственн</w:t>
      </w:r>
      <w:r>
        <w:rPr>
          <w:rStyle w:val="FontStyle14"/>
          <w:sz w:val="24"/>
          <w:szCs w:val="24"/>
        </w:rPr>
        <w:t>ой</w:t>
      </w:r>
      <w:r w:rsidRPr="00723843">
        <w:rPr>
          <w:rStyle w:val="FontStyle14"/>
          <w:sz w:val="24"/>
          <w:szCs w:val="24"/>
        </w:rPr>
        <w:t xml:space="preserve"> пошлин</w:t>
      </w:r>
      <w:r>
        <w:rPr>
          <w:rStyle w:val="FontStyle14"/>
          <w:sz w:val="24"/>
          <w:szCs w:val="24"/>
        </w:rPr>
        <w:t>ы</w:t>
      </w:r>
      <w:r w:rsidRPr="00723843">
        <w:rPr>
          <w:rStyle w:val="FontStyle14"/>
          <w:sz w:val="24"/>
          <w:szCs w:val="24"/>
        </w:rPr>
        <w:t xml:space="preserve"> </w:t>
      </w:r>
      <w:r w:rsidRPr="00723843">
        <w:t xml:space="preserve">в размере </w:t>
      </w:r>
      <w:r>
        <w:t xml:space="preserve">3 745 рублей 30 копеек. </w:t>
      </w:r>
    </w:p>
    <w:p w:rsidR="002F35FF" w:rsidRDefault="002F35FF" w:rsidP="001A6271">
      <w:pPr>
        <w:ind w:right="-1" w:firstLine="567"/>
        <w:jc w:val="both"/>
      </w:pPr>
      <w:r>
        <w:t xml:space="preserve">4. </w:t>
      </w:r>
      <w:proofErr w:type="gramStart"/>
      <w:r>
        <w:t>Выдать о</w:t>
      </w:r>
      <w:r w:rsidRPr="00D67EC1">
        <w:rPr>
          <w:color w:val="000000"/>
        </w:rPr>
        <w:t>бществ</w:t>
      </w:r>
      <w:r>
        <w:rPr>
          <w:color w:val="000000"/>
        </w:rPr>
        <w:t>у</w:t>
      </w:r>
      <w:r w:rsidRPr="00D67EC1">
        <w:rPr>
          <w:color w:val="000000"/>
        </w:rPr>
        <w:t xml:space="preserve"> с ограниченной ответственностью «</w:t>
      </w:r>
      <w:proofErr w:type="spellStart"/>
      <w:r>
        <w:rPr>
          <w:color w:val="000000"/>
        </w:rPr>
        <w:t>Стройтермоизоляция</w:t>
      </w:r>
      <w:proofErr w:type="spellEnd"/>
      <w:r w:rsidRPr="00532583">
        <w:rPr>
          <w:color w:val="000000"/>
        </w:rPr>
        <w:t>»</w:t>
      </w:r>
      <w:r>
        <w:rPr>
          <w:color w:val="000000"/>
        </w:rPr>
        <w:t xml:space="preserve"> справку о возврате излишне уплаченной государственной пошлины в размере                    </w:t>
      </w:r>
      <w:r>
        <w:rPr>
          <w:color w:val="000000"/>
        </w:rPr>
        <w:lastRenderedPageBreak/>
        <w:t>36 рублей 70 копеек (согласно платежного поручения № 2339 от 31 августа 2020 года, банк плательщика:</w:t>
      </w:r>
      <w:proofErr w:type="gramEnd"/>
      <w:r>
        <w:rPr>
          <w:color w:val="000000"/>
        </w:rPr>
        <w:t xml:space="preserve"> ЗАО «Агропромбанк» г</w:t>
      </w:r>
      <w:proofErr w:type="gramStart"/>
      <w:r>
        <w:rPr>
          <w:color w:val="000000"/>
        </w:rPr>
        <w:t>.Т</w:t>
      </w:r>
      <w:proofErr w:type="gramEnd"/>
      <w:r>
        <w:rPr>
          <w:color w:val="000000"/>
        </w:rPr>
        <w:t>ирасполь, банк получателя: ПРБ г</w:t>
      </w:r>
      <w:proofErr w:type="gramStart"/>
      <w:r>
        <w:rPr>
          <w:color w:val="000000"/>
        </w:rPr>
        <w:t>.Т</w:t>
      </w:r>
      <w:proofErr w:type="gramEnd"/>
      <w:r>
        <w:rPr>
          <w:color w:val="000000"/>
        </w:rPr>
        <w:t>ирасполь).</w:t>
      </w:r>
    </w:p>
    <w:p w:rsidR="002F35FF" w:rsidRPr="00DC6469" w:rsidRDefault="002F35FF" w:rsidP="001A6271">
      <w:pPr>
        <w:ind w:right="-1" w:firstLine="567"/>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2F35FF" w:rsidRDefault="002F35FF" w:rsidP="001A6271">
      <w:pPr>
        <w:ind w:right="-1" w:firstLine="567"/>
      </w:pPr>
    </w:p>
    <w:p w:rsidR="002F35FF" w:rsidRPr="00DC6469" w:rsidRDefault="002F35FF" w:rsidP="001A6271">
      <w:pPr>
        <w:ind w:right="-1" w:firstLine="567"/>
        <w:jc w:val="center"/>
        <w:rPr>
          <w:b/>
        </w:rPr>
      </w:pPr>
    </w:p>
    <w:p w:rsidR="00225550" w:rsidRPr="00DC6469" w:rsidRDefault="00225550" w:rsidP="001A6271">
      <w:pPr>
        <w:ind w:right="-1" w:firstLine="567"/>
      </w:pPr>
    </w:p>
    <w:p w:rsidR="00225550" w:rsidRPr="00DC6469" w:rsidRDefault="00225550" w:rsidP="00E0693D">
      <w:pPr>
        <w:ind w:right="-1"/>
        <w:jc w:val="both"/>
        <w:rPr>
          <w:b/>
        </w:rPr>
      </w:pPr>
      <w:r w:rsidRPr="00DC6469">
        <w:rPr>
          <w:b/>
        </w:rPr>
        <w:t xml:space="preserve">Судья Арбитражного суда </w:t>
      </w:r>
    </w:p>
    <w:p w:rsidR="00225550" w:rsidRDefault="00225550" w:rsidP="00E0693D">
      <w:pPr>
        <w:ind w:right="-1"/>
        <w:jc w:val="both"/>
        <w:rPr>
          <w:b/>
        </w:rPr>
      </w:pPr>
      <w:r w:rsidRPr="00DC6469">
        <w:rPr>
          <w:b/>
        </w:rPr>
        <w:t>Приднестровской Молдавской Республики</w:t>
      </w:r>
      <w:r w:rsidR="00723843">
        <w:rPr>
          <w:b/>
        </w:rPr>
        <w:t xml:space="preserve">               </w:t>
      </w:r>
      <w:r w:rsidR="00E0693D">
        <w:rPr>
          <w:b/>
        </w:rPr>
        <w:t xml:space="preserve">                  </w:t>
      </w:r>
      <w:r w:rsidR="00723843">
        <w:rPr>
          <w:b/>
        </w:rPr>
        <w:t xml:space="preserve"> </w:t>
      </w:r>
      <w:r w:rsidR="00D07DAE">
        <w:rPr>
          <w:b/>
        </w:rPr>
        <w:t xml:space="preserve">      </w:t>
      </w:r>
      <w:proofErr w:type="spellStart"/>
      <w:r w:rsidR="00723843">
        <w:rPr>
          <w:b/>
        </w:rPr>
        <w:t>Е.В.Качуровская</w:t>
      </w:r>
      <w:proofErr w:type="spellEnd"/>
      <w:r w:rsidRPr="00DC6469">
        <w:rPr>
          <w:b/>
        </w:rPr>
        <w:t xml:space="preserve">                 </w:t>
      </w:r>
    </w:p>
    <w:p w:rsidR="00F64381" w:rsidRDefault="00F64381" w:rsidP="001A6271">
      <w:pPr>
        <w:ind w:right="650" w:firstLine="567"/>
        <w:jc w:val="both"/>
        <w:rPr>
          <w:sz w:val="28"/>
          <w:szCs w:val="28"/>
        </w:rPr>
      </w:pPr>
    </w:p>
    <w:p w:rsidR="009A2E1F" w:rsidRDefault="009A2E1F" w:rsidP="001A6271">
      <w:pPr>
        <w:ind w:right="650" w:firstLine="567"/>
        <w:jc w:val="both"/>
        <w:rPr>
          <w:sz w:val="28"/>
          <w:szCs w:val="28"/>
        </w:rPr>
      </w:pPr>
    </w:p>
    <w:p w:rsidR="009A2E1F" w:rsidRDefault="009A2E1F" w:rsidP="001A6271">
      <w:pPr>
        <w:ind w:right="650" w:firstLine="567"/>
        <w:jc w:val="both"/>
        <w:rPr>
          <w:sz w:val="28"/>
          <w:szCs w:val="28"/>
        </w:rPr>
      </w:pPr>
    </w:p>
    <w:p w:rsidR="009A2E1F" w:rsidRDefault="009A2E1F" w:rsidP="001A6271">
      <w:pPr>
        <w:ind w:right="650" w:firstLine="567"/>
        <w:jc w:val="both"/>
        <w:rPr>
          <w:sz w:val="28"/>
          <w:szCs w:val="28"/>
        </w:rPr>
      </w:pPr>
    </w:p>
    <w:p w:rsidR="00165E15" w:rsidRPr="00165E15" w:rsidRDefault="00165E15" w:rsidP="00165E15">
      <w:pPr>
        <w:ind w:right="367"/>
        <w:jc w:val="both"/>
        <w:rPr>
          <w:sz w:val="20"/>
          <w:szCs w:val="20"/>
        </w:rPr>
      </w:pPr>
    </w:p>
    <w:p w:rsidR="00165E15" w:rsidRPr="00165E15" w:rsidRDefault="00165E15" w:rsidP="00165E15">
      <w:pPr>
        <w:pStyle w:val="aa"/>
        <w:ind w:right="-1" w:firstLine="708"/>
        <w:jc w:val="both"/>
        <w:outlineLvl w:val="0"/>
        <w:rPr>
          <w:rFonts w:ascii="Times New Roman" w:hAnsi="Times New Roman" w:cs="Times New Roman"/>
          <w:color w:val="FF0000"/>
        </w:rPr>
      </w:pPr>
    </w:p>
    <w:p w:rsidR="00495F94" w:rsidRDefault="00495F94" w:rsidP="00495F94">
      <w:pPr>
        <w:ind w:right="650"/>
        <w:jc w:val="both"/>
        <w:rPr>
          <w:sz w:val="28"/>
          <w:szCs w:val="28"/>
        </w:rPr>
      </w:pPr>
    </w:p>
    <w:p w:rsidR="00495F94" w:rsidRDefault="00495F94" w:rsidP="00495F94">
      <w:pPr>
        <w:ind w:right="650"/>
        <w:jc w:val="both"/>
        <w:rPr>
          <w:sz w:val="28"/>
          <w:szCs w:val="28"/>
        </w:rPr>
      </w:pPr>
    </w:p>
    <w:p w:rsidR="00495F94" w:rsidRDefault="00495F94" w:rsidP="00495F94">
      <w:pPr>
        <w:ind w:right="650"/>
        <w:jc w:val="both"/>
        <w:rPr>
          <w:sz w:val="28"/>
          <w:szCs w:val="28"/>
        </w:rPr>
      </w:pPr>
    </w:p>
    <w:p w:rsidR="00495F94" w:rsidRDefault="00495F94" w:rsidP="00165E15">
      <w:pPr>
        <w:pStyle w:val="aa"/>
        <w:ind w:right="-1" w:firstLine="708"/>
        <w:jc w:val="both"/>
        <w:outlineLvl w:val="0"/>
        <w:rPr>
          <w:rFonts w:ascii="Times New Roman" w:hAnsi="Times New Roman" w:cs="Times New Roman"/>
          <w:color w:val="000000" w:themeColor="text1"/>
        </w:rPr>
      </w:pPr>
    </w:p>
    <w:p w:rsidR="00495F94" w:rsidRDefault="00495F94" w:rsidP="00165E15">
      <w:pPr>
        <w:pStyle w:val="aa"/>
        <w:ind w:right="-1" w:firstLine="708"/>
        <w:jc w:val="both"/>
        <w:outlineLvl w:val="0"/>
        <w:rPr>
          <w:rFonts w:ascii="Times New Roman" w:hAnsi="Times New Roman" w:cs="Times New Roman"/>
          <w:color w:val="000000" w:themeColor="text1"/>
        </w:rPr>
      </w:pPr>
    </w:p>
    <w:p w:rsidR="006721DA" w:rsidRPr="00AD2CDE" w:rsidRDefault="006721DA" w:rsidP="00731502">
      <w:pPr>
        <w:ind w:right="650"/>
        <w:jc w:val="both"/>
        <w:rPr>
          <w:color w:val="000000" w:themeColor="text1"/>
        </w:rPr>
      </w:pPr>
    </w:p>
    <w:p w:rsidR="006721DA" w:rsidRDefault="006721DA" w:rsidP="00731502">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A505CE" w:rsidRDefault="00A505CE" w:rsidP="004A738D">
      <w:pPr>
        <w:ind w:right="650"/>
        <w:jc w:val="both"/>
        <w:rPr>
          <w:sz w:val="28"/>
          <w:szCs w:val="28"/>
        </w:rPr>
      </w:pPr>
    </w:p>
    <w:p w:rsidR="004A738D" w:rsidRDefault="004A738D" w:rsidP="004A738D">
      <w:pPr>
        <w:ind w:right="650"/>
        <w:jc w:val="both"/>
        <w:rPr>
          <w:sz w:val="28"/>
          <w:szCs w:val="28"/>
        </w:rPr>
      </w:pPr>
    </w:p>
    <w:p w:rsidR="004A738D" w:rsidRDefault="004A738D" w:rsidP="004A738D">
      <w:pPr>
        <w:ind w:right="650"/>
        <w:jc w:val="both"/>
        <w:rPr>
          <w:sz w:val="28"/>
          <w:szCs w:val="28"/>
        </w:rPr>
      </w:pPr>
    </w:p>
    <w:p w:rsidR="00E0693D" w:rsidRDefault="00E0693D" w:rsidP="004A738D">
      <w:pPr>
        <w:ind w:right="650"/>
        <w:jc w:val="both"/>
        <w:rPr>
          <w:sz w:val="28"/>
          <w:szCs w:val="28"/>
        </w:rPr>
      </w:pPr>
    </w:p>
    <w:p w:rsidR="00E0693D" w:rsidRDefault="00E0693D" w:rsidP="004A738D">
      <w:pPr>
        <w:ind w:right="650"/>
        <w:jc w:val="both"/>
        <w:rPr>
          <w:sz w:val="28"/>
          <w:szCs w:val="28"/>
        </w:rPr>
      </w:pPr>
    </w:p>
    <w:p w:rsidR="00E0693D" w:rsidRDefault="00E0693D" w:rsidP="004A738D">
      <w:pPr>
        <w:ind w:right="650"/>
        <w:jc w:val="both"/>
        <w:rPr>
          <w:sz w:val="28"/>
          <w:szCs w:val="28"/>
        </w:rPr>
      </w:pPr>
    </w:p>
    <w:p w:rsidR="00E0693D" w:rsidRDefault="00E0693D" w:rsidP="004A738D">
      <w:pPr>
        <w:ind w:right="650"/>
        <w:jc w:val="both"/>
        <w:rPr>
          <w:sz w:val="28"/>
          <w:szCs w:val="28"/>
        </w:rPr>
      </w:pPr>
    </w:p>
    <w:p w:rsidR="00762DA9" w:rsidRDefault="00762DA9" w:rsidP="004A3D29">
      <w:pPr>
        <w:ind w:firstLine="709"/>
      </w:pPr>
    </w:p>
    <w:sectPr w:rsidR="00762DA9"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8F" w:rsidRDefault="00B7118F" w:rsidP="00747910">
      <w:r>
        <w:separator/>
      </w:r>
    </w:p>
  </w:endnote>
  <w:endnote w:type="continuationSeparator" w:id="1">
    <w:p w:rsidR="00B7118F" w:rsidRDefault="00B7118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8D" w:rsidRDefault="004A73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557"/>
      <w:docPartObj>
        <w:docPartGallery w:val="Page Numbers (Bottom of Page)"/>
        <w:docPartUnique/>
      </w:docPartObj>
    </w:sdtPr>
    <w:sdtContent>
      <w:p w:rsidR="004A738D" w:rsidRDefault="00EC50D2">
        <w:pPr>
          <w:pStyle w:val="a7"/>
          <w:jc w:val="center"/>
        </w:pPr>
        <w:fldSimple w:instr=" PAGE   \* MERGEFORMAT ">
          <w:r w:rsidR="00703A01">
            <w:rPr>
              <w:noProof/>
            </w:rPr>
            <w:t>4</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8D" w:rsidRDefault="004A73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8F" w:rsidRDefault="00B7118F" w:rsidP="00747910">
      <w:r>
        <w:separator/>
      </w:r>
    </w:p>
  </w:footnote>
  <w:footnote w:type="continuationSeparator" w:id="1">
    <w:p w:rsidR="00B7118F" w:rsidRDefault="00B7118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8D" w:rsidRDefault="004A73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8D" w:rsidRDefault="004A738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8D" w:rsidRDefault="004A73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36DC"/>
    <w:rsid w:val="000400F3"/>
    <w:rsid w:val="00044EFB"/>
    <w:rsid w:val="00046395"/>
    <w:rsid w:val="00050084"/>
    <w:rsid w:val="00050AE6"/>
    <w:rsid w:val="00052FEC"/>
    <w:rsid w:val="00062506"/>
    <w:rsid w:val="000814D8"/>
    <w:rsid w:val="00081B5A"/>
    <w:rsid w:val="000905A6"/>
    <w:rsid w:val="000B1428"/>
    <w:rsid w:val="000B44F0"/>
    <w:rsid w:val="000C1719"/>
    <w:rsid w:val="000C4195"/>
    <w:rsid w:val="000C512D"/>
    <w:rsid w:val="000C64A5"/>
    <w:rsid w:val="000D4AA6"/>
    <w:rsid w:val="000E2672"/>
    <w:rsid w:val="000E55E1"/>
    <w:rsid w:val="000E5906"/>
    <w:rsid w:val="00101E01"/>
    <w:rsid w:val="00111087"/>
    <w:rsid w:val="001146D5"/>
    <w:rsid w:val="001168BE"/>
    <w:rsid w:val="00143A19"/>
    <w:rsid w:val="00165E15"/>
    <w:rsid w:val="0017336C"/>
    <w:rsid w:val="001808DB"/>
    <w:rsid w:val="001823B7"/>
    <w:rsid w:val="00190A71"/>
    <w:rsid w:val="001A3481"/>
    <w:rsid w:val="001A3E71"/>
    <w:rsid w:val="001A48C1"/>
    <w:rsid w:val="001A6271"/>
    <w:rsid w:val="001B26DC"/>
    <w:rsid w:val="001D55FD"/>
    <w:rsid w:val="001E6A39"/>
    <w:rsid w:val="001F3EDE"/>
    <w:rsid w:val="00206E14"/>
    <w:rsid w:val="00212E13"/>
    <w:rsid w:val="0022152E"/>
    <w:rsid w:val="00222DCB"/>
    <w:rsid w:val="00225550"/>
    <w:rsid w:val="002261BD"/>
    <w:rsid w:val="0023409B"/>
    <w:rsid w:val="00234A77"/>
    <w:rsid w:val="002532F0"/>
    <w:rsid w:val="00253E4A"/>
    <w:rsid w:val="00272436"/>
    <w:rsid w:val="00276D56"/>
    <w:rsid w:val="00283375"/>
    <w:rsid w:val="002935E2"/>
    <w:rsid w:val="0029667C"/>
    <w:rsid w:val="002A0D32"/>
    <w:rsid w:val="002C75E7"/>
    <w:rsid w:val="002D2926"/>
    <w:rsid w:val="002E5EAA"/>
    <w:rsid w:val="002F35FF"/>
    <w:rsid w:val="0030446E"/>
    <w:rsid w:val="00310E23"/>
    <w:rsid w:val="003116E8"/>
    <w:rsid w:val="00313827"/>
    <w:rsid w:val="003138FB"/>
    <w:rsid w:val="0031393C"/>
    <w:rsid w:val="00332187"/>
    <w:rsid w:val="00335CE3"/>
    <w:rsid w:val="00351BB7"/>
    <w:rsid w:val="0036281C"/>
    <w:rsid w:val="00365A17"/>
    <w:rsid w:val="003730F2"/>
    <w:rsid w:val="00373B66"/>
    <w:rsid w:val="00381CF3"/>
    <w:rsid w:val="0038415A"/>
    <w:rsid w:val="00397087"/>
    <w:rsid w:val="003A1A3A"/>
    <w:rsid w:val="003A30A4"/>
    <w:rsid w:val="003A617A"/>
    <w:rsid w:val="003A7BF7"/>
    <w:rsid w:val="003C0193"/>
    <w:rsid w:val="003C7D4E"/>
    <w:rsid w:val="003D5744"/>
    <w:rsid w:val="004079D8"/>
    <w:rsid w:val="00414509"/>
    <w:rsid w:val="00416DA4"/>
    <w:rsid w:val="00424065"/>
    <w:rsid w:val="00425F41"/>
    <w:rsid w:val="004412B9"/>
    <w:rsid w:val="00447FC7"/>
    <w:rsid w:val="00455A16"/>
    <w:rsid w:val="00464D34"/>
    <w:rsid w:val="00472930"/>
    <w:rsid w:val="00482CF4"/>
    <w:rsid w:val="00487057"/>
    <w:rsid w:val="00487AFB"/>
    <w:rsid w:val="00495F94"/>
    <w:rsid w:val="00497AD3"/>
    <w:rsid w:val="004A01C7"/>
    <w:rsid w:val="004A3D29"/>
    <w:rsid w:val="004A738D"/>
    <w:rsid w:val="004B750A"/>
    <w:rsid w:val="004C0BF5"/>
    <w:rsid w:val="004C56EA"/>
    <w:rsid w:val="004C701C"/>
    <w:rsid w:val="004E1E8C"/>
    <w:rsid w:val="004F7B6D"/>
    <w:rsid w:val="00513963"/>
    <w:rsid w:val="005157B8"/>
    <w:rsid w:val="0051667D"/>
    <w:rsid w:val="00532583"/>
    <w:rsid w:val="00585BC1"/>
    <w:rsid w:val="00592B34"/>
    <w:rsid w:val="00594541"/>
    <w:rsid w:val="005A30EC"/>
    <w:rsid w:val="005A6736"/>
    <w:rsid w:val="005A7870"/>
    <w:rsid w:val="005B5CB6"/>
    <w:rsid w:val="005C6FFC"/>
    <w:rsid w:val="005D17B0"/>
    <w:rsid w:val="005D715D"/>
    <w:rsid w:val="005E3218"/>
    <w:rsid w:val="005E4FA4"/>
    <w:rsid w:val="005F25E8"/>
    <w:rsid w:val="005F6EC9"/>
    <w:rsid w:val="0060757C"/>
    <w:rsid w:val="00644A2E"/>
    <w:rsid w:val="006537F0"/>
    <w:rsid w:val="00656468"/>
    <w:rsid w:val="0066274C"/>
    <w:rsid w:val="00663BB6"/>
    <w:rsid w:val="00667157"/>
    <w:rsid w:val="006721DA"/>
    <w:rsid w:val="00673263"/>
    <w:rsid w:val="0069445E"/>
    <w:rsid w:val="00694E57"/>
    <w:rsid w:val="006C6D2B"/>
    <w:rsid w:val="006D1270"/>
    <w:rsid w:val="006E570D"/>
    <w:rsid w:val="00702115"/>
    <w:rsid w:val="00703A01"/>
    <w:rsid w:val="00703EA3"/>
    <w:rsid w:val="00710036"/>
    <w:rsid w:val="00716748"/>
    <w:rsid w:val="00717526"/>
    <w:rsid w:val="0072351F"/>
    <w:rsid w:val="00723843"/>
    <w:rsid w:val="00731502"/>
    <w:rsid w:val="00733C1E"/>
    <w:rsid w:val="007356AC"/>
    <w:rsid w:val="00747910"/>
    <w:rsid w:val="0075091C"/>
    <w:rsid w:val="00754126"/>
    <w:rsid w:val="00762D6E"/>
    <w:rsid w:val="00762DA9"/>
    <w:rsid w:val="00782CC4"/>
    <w:rsid w:val="007836C9"/>
    <w:rsid w:val="007A51C3"/>
    <w:rsid w:val="007E2699"/>
    <w:rsid w:val="00813A13"/>
    <w:rsid w:val="008273B9"/>
    <w:rsid w:val="0082742E"/>
    <w:rsid w:val="00857702"/>
    <w:rsid w:val="00865038"/>
    <w:rsid w:val="00881942"/>
    <w:rsid w:val="008848DF"/>
    <w:rsid w:val="0088571B"/>
    <w:rsid w:val="00887B77"/>
    <w:rsid w:val="0089173F"/>
    <w:rsid w:val="008959A2"/>
    <w:rsid w:val="008A11D6"/>
    <w:rsid w:val="008A1B4B"/>
    <w:rsid w:val="008A35CB"/>
    <w:rsid w:val="008C6EB1"/>
    <w:rsid w:val="008D21AB"/>
    <w:rsid w:val="008D5E49"/>
    <w:rsid w:val="008E39B7"/>
    <w:rsid w:val="008F60F1"/>
    <w:rsid w:val="00900716"/>
    <w:rsid w:val="00904994"/>
    <w:rsid w:val="00912F87"/>
    <w:rsid w:val="00917458"/>
    <w:rsid w:val="00925FE6"/>
    <w:rsid w:val="00926900"/>
    <w:rsid w:val="00926E76"/>
    <w:rsid w:val="00927204"/>
    <w:rsid w:val="00952198"/>
    <w:rsid w:val="0096761A"/>
    <w:rsid w:val="009712F8"/>
    <w:rsid w:val="00973099"/>
    <w:rsid w:val="0099257D"/>
    <w:rsid w:val="00997222"/>
    <w:rsid w:val="009977D8"/>
    <w:rsid w:val="009A2E1F"/>
    <w:rsid w:val="009B208D"/>
    <w:rsid w:val="009E1EAF"/>
    <w:rsid w:val="009E7AE5"/>
    <w:rsid w:val="00A032B6"/>
    <w:rsid w:val="00A17026"/>
    <w:rsid w:val="00A21013"/>
    <w:rsid w:val="00A42F10"/>
    <w:rsid w:val="00A505CE"/>
    <w:rsid w:val="00A50BB9"/>
    <w:rsid w:val="00A55F01"/>
    <w:rsid w:val="00A654E1"/>
    <w:rsid w:val="00A72E2D"/>
    <w:rsid w:val="00AA024E"/>
    <w:rsid w:val="00AA0AD4"/>
    <w:rsid w:val="00AA587A"/>
    <w:rsid w:val="00AB326C"/>
    <w:rsid w:val="00AC6E73"/>
    <w:rsid w:val="00AD2CDE"/>
    <w:rsid w:val="00AD7DAD"/>
    <w:rsid w:val="00AE51C6"/>
    <w:rsid w:val="00AE6071"/>
    <w:rsid w:val="00AF591D"/>
    <w:rsid w:val="00B16A7F"/>
    <w:rsid w:val="00B2315C"/>
    <w:rsid w:val="00B26B4E"/>
    <w:rsid w:val="00B37DFE"/>
    <w:rsid w:val="00B62269"/>
    <w:rsid w:val="00B7118F"/>
    <w:rsid w:val="00B7709A"/>
    <w:rsid w:val="00BA40F2"/>
    <w:rsid w:val="00BB27B4"/>
    <w:rsid w:val="00BE7BA6"/>
    <w:rsid w:val="00BF27D5"/>
    <w:rsid w:val="00BF7EFC"/>
    <w:rsid w:val="00C2743C"/>
    <w:rsid w:val="00C30984"/>
    <w:rsid w:val="00C34718"/>
    <w:rsid w:val="00C43442"/>
    <w:rsid w:val="00C717CE"/>
    <w:rsid w:val="00C77370"/>
    <w:rsid w:val="00C93A80"/>
    <w:rsid w:val="00CA5D40"/>
    <w:rsid w:val="00CC0A7F"/>
    <w:rsid w:val="00CE055F"/>
    <w:rsid w:val="00D07DAE"/>
    <w:rsid w:val="00D67EC1"/>
    <w:rsid w:val="00D72B5E"/>
    <w:rsid w:val="00D827FC"/>
    <w:rsid w:val="00D84E88"/>
    <w:rsid w:val="00D872D6"/>
    <w:rsid w:val="00DC0E62"/>
    <w:rsid w:val="00DC46BD"/>
    <w:rsid w:val="00DD7B13"/>
    <w:rsid w:val="00DE65B5"/>
    <w:rsid w:val="00DF0F1A"/>
    <w:rsid w:val="00E00196"/>
    <w:rsid w:val="00E0693D"/>
    <w:rsid w:val="00E17A9C"/>
    <w:rsid w:val="00E2228C"/>
    <w:rsid w:val="00E265BC"/>
    <w:rsid w:val="00E301BC"/>
    <w:rsid w:val="00E3786D"/>
    <w:rsid w:val="00E37FF1"/>
    <w:rsid w:val="00E42F11"/>
    <w:rsid w:val="00E466AB"/>
    <w:rsid w:val="00E50405"/>
    <w:rsid w:val="00E510F8"/>
    <w:rsid w:val="00E514F4"/>
    <w:rsid w:val="00E61D11"/>
    <w:rsid w:val="00E646E5"/>
    <w:rsid w:val="00E67E5E"/>
    <w:rsid w:val="00E860C2"/>
    <w:rsid w:val="00E862F7"/>
    <w:rsid w:val="00E872E0"/>
    <w:rsid w:val="00E92C98"/>
    <w:rsid w:val="00E9606F"/>
    <w:rsid w:val="00EB5457"/>
    <w:rsid w:val="00EC50D2"/>
    <w:rsid w:val="00EC55B1"/>
    <w:rsid w:val="00ED1E96"/>
    <w:rsid w:val="00ED67B4"/>
    <w:rsid w:val="00EE16CA"/>
    <w:rsid w:val="00EF5E70"/>
    <w:rsid w:val="00F00A93"/>
    <w:rsid w:val="00F013C6"/>
    <w:rsid w:val="00F05D55"/>
    <w:rsid w:val="00F07BFF"/>
    <w:rsid w:val="00F121D8"/>
    <w:rsid w:val="00F16008"/>
    <w:rsid w:val="00F22FE0"/>
    <w:rsid w:val="00F253A2"/>
    <w:rsid w:val="00F25DDB"/>
    <w:rsid w:val="00F46DCA"/>
    <w:rsid w:val="00F565B4"/>
    <w:rsid w:val="00F5735A"/>
    <w:rsid w:val="00F63A59"/>
    <w:rsid w:val="00F64381"/>
    <w:rsid w:val="00F67356"/>
    <w:rsid w:val="00F71883"/>
    <w:rsid w:val="00F72C4D"/>
    <w:rsid w:val="00F73A5F"/>
    <w:rsid w:val="00F9446F"/>
    <w:rsid w:val="00FA5681"/>
    <w:rsid w:val="00FA56AA"/>
    <w:rsid w:val="00FA63E0"/>
    <w:rsid w:val="00FA6E55"/>
    <w:rsid w:val="00FB338C"/>
    <w:rsid w:val="00FD2221"/>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consplusnonformat">
    <w:name w:val="consplusnonformat"/>
    <w:basedOn w:val="a"/>
    <w:rsid w:val="00A50BB9"/>
    <w:pPr>
      <w:spacing w:before="100" w:beforeAutospacing="1" w:after="100" w:afterAutospacing="1"/>
    </w:pPr>
  </w:style>
  <w:style w:type="character" w:styleId="af0">
    <w:name w:val="Strong"/>
    <w:basedOn w:val="a0"/>
    <w:uiPriority w:val="22"/>
    <w:qFormat/>
    <w:rsid w:val="00A50BB9"/>
    <w:rPr>
      <w:b/>
      <w:bCs/>
    </w:rPr>
  </w:style>
  <w:style w:type="paragraph" w:customStyle="1" w:styleId="consplusnormal">
    <w:name w:val="consplusnormal"/>
    <w:basedOn w:val="a"/>
    <w:rsid w:val="00A50B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8570-D006-4743-B4C8-5E8DBF9A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1333</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172</cp:revision>
  <cp:lastPrinted>2020-10-17T07:55:00Z</cp:lastPrinted>
  <dcterms:created xsi:type="dcterms:W3CDTF">2020-01-20T11:49:00Z</dcterms:created>
  <dcterms:modified xsi:type="dcterms:W3CDTF">2020-10-17T08:36:00Z</dcterms:modified>
</cp:coreProperties>
</file>