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96E54" w:rsidTr="00E31F58">
        <w:trPr>
          <w:trHeight w:val="259"/>
        </w:trPr>
        <w:tc>
          <w:tcPr>
            <w:tcW w:w="3969" w:type="dxa"/>
            <w:hideMark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96E54" w:rsidTr="00E31F58">
        <w:tc>
          <w:tcPr>
            <w:tcW w:w="3969" w:type="dxa"/>
            <w:hideMark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96E54" w:rsidTr="00E31F58">
        <w:tc>
          <w:tcPr>
            <w:tcW w:w="3969" w:type="dxa"/>
            <w:hideMark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96E54" w:rsidRDefault="00A96E54" w:rsidP="00A9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96E54" w:rsidTr="00E31F58">
        <w:trPr>
          <w:trHeight w:val="342"/>
        </w:trPr>
        <w:tc>
          <w:tcPr>
            <w:tcW w:w="3888" w:type="dxa"/>
          </w:tcPr>
          <w:p w:rsidR="00A96E54" w:rsidRDefault="00A96E54" w:rsidP="00E31F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6E54" w:rsidRDefault="00A96E54" w:rsidP="00A9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96E54" w:rsidRDefault="00A96E54" w:rsidP="00A9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96E54" w:rsidRDefault="00A96E54" w:rsidP="00A9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96E54" w:rsidRPr="00AE733E" w:rsidRDefault="00A96E54" w:rsidP="00A96E5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96E54" w:rsidRDefault="00A96E54" w:rsidP="00A96E5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96E54" w:rsidRPr="00EF1782" w:rsidRDefault="00C0132C" w:rsidP="00A96E5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13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C0132C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96E54" w:rsidRDefault="00A96E54" w:rsidP="00A96E5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96E54" w:rsidRDefault="00A96E54" w:rsidP="00A9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A96E54" w:rsidRDefault="00A96E54" w:rsidP="00A96E5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96E54" w:rsidTr="00E31F58">
        <w:trPr>
          <w:trHeight w:val="259"/>
        </w:trPr>
        <w:tc>
          <w:tcPr>
            <w:tcW w:w="4956" w:type="dxa"/>
            <w:gridSpan w:val="7"/>
            <w:hideMark/>
          </w:tcPr>
          <w:p w:rsidR="00A96E54" w:rsidRDefault="00A96E54" w:rsidP="00A96E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«10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декабря  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20 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974" w:type="dxa"/>
            <w:gridSpan w:val="3"/>
            <w:hideMark/>
          </w:tcPr>
          <w:p w:rsidR="00A96E54" w:rsidRPr="00724550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 527/20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A96E54" w:rsidTr="00E31F58">
        <w:tc>
          <w:tcPr>
            <w:tcW w:w="1200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6E54" w:rsidRDefault="00A96E54" w:rsidP="00E31F5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E54" w:rsidTr="00E31F58">
        <w:tc>
          <w:tcPr>
            <w:tcW w:w="1987" w:type="dxa"/>
            <w:gridSpan w:val="2"/>
            <w:hideMark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54" w:rsidRDefault="00A96E54" w:rsidP="00E3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96E54" w:rsidRDefault="00A96E54" w:rsidP="00E31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E54" w:rsidTr="00E31F58">
        <w:trPr>
          <w:trHeight w:val="80"/>
        </w:trPr>
        <w:tc>
          <w:tcPr>
            <w:tcW w:w="1200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E54" w:rsidTr="00E31F58">
        <w:tc>
          <w:tcPr>
            <w:tcW w:w="1200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96E54" w:rsidRDefault="00A96E54" w:rsidP="00E31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3C56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E43C56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исковое заявление </w:t>
      </w:r>
      <w:r w:rsidRPr="00E43C56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 (г. Тирасполь, ул. Чапаева, д.42 «А») к 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 xml:space="preserve">» (г. Бендеры, ул. </w:t>
      </w:r>
      <w:r w:rsidR="00CB6F10">
        <w:rPr>
          <w:rStyle w:val="FontStyle14"/>
          <w:sz w:val="24"/>
          <w:szCs w:val="24"/>
        </w:rPr>
        <w:t xml:space="preserve">                           </w:t>
      </w:r>
      <w:r w:rsidRPr="00E43C56">
        <w:rPr>
          <w:rStyle w:val="FontStyle14"/>
          <w:sz w:val="24"/>
          <w:szCs w:val="24"/>
        </w:rPr>
        <w:t>Т. Кручок,  д. 27, к.4) о 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 xml:space="preserve">истца –  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Петковой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 И.А. по доверенности от 15 сентября 2020 года № 15,</w:t>
      </w:r>
      <w:r>
        <w:rPr>
          <w:rFonts w:ascii="Times New Roman" w:hAnsi="Times New Roman" w:cs="Times New Roman"/>
          <w:sz w:val="24"/>
          <w:szCs w:val="24"/>
        </w:rPr>
        <w:t xml:space="preserve"> Павлова В.А. руководителя согласно выписке из ГРЮЛ, </w:t>
      </w:r>
    </w:p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Андреевой Н.Б.</w:t>
      </w:r>
      <w:r w:rsidRPr="00E43C56">
        <w:rPr>
          <w:rFonts w:ascii="Times New Roman" w:hAnsi="Times New Roman" w:cs="Times New Roman"/>
          <w:sz w:val="24"/>
          <w:szCs w:val="24"/>
        </w:rPr>
        <w:t xml:space="preserve"> по доверенности от </w:t>
      </w:r>
      <w:r>
        <w:rPr>
          <w:rFonts w:ascii="Times New Roman" w:hAnsi="Times New Roman" w:cs="Times New Roman"/>
          <w:sz w:val="24"/>
          <w:szCs w:val="24"/>
        </w:rPr>
        <w:t xml:space="preserve">1 июля </w:t>
      </w:r>
      <w:r w:rsidRPr="00E43C56">
        <w:rPr>
          <w:rFonts w:ascii="Times New Roman" w:hAnsi="Times New Roman" w:cs="Times New Roman"/>
          <w:sz w:val="24"/>
          <w:szCs w:val="24"/>
        </w:rPr>
        <w:t xml:space="preserve"> 2020 года, </w:t>
      </w:r>
    </w:p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96E54" w:rsidRPr="00E43C56" w:rsidRDefault="00A96E54" w:rsidP="00A96E5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6E54" w:rsidRPr="00E43C56" w:rsidRDefault="00A96E54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Style w:val="FontStyle14"/>
          <w:sz w:val="24"/>
          <w:szCs w:val="24"/>
        </w:rPr>
        <w:t>общество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ПВА-групп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истец,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ПВ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3C56">
        <w:rPr>
          <w:rFonts w:ascii="Times New Roman" w:hAnsi="Times New Roman" w:cs="Times New Roman"/>
          <w:sz w:val="24"/>
          <w:szCs w:val="24"/>
        </w:rPr>
        <w:t>-групп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с исковым заявлением к </w:t>
      </w:r>
      <w:r w:rsidRPr="00E43C56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Pr="00E43C56">
        <w:rPr>
          <w:rStyle w:val="FontStyle14"/>
          <w:sz w:val="24"/>
          <w:szCs w:val="24"/>
        </w:rPr>
        <w:t>Динисалл</w:t>
      </w:r>
      <w:proofErr w:type="spellEnd"/>
      <w:r w:rsidRPr="00E43C56">
        <w:rPr>
          <w:rStyle w:val="FontStyle14"/>
          <w:sz w:val="24"/>
          <w:szCs w:val="24"/>
        </w:rPr>
        <w:t>»</w:t>
      </w:r>
      <w:r w:rsidRPr="00E43C56">
        <w:rPr>
          <w:rFonts w:ascii="Times New Roman" w:hAnsi="Times New Roman" w:cs="Times New Roman"/>
          <w:sz w:val="24"/>
          <w:szCs w:val="24"/>
        </w:rPr>
        <w:t xml:space="preserve"> (далее - ответчик, ООО «</w:t>
      </w:r>
      <w:proofErr w:type="spellStart"/>
      <w:r w:rsidRPr="00E43C56">
        <w:rPr>
          <w:rFonts w:ascii="Times New Roman" w:hAnsi="Times New Roman" w:cs="Times New Roman"/>
          <w:sz w:val="24"/>
          <w:szCs w:val="24"/>
        </w:rPr>
        <w:t>Динисалл</w:t>
      </w:r>
      <w:proofErr w:type="spellEnd"/>
      <w:r w:rsidRPr="00E43C56">
        <w:rPr>
          <w:rFonts w:ascii="Times New Roman" w:hAnsi="Times New Roman" w:cs="Times New Roman"/>
          <w:sz w:val="24"/>
          <w:szCs w:val="24"/>
        </w:rPr>
        <w:t xml:space="preserve">») о </w:t>
      </w:r>
      <w:r w:rsidRPr="00E43C56">
        <w:rPr>
          <w:rStyle w:val="FontStyle14"/>
          <w:sz w:val="24"/>
          <w:szCs w:val="24"/>
        </w:rPr>
        <w:t>взыскании неосновательного обогащения и процентов за пользование чужими денежными средствами</w:t>
      </w:r>
      <w:r w:rsidRPr="00E43C56">
        <w:rPr>
          <w:rFonts w:ascii="Times New Roman" w:hAnsi="Times New Roman" w:cs="Times New Roman"/>
          <w:sz w:val="24"/>
          <w:szCs w:val="24"/>
        </w:rPr>
        <w:t>.</w:t>
      </w:r>
    </w:p>
    <w:p w:rsidR="00A96E54" w:rsidRPr="00E43C56" w:rsidRDefault="00A96E54" w:rsidP="00A96E54">
      <w:pPr>
        <w:pStyle w:val="HTML"/>
        <w:ind w:left="-142" w:right="-2"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3C5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Определением Арбитражного суда от 7 сентября 2020 года указанное исковое заявление принято к производству Арбитражного суда.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Рассмотрение дела откладывалось для целей согласования сторонами условий мирового соглашения.</w:t>
      </w:r>
    </w:p>
    <w:p w:rsidR="00A96E54" w:rsidRDefault="00A96E54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заседании, состоявшемся 10 декабря 2020 года, п</w:t>
      </w:r>
      <w:r w:rsidRPr="00E43C56">
        <w:rPr>
          <w:rFonts w:ascii="Times New Roman" w:hAnsi="Times New Roman" w:cs="Times New Roman"/>
          <w:sz w:val="24"/>
          <w:szCs w:val="24"/>
        </w:rPr>
        <w:t>редставител</w:t>
      </w:r>
      <w:r>
        <w:rPr>
          <w:rFonts w:ascii="Times New Roman" w:hAnsi="Times New Roman" w:cs="Times New Roman"/>
          <w:sz w:val="24"/>
          <w:szCs w:val="24"/>
        </w:rPr>
        <w:t>и сторон сообщили, что не достигли мирового соглашения. Текст мирового соглашения</w:t>
      </w:r>
      <w:r w:rsidR="00CB6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представленный в предыдущем судебном заседании</w:t>
      </w:r>
      <w:r w:rsidR="00CB6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истцом не согласован и мировое соглашение не  подписано. </w:t>
      </w:r>
    </w:p>
    <w:p w:rsidR="00A96E54" w:rsidRDefault="00A96E54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ходе судебного заседания </w:t>
      </w:r>
      <w:r w:rsidR="00CB6F10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 неоднократно  указывали о том, что истец готов к отказу от требований о взыскании процентов за пользование  чужими д</w:t>
      </w:r>
      <w:r w:rsidR="00CB6F10">
        <w:rPr>
          <w:rFonts w:ascii="Times New Roman" w:hAnsi="Times New Roman" w:cs="Times New Roman"/>
          <w:sz w:val="24"/>
          <w:szCs w:val="24"/>
        </w:rPr>
        <w:t xml:space="preserve">енежными средствами, а ответчик, в свою очередь, </w:t>
      </w:r>
      <w:r>
        <w:rPr>
          <w:rFonts w:ascii="Times New Roman" w:hAnsi="Times New Roman" w:cs="Times New Roman"/>
          <w:sz w:val="24"/>
          <w:szCs w:val="24"/>
        </w:rPr>
        <w:t xml:space="preserve">готов  перечислить денежные средства за выполненные работы после устранения  недостатков строительных работ.  </w:t>
      </w:r>
    </w:p>
    <w:p w:rsidR="00E31F58" w:rsidRDefault="00A96E54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CB6F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ист</w:t>
      </w:r>
      <w:r w:rsidR="00CB6F10">
        <w:rPr>
          <w:rFonts w:ascii="Times New Roman" w:hAnsi="Times New Roman" w:cs="Times New Roman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пояснил</w:t>
      </w:r>
      <w:r w:rsidR="00CB6F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что недостатки строительных работ, которые отражены  в акте  выявленных дефектов </w:t>
      </w:r>
      <w:r w:rsidR="00E31F58">
        <w:rPr>
          <w:rFonts w:ascii="Times New Roman" w:hAnsi="Times New Roman" w:cs="Times New Roman"/>
          <w:sz w:val="24"/>
          <w:szCs w:val="24"/>
        </w:rPr>
        <w:t>от 27 января 2020 года № 1</w:t>
      </w:r>
      <w:r w:rsidR="00B90A85">
        <w:rPr>
          <w:rFonts w:ascii="Times New Roman" w:hAnsi="Times New Roman" w:cs="Times New Roman"/>
          <w:sz w:val="24"/>
          <w:szCs w:val="24"/>
        </w:rPr>
        <w:t xml:space="preserve"> были устранены и весь объем работ завершен. </w:t>
      </w:r>
      <w:r w:rsidR="00E31F58">
        <w:rPr>
          <w:rFonts w:ascii="Times New Roman" w:hAnsi="Times New Roman" w:cs="Times New Roman"/>
          <w:sz w:val="24"/>
          <w:szCs w:val="24"/>
        </w:rPr>
        <w:t xml:space="preserve">Представитель ответчика пояснила, что в случае выполнения всего объема  работ по устранению недостатков задолженность будет погашена. </w:t>
      </w:r>
    </w:p>
    <w:p w:rsidR="00A96E54" w:rsidRDefault="00E31F58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B90A85">
        <w:rPr>
          <w:rFonts w:ascii="Times New Roman" w:hAnsi="Times New Roman" w:cs="Times New Roman"/>
          <w:sz w:val="24"/>
          <w:szCs w:val="24"/>
        </w:rPr>
        <w:t xml:space="preserve">порядка оформления </w:t>
      </w:r>
      <w:r>
        <w:rPr>
          <w:rFonts w:ascii="Times New Roman" w:hAnsi="Times New Roman" w:cs="Times New Roman"/>
          <w:sz w:val="24"/>
          <w:szCs w:val="24"/>
        </w:rPr>
        <w:t>факта устранения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не устранения недостатков строительных работ </w:t>
      </w:r>
      <w:r w:rsidR="00B90A85">
        <w:rPr>
          <w:rFonts w:ascii="Times New Roman" w:hAnsi="Times New Roman" w:cs="Times New Roman"/>
          <w:sz w:val="24"/>
          <w:szCs w:val="24"/>
        </w:rPr>
        <w:t xml:space="preserve">по ходатайству ответчика </w:t>
      </w:r>
      <w:r>
        <w:rPr>
          <w:rFonts w:ascii="Times New Roman" w:hAnsi="Times New Roman" w:cs="Times New Roman"/>
          <w:sz w:val="24"/>
          <w:szCs w:val="24"/>
        </w:rPr>
        <w:t xml:space="preserve">был объявлен перерыв в судебном заседании на 10 минут.  </w:t>
      </w:r>
      <w:r w:rsidR="00A96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E54" w:rsidRDefault="00E31F58" w:rsidP="00A96E54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перерыва в судебном заседании представителем ответчика заявлено устное ходатайство  о приобщении к материалам дела  копии акта  выявленных дефектов № 1 от 27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января 2020 года и предоставлении времени для составления акта  устранения выявленных дефектов. </w:t>
      </w:r>
    </w:p>
    <w:p w:rsidR="00CB6F10" w:rsidRDefault="00E31F58" w:rsidP="00E31F58">
      <w:pPr>
        <w:pStyle w:val="HTML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указанное ходатайство в порядке статьи 107 АПК ПМР</w:t>
      </w:r>
      <w:r w:rsidR="00B90A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учетом мнения представителя истца, Арбитражный суд приходит к выводу о возможности удовлетворения такового. При этом Арбитражный суд исходит из положений </w:t>
      </w:r>
      <w:r w:rsidR="00A96E54" w:rsidRPr="00E43C56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="00A96E54" w:rsidRPr="00E43C56">
        <w:rPr>
          <w:rFonts w:ascii="Times New Roman" w:hAnsi="Times New Roman" w:cs="Times New Roman"/>
          <w:sz w:val="24"/>
          <w:szCs w:val="24"/>
        </w:rPr>
        <w:t xml:space="preserve"> 2 АПК ПМР</w:t>
      </w:r>
      <w:r w:rsidR="00CB6F10">
        <w:rPr>
          <w:rFonts w:ascii="Times New Roman" w:hAnsi="Times New Roman" w:cs="Times New Roman"/>
          <w:sz w:val="24"/>
          <w:szCs w:val="24"/>
        </w:rPr>
        <w:t>,</w:t>
      </w:r>
      <w:r w:rsidR="00A96E54" w:rsidRPr="00E43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силу которой </w:t>
      </w:r>
      <w:r w:rsidR="00A96E54" w:rsidRPr="00E43C56">
        <w:rPr>
          <w:rFonts w:ascii="Times New Roman" w:hAnsi="Times New Roman" w:cs="Times New Roman"/>
          <w:sz w:val="24"/>
          <w:szCs w:val="24"/>
        </w:rPr>
        <w:t>содействие укреплению законности и предупреждению правонарушений в сфере предпринимательской и иной экономической деятельности</w:t>
      </w:r>
      <w:r w:rsidR="00B90A85">
        <w:rPr>
          <w:rFonts w:ascii="Times New Roman" w:hAnsi="Times New Roman" w:cs="Times New Roman"/>
          <w:sz w:val="24"/>
          <w:szCs w:val="24"/>
        </w:rPr>
        <w:t xml:space="preserve"> является одной из задач арбитражного судопроизводства.</w:t>
      </w:r>
      <w:r w:rsidR="00A96E54" w:rsidRPr="00E43C56">
        <w:rPr>
          <w:rFonts w:ascii="Times New Roman" w:hAnsi="Times New Roman" w:cs="Times New Roman"/>
          <w:sz w:val="24"/>
          <w:szCs w:val="24"/>
        </w:rPr>
        <w:t xml:space="preserve"> В этой связи Арбитражный суд </w:t>
      </w:r>
      <w:r w:rsidR="00B90A85">
        <w:rPr>
          <w:rFonts w:ascii="Times New Roman" w:hAnsi="Times New Roman" w:cs="Times New Roman"/>
          <w:sz w:val="24"/>
          <w:szCs w:val="24"/>
        </w:rPr>
        <w:t xml:space="preserve">считает возможным отложение судебного заседания в целях </w:t>
      </w:r>
      <w:r w:rsidR="00CB6F10">
        <w:rPr>
          <w:rFonts w:ascii="Times New Roman" w:hAnsi="Times New Roman" w:cs="Times New Roman"/>
          <w:sz w:val="24"/>
          <w:szCs w:val="24"/>
        </w:rPr>
        <w:t xml:space="preserve">предоставления сторонам времени для оформления документов, необходимых для урегулирования сложившееся ситуации. </w:t>
      </w:r>
    </w:p>
    <w:p w:rsidR="00CB6F10" w:rsidRDefault="00CB6F10" w:rsidP="00CB6F10">
      <w:pPr>
        <w:pStyle w:val="HTM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96E54" w:rsidRPr="00E43C56" w:rsidRDefault="00A96E54" w:rsidP="00A96E54">
      <w:pPr>
        <w:spacing w:after="0" w:line="228" w:lineRule="auto"/>
        <w:ind w:left="-284" w:right="-1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обстоятельствах, руководствуясь статьями 107, 109, 128 Арбитражного  процессуального кодекса Приднестровской Молдавской Республики, Арбитражный суд</w:t>
      </w:r>
    </w:p>
    <w:p w:rsidR="00A96E54" w:rsidRPr="00E43C56" w:rsidRDefault="00A96E54" w:rsidP="00A96E54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E54" w:rsidRPr="00E43C56" w:rsidRDefault="00A96E54" w:rsidP="00A96E5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E54" w:rsidRPr="00E43C56" w:rsidRDefault="00A96E54" w:rsidP="00A96E54">
      <w:pPr>
        <w:tabs>
          <w:tab w:val="left" w:pos="9354"/>
        </w:tabs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CB6F10" w:rsidRPr="00CB6F10" w:rsidRDefault="00CB6F10" w:rsidP="00CB6F10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F10" w:rsidRPr="00CB6F10" w:rsidRDefault="00CB6F10" w:rsidP="00CB6F10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hAnsi="Times New Roman"/>
          <w:sz w:val="24"/>
          <w:szCs w:val="24"/>
        </w:rPr>
      </w:pPr>
      <w:r w:rsidRPr="00CB6F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6E54" w:rsidRPr="00CB6F10">
        <w:rPr>
          <w:rFonts w:ascii="Times New Roman" w:hAnsi="Times New Roman"/>
          <w:sz w:val="24"/>
          <w:szCs w:val="24"/>
        </w:rPr>
        <w:t xml:space="preserve"> Ходатайств</w:t>
      </w:r>
      <w:proofErr w:type="gramStart"/>
      <w:r w:rsidR="00A96E54" w:rsidRPr="00CB6F10">
        <w:rPr>
          <w:rFonts w:ascii="Times New Roman" w:hAnsi="Times New Roman"/>
          <w:sz w:val="24"/>
          <w:szCs w:val="24"/>
        </w:rPr>
        <w:t xml:space="preserve">о </w:t>
      </w:r>
      <w:r w:rsidR="00B90A85" w:rsidRPr="00CB6F10">
        <w:rPr>
          <w:rFonts w:ascii="Times New Roman" w:hAnsi="Times New Roman"/>
          <w:sz w:val="24"/>
          <w:szCs w:val="24"/>
        </w:rPr>
        <w:t>ООО</w:t>
      </w:r>
      <w:proofErr w:type="gramEnd"/>
      <w:r w:rsidR="00B90A85" w:rsidRPr="00CB6F1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90A85" w:rsidRPr="00CB6F10">
        <w:rPr>
          <w:rFonts w:ascii="Times New Roman" w:hAnsi="Times New Roman"/>
          <w:sz w:val="24"/>
          <w:szCs w:val="24"/>
        </w:rPr>
        <w:t>Динисалл</w:t>
      </w:r>
      <w:proofErr w:type="spellEnd"/>
      <w:r w:rsidR="00B90A85" w:rsidRPr="00CB6F10">
        <w:rPr>
          <w:rFonts w:ascii="Times New Roman" w:hAnsi="Times New Roman"/>
          <w:sz w:val="24"/>
          <w:szCs w:val="24"/>
        </w:rPr>
        <w:t xml:space="preserve">» </w:t>
      </w:r>
      <w:r w:rsidR="00A96E54" w:rsidRPr="00CB6F10">
        <w:rPr>
          <w:rFonts w:ascii="Times New Roman" w:hAnsi="Times New Roman"/>
          <w:sz w:val="24"/>
          <w:szCs w:val="24"/>
        </w:rPr>
        <w:t xml:space="preserve">удовлетворить. </w:t>
      </w:r>
    </w:p>
    <w:p w:rsidR="00CB6F10" w:rsidRPr="00CB6F10" w:rsidRDefault="00CB6F10" w:rsidP="00CB6F10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hAnsi="Times New Roman"/>
          <w:sz w:val="24"/>
          <w:szCs w:val="24"/>
        </w:rPr>
      </w:pPr>
      <w:r w:rsidRPr="00CB6F10">
        <w:rPr>
          <w:rFonts w:ascii="Times New Roman" w:hAnsi="Times New Roman"/>
          <w:sz w:val="24"/>
          <w:szCs w:val="24"/>
        </w:rPr>
        <w:t xml:space="preserve">2. </w:t>
      </w:r>
      <w:r w:rsidR="00B90A85" w:rsidRPr="00CB6F10">
        <w:rPr>
          <w:rFonts w:ascii="Times New Roman" w:hAnsi="Times New Roman"/>
          <w:sz w:val="24"/>
          <w:szCs w:val="24"/>
        </w:rPr>
        <w:t>Приобщить к материалам дела  копи</w:t>
      </w:r>
      <w:r w:rsidRPr="00CB6F10">
        <w:rPr>
          <w:rFonts w:ascii="Times New Roman" w:hAnsi="Times New Roman"/>
          <w:sz w:val="24"/>
          <w:szCs w:val="24"/>
        </w:rPr>
        <w:t>ю</w:t>
      </w:r>
      <w:r w:rsidR="00B90A85" w:rsidRPr="00CB6F10">
        <w:rPr>
          <w:rFonts w:ascii="Times New Roman" w:hAnsi="Times New Roman"/>
          <w:sz w:val="24"/>
          <w:szCs w:val="24"/>
        </w:rPr>
        <w:t xml:space="preserve"> акта выявленных дефектов №1 от 27 января 2020 года. </w:t>
      </w:r>
    </w:p>
    <w:p w:rsidR="00A96E54" w:rsidRPr="00CB6F10" w:rsidRDefault="00CB6F10" w:rsidP="00CB6F10">
      <w:pPr>
        <w:tabs>
          <w:tab w:val="left" w:pos="851"/>
        </w:tabs>
        <w:spacing w:after="0" w:line="228" w:lineRule="auto"/>
        <w:ind w:right="28" w:firstLine="680"/>
        <w:jc w:val="both"/>
        <w:rPr>
          <w:rFonts w:ascii="Times New Roman" w:hAnsi="Times New Roman"/>
          <w:sz w:val="24"/>
          <w:szCs w:val="24"/>
        </w:rPr>
      </w:pPr>
      <w:r w:rsidRPr="00CB6F10">
        <w:rPr>
          <w:rFonts w:ascii="Times New Roman" w:hAnsi="Times New Roman"/>
          <w:sz w:val="24"/>
          <w:szCs w:val="24"/>
        </w:rPr>
        <w:t xml:space="preserve">3. </w:t>
      </w:r>
      <w:r w:rsidR="00A96E54" w:rsidRPr="00CB6F10">
        <w:rPr>
          <w:rFonts w:ascii="Times New Roman" w:hAnsi="Times New Roman"/>
          <w:sz w:val="24"/>
          <w:szCs w:val="24"/>
        </w:rPr>
        <w:t xml:space="preserve">Судебное заседание по делу № 527/20-12 отложить на </w:t>
      </w:r>
      <w:r w:rsidR="00B90A85" w:rsidRPr="00CB6F10">
        <w:rPr>
          <w:rFonts w:ascii="Times New Roman" w:hAnsi="Times New Roman"/>
          <w:b/>
          <w:sz w:val="24"/>
          <w:szCs w:val="24"/>
        </w:rPr>
        <w:t xml:space="preserve">22 декабря </w:t>
      </w:r>
      <w:r w:rsidR="00A96E54" w:rsidRPr="00CB6F10">
        <w:rPr>
          <w:rFonts w:ascii="Times New Roman" w:hAnsi="Times New Roman"/>
          <w:b/>
          <w:sz w:val="24"/>
          <w:szCs w:val="24"/>
        </w:rPr>
        <w:t>2020 года на 10.00</w:t>
      </w:r>
      <w:r w:rsidR="00A96E54" w:rsidRPr="00CB6F10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</w:t>
      </w:r>
      <w:r w:rsidRPr="00CB6F10">
        <w:rPr>
          <w:rFonts w:ascii="Times New Roman" w:hAnsi="Times New Roman"/>
          <w:sz w:val="24"/>
          <w:szCs w:val="24"/>
        </w:rPr>
        <w:t>давской Республики по адресу:</w:t>
      </w:r>
      <w:r w:rsidR="00A96E54" w:rsidRPr="00CB6F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E54" w:rsidRPr="00CB6F10">
        <w:rPr>
          <w:rFonts w:ascii="Times New Roman" w:hAnsi="Times New Roman"/>
          <w:sz w:val="24"/>
          <w:szCs w:val="24"/>
        </w:rPr>
        <w:t>г</w:t>
      </w:r>
      <w:proofErr w:type="gramEnd"/>
      <w:r w:rsidR="00A96E54" w:rsidRPr="00CB6F10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="00A96E54" w:rsidRPr="00CB6F10">
        <w:rPr>
          <w:rFonts w:ascii="Times New Roman" w:hAnsi="Times New Roman"/>
          <w:sz w:val="24"/>
          <w:szCs w:val="24"/>
        </w:rPr>
        <w:t>каб</w:t>
      </w:r>
      <w:proofErr w:type="spellEnd"/>
      <w:r w:rsidR="00A96E54" w:rsidRPr="00CB6F10">
        <w:rPr>
          <w:rFonts w:ascii="Times New Roman" w:hAnsi="Times New Roman"/>
          <w:sz w:val="24"/>
          <w:szCs w:val="24"/>
        </w:rPr>
        <w:t>. 205.</w:t>
      </w:r>
    </w:p>
    <w:p w:rsidR="00A96E54" w:rsidRPr="00E43C56" w:rsidRDefault="00A96E54" w:rsidP="00A96E54">
      <w:pPr>
        <w:spacing w:after="0" w:line="228" w:lineRule="auto"/>
        <w:ind w:left="-142" w:right="-69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E54" w:rsidRPr="00E43C56" w:rsidRDefault="00A96E54" w:rsidP="00A96E5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96E54" w:rsidRPr="00E43C56" w:rsidRDefault="00A96E54" w:rsidP="00A96E54">
      <w:pPr>
        <w:spacing w:after="0" w:line="228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E54" w:rsidRPr="00E43C56" w:rsidRDefault="00A96E54" w:rsidP="00A96E54">
      <w:pPr>
        <w:spacing w:after="0" w:line="228" w:lineRule="auto"/>
        <w:ind w:right="-690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A96E54" w:rsidRPr="00E43C56" w:rsidRDefault="00A96E54" w:rsidP="00A96E54">
      <w:pPr>
        <w:spacing w:after="0" w:line="228" w:lineRule="auto"/>
        <w:ind w:right="-14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И. П. </w:t>
      </w:r>
      <w:proofErr w:type="spellStart"/>
      <w:r w:rsidRPr="00E43C56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A96E54" w:rsidRDefault="00A96E54" w:rsidP="00A96E54">
      <w:pPr>
        <w:ind w:hanging="142"/>
      </w:pPr>
    </w:p>
    <w:p w:rsidR="00A96E54" w:rsidRDefault="00A96E54" w:rsidP="00A96E54"/>
    <w:p w:rsidR="00A96E54" w:rsidRDefault="00A96E54" w:rsidP="00A96E54"/>
    <w:p w:rsidR="00E31F58" w:rsidRDefault="00E31F58"/>
    <w:sectPr w:rsidR="00E31F58" w:rsidSect="00A934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D48CA692"/>
    <w:lvl w:ilvl="0" w:tplc="1DB27F3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96E54"/>
    <w:rsid w:val="00A93454"/>
    <w:rsid w:val="00A96E54"/>
    <w:rsid w:val="00B90A85"/>
    <w:rsid w:val="00C0132C"/>
    <w:rsid w:val="00CB6F10"/>
    <w:rsid w:val="00E3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96E54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A96E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E54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A96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6E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2020-12-10T11:47:00Z</dcterms:created>
  <dcterms:modified xsi:type="dcterms:W3CDTF">2020-12-14T12:11:00Z</dcterms:modified>
</cp:coreProperties>
</file>