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724550" w:rsidTr="00724550">
        <w:trPr>
          <w:trHeight w:val="259"/>
        </w:trPr>
        <w:tc>
          <w:tcPr>
            <w:tcW w:w="3969" w:type="dxa"/>
            <w:hideMark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24550" w:rsidTr="00724550">
        <w:tc>
          <w:tcPr>
            <w:tcW w:w="3969" w:type="dxa"/>
            <w:hideMark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24550" w:rsidTr="00724550">
        <w:tc>
          <w:tcPr>
            <w:tcW w:w="3969" w:type="dxa"/>
            <w:hideMark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24550" w:rsidRDefault="00724550" w:rsidP="00724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724550" w:rsidTr="00724550">
        <w:trPr>
          <w:trHeight w:val="342"/>
        </w:trPr>
        <w:tc>
          <w:tcPr>
            <w:tcW w:w="3888" w:type="dxa"/>
          </w:tcPr>
          <w:p w:rsidR="00724550" w:rsidRDefault="00724550" w:rsidP="007245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4550" w:rsidRDefault="00724550" w:rsidP="00724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724550" w:rsidRDefault="00724550" w:rsidP="00724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724550" w:rsidRDefault="00724550" w:rsidP="00724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24550" w:rsidRPr="00AE733E" w:rsidRDefault="00724550" w:rsidP="0072455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724550" w:rsidRDefault="00724550" w:rsidP="0072455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724550" w:rsidRPr="00EF1782" w:rsidRDefault="00724550" w:rsidP="0072455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3C9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B03C91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724550" w:rsidRDefault="00724550" w:rsidP="0072455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724550" w:rsidRDefault="00724550" w:rsidP="00724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724550" w:rsidRDefault="00724550" w:rsidP="0072455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724550" w:rsidTr="00724550">
        <w:trPr>
          <w:trHeight w:val="259"/>
        </w:trPr>
        <w:tc>
          <w:tcPr>
            <w:tcW w:w="4956" w:type="dxa"/>
            <w:gridSpan w:val="7"/>
            <w:hideMark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«17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сентября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724550" w:rsidRP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527/20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724550" w:rsidTr="00724550">
        <w:tc>
          <w:tcPr>
            <w:tcW w:w="1200" w:type="dxa"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24550" w:rsidRDefault="00724550" w:rsidP="0072455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550" w:rsidTr="00724550">
        <w:tc>
          <w:tcPr>
            <w:tcW w:w="1987" w:type="dxa"/>
            <w:gridSpan w:val="2"/>
            <w:hideMark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24550" w:rsidRDefault="00724550" w:rsidP="00724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724550" w:rsidRDefault="00724550" w:rsidP="00724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550" w:rsidTr="00724550">
        <w:trPr>
          <w:trHeight w:val="80"/>
        </w:trPr>
        <w:tc>
          <w:tcPr>
            <w:tcW w:w="1200" w:type="dxa"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550" w:rsidTr="00724550">
        <w:tc>
          <w:tcPr>
            <w:tcW w:w="1200" w:type="dxa"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24550" w:rsidRDefault="00724550" w:rsidP="00724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4550" w:rsidRPr="00E43C56" w:rsidRDefault="00724550" w:rsidP="00E43C5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5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43C56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E43C56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исковое заявление </w:t>
      </w:r>
      <w:r w:rsidRPr="00E43C56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ПВА-групп</w:t>
      </w:r>
      <w:proofErr w:type="spellEnd"/>
      <w:r w:rsidRPr="00E43C56">
        <w:rPr>
          <w:rStyle w:val="FontStyle14"/>
          <w:sz w:val="24"/>
          <w:szCs w:val="24"/>
        </w:rPr>
        <w:t>» (г. Тирасполь, ул. Чапаева, д.42 «А») к обществу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Динисалл</w:t>
      </w:r>
      <w:proofErr w:type="spellEnd"/>
      <w:r w:rsidRPr="00E43C56">
        <w:rPr>
          <w:rStyle w:val="FontStyle14"/>
          <w:sz w:val="24"/>
          <w:szCs w:val="24"/>
        </w:rPr>
        <w:t>» (г. Бендеры, ул. Т. Кручок,     д. 27, к.4) о взыскании неосновательного обогащения и процентов за пользование чужими денежными средствами</w:t>
      </w:r>
      <w:r w:rsidRPr="00E43C56">
        <w:rPr>
          <w:rFonts w:ascii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724550" w:rsidRPr="00E43C56" w:rsidRDefault="00724550" w:rsidP="00E43C5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 xml:space="preserve">истца –  </w:t>
      </w:r>
      <w:proofErr w:type="spellStart"/>
      <w:r w:rsidRPr="00E43C56">
        <w:rPr>
          <w:rFonts w:ascii="Times New Roman" w:hAnsi="Times New Roman" w:cs="Times New Roman"/>
          <w:sz w:val="24"/>
          <w:szCs w:val="24"/>
        </w:rPr>
        <w:t>Петковой</w:t>
      </w:r>
      <w:proofErr w:type="spellEnd"/>
      <w:r w:rsidRPr="00E43C56">
        <w:rPr>
          <w:rFonts w:ascii="Times New Roman" w:hAnsi="Times New Roman" w:cs="Times New Roman"/>
          <w:sz w:val="24"/>
          <w:szCs w:val="24"/>
        </w:rPr>
        <w:t xml:space="preserve"> И.А. по доверенности от 15 сентября 2020 года № 15,</w:t>
      </w:r>
    </w:p>
    <w:p w:rsidR="00724550" w:rsidRPr="00E43C56" w:rsidRDefault="00724550" w:rsidP="00E43C5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 xml:space="preserve">ответчика – </w:t>
      </w:r>
      <w:proofErr w:type="spellStart"/>
      <w:r w:rsidRPr="00E43C56"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 w:rsidRPr="00E43C56">
        <w:rPr>
          <w:rFonts w:ascii="Times New Roman" w:hAnsi="Times New Roman" w:cs="Times New Roman"/>
          <w:sz w:val="24"/>
          <w:szCs w:val="24"/>
        </w:rPr>
        <w:t xml:space="preserve"> А.А. по доверенности от 1 июля 2020 года, </w:t>
      </w:r>
    </w:p>
    <w:p w:rsidR="00724550" w:rsidRPr="00E43C56" w:rsidRDefault="00724550" w:rsidP="00E43C5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 xml:space="preserve">разъяснив процессуальные права и обязанности, предусмотренные статьей 25 Арбитражного процессуального кодекса Приднестровской Молдавской республики (далее – АПК ПМР), и при отсутствии отводов составу суда, </w:t>
      </w:r>
    </w:p>
    <w:p w:rsidR="00724550" w:rsidRPr="00E43C56" w:rsidRDefault="00724550" w:rsidP="00E43C5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550" w:rsidRPr="00E43C56" w:rsidRDefault="00724550" w:rsidP="00E43C56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724550" w:rsidRPr="00E43C56" w:rsidRDefault="00724550" w:rsidP="00E43C56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4550" w:rsidRPr="00E43C56" w:rsidRDefault="00724550" w:rsidP="00E43C56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ПВА-групп</w:t>
      </w:r>
      <w:proofErr w:type="spellEnd"/>
      <w:r w:rsidRPr="00E43C56">
        <w:rPr>
          <w:rStyle w:val="FontStyle14"/>
          <w:sz w:val="24"/>
          <w:szCs w:val="24"/>
        </w:rPr>
        <w:t>»</w:t>
      </w:r>
      <w:r w:rsidRPr="00E43C56">
        <w:rPr>
          <w:rFonts w:ascii="Times New Roman" w:hAnsi="Times New Roman" w:cs="Times New Roman"/>
          <w:sz w:val="24"/>
          <w:szCs w:val="24"/>
        </w:rPr>
        <w:t xml:space="preserve"> (далее - истец, ООО «ПВО-групп») обратилось в Арбитражный суд с исковым заявлением к </w:t>
      </w:r>
      <w:r w:rsidRPr="00E43C56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Динисалл</w:t>
      </w:r>
      <w:proofErr w:type="spellEnd"/>
      <w:r w:rsidRPr="00E43C56">
        <w:rPr>
          <w:rStyle w:val="FontStyle14"/>
          <w:sz w:val="24"/>
          <w:szCs w:val="24"/>
        </w:rPr>
        <w:t>»</w:t>
      </w:r>
      <w:r w:rsidRPr="00E43C56">
        <w:rPr>
          <w:rFonts w:ascii="Times New Roman" w:hAnsi="Times New Roman" w:cs="Times New Roman"/>
          <w:sz w:val="24"/>
          <w:szCs w:val="24"/>
        </w:rPr>
        <w:t xml:space="preserve"> (далее - ответчик, ООО «</w:t>
      </w:r>
      <w:proofErr w:type="spellStart"/>
      <w:r w:rsidRPr="00E43C56"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 w:rsidRPr="00E43C56">
        <w:rPr>
          <w:rFonts w:ascii="Times New Roman" w:hAnsi="Times New Roman" w:cs="Times New Roman"/>
          <w:sz w:val="24"/>
          <w:szCs w:val="24"/>
        </w:rPr>
        <w:t xml:space="preserve">») о </w:t>
      </w:r>
      <w:r w:rsidRPr="00E43C56">
        <w:rPr>
          <w:rStyle w:val="FontStyle14"/>
          <w:sz w:val="24"/>
          <w:szCs w:val="24"/>
        </w:rPr>
        <w:t>взыскании неосновательного обогащения и процентов за пользование чужими денежными средствами</w:t>
      </w:r>
      <w:r w:rsidRPr="00E43C56">
        <w:rPr>
          <w:rFonts w:ascii="Times New Roman" w:hAnsi="Times New Roman" w:cs="Times New Roman"/>
          <w:sz w:val="24"/>
          <w:szCs w:val="24"/>
        </w:rPr>
        <w:t>.</w:t>
      </w:r>
    </w:p>
    <w:p w:rsidR="00724550" w:rsidRPr="00E43C56" w:rsidRDefault="00724550" w:rsidP="00E43C56">
      <w:pPr>
        <w:pStyle w:val="HTML"/>
        <w:ind w:left="-142" w:right="-2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43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Определением Арбитражного суда от 7 сентября 2020 года указанное исковое заявление принято к производству Арбитражного суда.</w:t>
      </w:r>
    </w:p>
    <w:p w:rsidR="00724550" w:rsidRPr="00E43C56" w:rsidRDefault="00724550" w:rsidP="00E43C56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>Представитель истца  в ходе судебного заседания заявил о том, что между сторонами ведутся переговоры относительно урегулирования спора во внесуд</w:t>
      </w:r>
      <w:r w:rsidR="00E43C56" w:rsidRPr="00E43C56">
        <w:rPr>
          <w:rFonts w:ascii="Times New Roman" w:hAnsi="Times New Roman" w:cs="Times New Roman"/>
          <w:sz w:val="24"/>
          <w:szCs w:val="24"/>
        </w:rPr>
        <w:t>еб</w:t>
      </w:r>
      <w:r w:rsidRPr="00E43C56">
        <w:rPr>
          <w:rFonts w:ascii="Times New Roman" w:hAnsi="Times New Roman" w:cs="Times New Roman"/>
          <w:sz w:val="24"/>
          <w:szCs w:val="24"/>
        </w:rPr>
        <w:t xml:space="preserve">ном порядке. В связи с чем, представителем </w:t>
      </w:r>
      <w:r w:rsidR="00E43C56" w:rsidRPr="00E43C56">
        <w:rPr>
          <w:rFonts w:ascii="Times New Roman" w:hAnsi="Times New Roman" w:cs="Times New Roman"/>
          <w:sz w:val="24"/>
          <w:szCs w:val="24"/>
        </w:rPr>
        <w:t>истца заявлено ходатайство, препятствующее</w:t>
      </w:r>
      <w:r w:rsidRPr="00E43C56">
        <w:rPr>
          <w:rFonts w:ascii="Times New Roman" w:hAnsi="Times New Roman" w:cs="Times New Roman"/>
          <w:sz w:val="24"/>
          <w:szCs w:val="24"/>
        </w:rPr>
        <w:t xml:space="preserve"> рассмотрению </w:t>
      </w:r>
      <w:r w:rsidR="00E43C56" w:rsidRPr="00E43C56">
        <w:rPr>
          <w:rFonts w:ascii="Times New Roman" w:hAnsi="Times New Roman" w:cs="Times New Roman"/>
          <w:sz w:val="24"/>
          <w:szCs w:val="24"/>
        </w:rPr>
        <w:t xml:space="preserve">дела по существу, об отложении </w:t>
      </w:r>
      <w:r w:rsidRPr="00E43C56">
        <w:rPr>
          <w:rFonts w:ascii="Times New Roman" w:hAnsi="Times New Roman" w:cs="Times New Roman"/>
          <w:sz w:val="24"/>
          <w:szCs w:val="24"/>
        </w:rPr>
        <w:t xml:space="preserve">судебного заседания для целей согласования условий мирового соглашения. </w:t>
      </w:r>
    </w:p>
    <w:p w:rsidR="00E43C56" w:rsidRPr="00E43C56" w:rsidRDefault="00E43C56" w:rsidP="00E43C56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 xml:space="preserve">Представитель ответчика поддержала заявленное ходатайство и также просила Арбитражный суд отложить судебное заседание на более позднюю дату. </w:t>
      </w:r>
    </w:p>
    <w:p w:rsidR="00724550" w:rsidRPr="00E43C56" w:rsidRDefault="00724550" w:rsidP="00E43C5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>Разрешая данное ходатайство, Арбитражный суд исходил из следующего.</w:t>
      </w:r>
    </w:p>
    <w:p w:rsidR="00724550" w:rsidRPr="00E43C56" w:rsidRDefault="00724550" w:rsidP="00E43C5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>Одной из задач арбитражного судопроизводства в соответствии со статьей 2 АПК ПМР является содействие укреплению законности и предупреждению правонарушений в сфере предпринимательской и иной экономической деятельности. В этой связи Арбитражный суд при разрешении экономических споров предпринимает меры по оказанию сторонам содействия в урегулировании разногласий мирным путем.</w:t>
      </w:r>
    </w:p>
    <w:p w:rsidR="00724550" w:rsidRPr="00E43C56" w:rsidRDefault="00724550" w:rsidP="00E43C56">
      <w:pPr>
        <w:pStyle w:val="HTML"/>
        <w:tabs>
          <w:tab w:val="clear" w:pos="916"/>
          <w:tab w:val="left" w:pos="284"/>
        </w:tabs>
        <w:ind w:left="-284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29 АПК ПМР стороны  могут окончить дело мировым соглашением, а в соответствии с пунктом 1 статьи 110 данного Кодекса мировое соглашение может быть заключено на любой стадии арбитражного процесса. В связи с изложенным для </w:t>
      </w:r>
      <w:r w:rsidRPr="00E43C56">
        <w:rPr>
          <w:rFonts w:ascii="Times New Roman" w:hAnsi="Times New Roman" w:cs="Times New Roman"/>
          <w:sz w:val="24"/>
          <w:szCs w:val="24"/>
        </w:rPr>
        <w:lastRenderedPageBreak/>
        <w:t xml:space="preserve">целей реализации распорядительного права, предоставленного сторонам АПК ПМР, Арбитражный суд полагает возможным удовлетворить  данное ходатайство ответчика.  </w:t>
      </w:r>
    </w:p>
    <w:p w:rsidR="00724550" w:rsidRPr="00E43C56" w:rsidRDefault="00724550" w:rsidP="00724550">
      <w:pPr>
        <w:pStyle w:val="HTML"/>
        <w:tabs>
          <w:tab w:val="clear" w:pos="916"/>
          <w:tab w:val="left" w:pos="284"/>
        </w:tabs>
        <w:ind w:left="-284" w:right="-17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550" w:rsidRPr="00E43C56" w:rsidRDefault="00724550" w:rsidP="00724550">
      <w:pPr>
        <w:spacing w:after="0" w:line="228" w:lineRule="auto"/>
        <w:ind w:left="-284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 руководствуясь статьями 107, 109, 128 Арбитражного  процессуального кодекса Приднестровской Молдавской Республики, Арбитражный суд</w:t>
      </w:r>
    </w:p>
    <w:p w:rsidR="00724550" w:rsidRPr="00E43C56" w:rsidRDefault="00724550" w:rsidP="00724550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550" w:rsidRPr="00E43C56" w:rsidRDefault="00724550" w:rsidP="00724550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550" w:rsidRPr="00E43C56" w:rsidRDefault="00724550" w:rsidP="00724550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724550" w:rsidRPr="00E43C56" w:rsidRDefault="00724550" w:rsidP="00724550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550" w:rsidRPr="00E43C56" w:rsidRDefault="00724550" w:rsidP="00724550">
      <w:pPr>
        <w:pStyle w:val="a4"/>
        <w:numPr>
          <w:ilvl w:val="0"/>
          <w:numId w:val="1"/>
        </w:numPr>
        <w:tabs>
          <w:tab w:val="left" w:pos="851"/>
        </w:tabs>
        <w:spacing w:after="0" w:line="228" w:lineRule="auto"/>
        <w:ind w:left="567" w:right="27" w:firstLine="0"/>
        <w:jc w:val="both"/>
        <w:rPr>
          <w:rFonts w:ascii="Times New Roman" w:hAnsi="Times New Roman"/>
          <w:sz w:val="24"/>
          <w:szCs w:val="24"/>
        </w:rPr>
      </w:pPr>
      <w:r w:rsidRPr="00E43C56">
        <w:rPr>
          <w:rFonts w:ascii="Times New Roman" w:hAnsi="Times New Roman"/>
          <w:sz w:val="24"/>
          <w:szCs w:val="24"/>
        </w:rPr>
        <w:t xml:space="preserve">     Ходатайство </w:t>
      </w:r>
      <w:r w:rsidR="00E43C56" w:rsidRPr="00E43C56">
        <w:rPr>
          <w:rFonts w:ascii="Times New Roman" w:hAnsi="Times New Roman"/>
          <w:sz w:val="24"/>
          <w:szCs w:val="24"/>
        </w:rPr>
        <w:t>истца</w:t>
      </w:r>
      <w:r w:rsidRPr="00E43C56">
        <w:rPr>
          <w:rFonts w:ascii="Times New Roman" w:hAnsi="Times New Roman"/>
          <w:sz w:val="24"/>
          <w:szCs w:val="24"/>
        </w:rPr>
        <w:t xml:space="preserve">  удовлетворить. </w:t>
      </w:r>
    </w:p>
    <w:p w:rsidR="00724550" w:rsidRPr="00E43C56" w:rsidRDefault="00724550" w:rsidP="00724550">
      <w:pPr>
        <w:pStyle w:val="a4"/>
        <w:numPr>
          <w:ilvl w:val="0"/>
          <w:numId w:val="1"/>
        </w:numPr>
        <w:tabs>
          <w:tab w:val="left" w:pos="1134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 w:rsidRPr="00E43C56">
        <w:rPr>
          <w:rFonts w:ascii="Times New Roman" w:hAnsi="Times New Roman"/>
          <w:sz w:val="24"/>
          <w:szCs w:val="24"/>
        </w:rPr>
        <w:t xml:space="preserve">Судебное заседание по делу № </w:t>
      </w:r>
      <w:r w:rsidR="00E43C56" w:rsidRPr="00E43C56">
        <w:rPr>
          <w:rFonts w:ascii="Times New Roman" w:hAnsi="Times New Roman"/>
          <w:sz w:val="24"/>
          <w:szCs w:val="24"/>
        </w:rPr>
        <w:t>527</w:t>
      </w:r>
      <w:r w:rsidRPr="00E43C56">
        <w:rPr>
          <w:rFonts w:ascii="Times New Roman" w:hAnsi="Times New Roman"/>
          <w:sz w:val="24"/>
          <w:szCs w:val="24"/>
        </w:rPr>
        <w:t xml:space="preserve">/20-12 отложить на </w:t>
      </w:r>
      <w:r w:rsidR="00E43C56" w:rsidRPr="00E43C56">
        <w:rPr>
          <w:rFonts w:ascii="Times New Roman" w:hAnsi="Times New Roman"/>
          <w:b/>
          <w:sz w:val="24"/>
          <w:szCs w:val="24"/>
        </w:rPr>
        <w:t>6 октября</w:t>
      </w:r>
      <w:r w:rsidRPr="00E43C56">
        <w:rPr>
          <w:rFonts w:ascii="Times New Roman" w:hAnsi="Times New Roman"/>
          <w:b/>
          <w:sz w:val="24"/>
          <w:szCs w:val="24"/>
        </w:rPr>
        <w:t xml:space="preserve"> 2020 года на 10.</w:t>
      </w:r>
      <w:r w:rsidR="001B1FBA">
        <w:rPr>
          <w:rFonts w:ascii="Times New Roman" w:hAnsi="Times New Roman"/>
          <w:b/>
          <w:sz w:val="24"/>
          <w:szCs w:val="24"/>
        </w:rPr>
        <w:t>3</w:t>
      </w:r>
      <w:r w:rsidRPr="00E43C56">
        <w:rPr>
          <w:rFonts w:ascii="Times New Roman" w:hAnsi="Times New Roman"/>
          <w:b/>
          <w:sz w:val="24"/>
          <w:szCs w:val="24"/>
        </w:rPr>
        <w:t xml:space="preserve">0 </w:t>
      </w:r>
      <w:r w:rsidRPr="00E43C56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  </w:t>
      </w:r>
      <w:proofErr w:type="gramStart"/>
      <w:r w:rsidRPr="00E43C56">
        <w:rPr>
          <w:rFonts w:ascii="Times New Roman" w:hAnsi="Times New Roman"/>
          <w:sz w:val="24"/>
          <w:szCs w:val="24"/>
        </w:rPr>
        <w:t>г</w:t>
      </w:r>
      <w:proofErr w:type="gramEnd"/>
      <w:r w:rsidRPr="00E43C56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E43C56">
        <w:rPr>
          <w:rFonts w:ascii="Times New Roman" w:hAnsi="Times New Roman"/>
          <w:sz w:val="24"/>
          <w:szCs w:val="24"/>
        </w:rPr>
        <w:t>каб</w:t>
      </w:r>
      <w:proofErr w:type="spellEnd"/>
      <w:r w:rsidRPr="00E43C56">
        <w:rPr>
          <w:rFonts w:ascii="Times New Roman" w:hAnsi="Times New Roman"/>
          <w:sz w:val="24"/>
          <w:szCs w:val="24"/>
        </w:rPr>
        <w:t>. 205.</w:t>
      </w:r>
    </w:p>
    <w:p w:rsidR="00724550" w:rsidRPr="00E43C56" w:rsidRDefault="00724550" w:rsidP="00724550">
      <w:pPr>
        <w:spacing w:after="0" w:line="228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550" w:rsidRPr="00E43C56" w:rsidRDefault="00724550" w:rsidP="00724550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724550" w:rsidRPr="00E43C56" w:rsidRDefault="00724550" w:rsidP="00724550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550" w:rsidRPr="00E43C56" w:rsidRDefault="00724550" w:rsidP="00724550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724550" w:rsidRPr="00E43C56" w:rsidRDefault="00724550" w:rsidP="00724550">
      <w:pPr>
        <w:spacing w:after="0" w:line="228" w:lineRule="auto"/>
        <w:ind w:right="-14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И. П. </w:t>
      </w:r>
      <w:proofErr w:type="spellStart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724550" w:rsidRDefault="00724550" w:rsidP="00724550">
      <w:pPr>
        <w:ind w:hanging="142"/>
      </w:pPr>
    </w:p>
    <w:p w:rsidR="00724550" w:rsidRDefault="00724550"/>
    <w:sectPr w:rsidR="00724550" w:rsidSect="00E43C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24550"/>
    <w:rsid w:val="001B1FBA"/>
    <w:rsid w:val="00724550"/>
    <w:rsid w:val="00E4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24550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7245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4550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724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455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21D0-FBD3-4114-97D9-CA85FCEC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2020-09-21T12:23:00Z</dcterms:created>
  <dcterms:modified xsi:type="dcterms:W3CDTF">2020-09-21T12:39:00Z</dcterms:modified>
</cp:coreProperties>
</file>