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F235E8">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530EB"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Pr="00C157C4" w:rsidRDefault="00120C5E" w:rsidP="00A032B6">
      <w:pPr>
        <w:ind w:left="-181"/>
        <w:jc w:val="center"/>
        <w:rPr>
          <w:b/>
        </w:rPr>
      </w:pPr>
      <w:r w:rsidRPr="00C157C4">
        <w:rPr>
          <w:b/>
        </w:rPr>
        <w:t>об оставлении</w:t>
      </w:r>
      <w:r w:rsidR="004712D9" w:rsidRPr="00C157C4">
        <w:rPr>
          <w:b/>
        </w:rPr>
        <w:t xml:space="preserve"> </w:t>
      </w:r>
      <w:r w:rsidRPr="00C157C4">
        <w:rPr>
          <w:b/>
        </w:rPr>
        <w:t>заявления</w:t>
      </w:r>
      <w:r w:rsidR="00F205AD" w:rsidRPr="00C157C4">
        <w:rPr>
          <w:b/>
        </w:rPr>
        <w:t xml:space="preserve"> </w:t>
      </w:r>
      <w:r w:rsidRPr="00C157C4">
        <w:rPr>
          <w:b/>
        </w:rPr>
        <w:t>без движения</w:t>
      </w: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DB7B32">
            <w:pPr>
              <w:rPr>
                <w:rFonts w:eastAsia="Calibri"/>
                <w:bCs/>
                <w:sz w:val="20"/>
                <w:szCs w:val="20"/>
                <w:u w:val="single"/>
              </w:rPr>
            </w:pPr>
            <w:r w:rsidRPr="00DB7B32">
              <w:rPr>
                <w:rFonts w:eastAsia="Calibri"/>
                <w:u w:val="single"/>
              </w:rPr>
              <w:t>«</w:t>
            </w:r>
            <w:r w:rsidR="00DB7B32" w:rsidRPr="00DB7B32">
              <w:rPr>
                <w:rFonts w:eastAsia="Calibri"/>
                <w:u w:val="single"/>
              </w:rPr>
              <w:t>18</w:t>
            </w:r>
            <w:r w:rsidRPr="00DB7B32">
              <w:rPr>
                <w:rFonts w:eastAsia="Calibri"/>
                <w:u w:val="single"/>
              </w:rPr>
              <w:t>»</w:t>
            </w:r>
            <w:r w:rsidR="001A03DA">
              <w:rPr>
                <w:rFonts w:eastAsia="Calibri"/>
                <w:u w:val="single"/>
              </w:rPr>
              <w:t xml:space="preserve"> </w:t>
            </w:r>
            <w:r w:rsidR="00DB7B32">
              <w:rPr>
                <w:rFonts w:eastAsia="Calibri"/>
                <w:u w:val="single"/>
              </w:rPr>
              <w:t>августа</w:t>
            </w:r>
            <w:r>
              <w:rPr>
                <w:rFonts w:eastAsia="Calibri"/>
                <w:u w:val="single"/>
              </w:rPr>
              <w:t xml:space="preserve"> 2020 года</w:t>
            </w:r>
          </w:p>
        </w:tc>
        <w:tc>
          <w:tcPr>
            <w:tcW w:w="4971" w:type="dxa"/>
            <w:gridSpan w:val="3"/>
          </w:tcPr>
          <w:p w:rsidR="00C4466F" w:rsidRDefault="00C4466F">
            <w:pPr>
              <w:rPr>
                <w:rFonts w:eastAsia="Calibri"/>
                <w:u w:val="single"/>
              </w:rPr>
            </w:pPr>
            <w:r>
              <w:rPr>
                <w:rFonts w:eastAsia="Calibri"/>
                <w:bCs/>
              </w:rPr>
              <w:t xml:space="preserve">                                         </w:t>
            </w:r>
            <w:r w:rsidRPr="00DB7B32">
              <w:rPr>
                <w:rFonts w:eastAsia="Calibri"/>
                <w:bCs/>
                <w:u w:val="single"/>
              </w:rPr>
              <w:t xml:space="preserve">Дело </w:t>
            </w:r>
            <w:r w:rsidRPr="00DB7B32">
              <w:rPr>
                <w:rFonts w:eastAsia="Calibri"/>
                <w:u w:val="single"/>
              </w:rPr>
              <w:t>№</w:t>
            </w:r>
            <w:r w:rsidRPr="00DB7B32">
              <w:rPr>
                <w:rFonts w:eastAsia="Calibri"/>
                <w:sz w:val="20"/>
                <w:szCs w:val="20"/>
                <w:u w:val="single"/>
              </w:rPr>
              <w:t xml:space="preserve"> </w:t>
            </w:r>
            <w:r w:rsidRPr="00DB7B32">
              <w:rPr>
                <w:rFonts w:eastAsia="Calibri"/>
                <w:u w:val="single"/>
              </w:rPr>
              <w:t xml:space="preserve"> </w:t>
            </w:r>
            <w:r w:rsidR="00DB7B32" w:rsidRPr="00DB7B32">
              <w:rPr>
                <w:rFonts w:eastAsia="Calibri"/>
                <w:u w:val="single"/>
              </w:rPr>
              <w:t>526</w:t>
            </w:r>
            <w:r>
              <w:rPr>
                <w:rFonts w:eastAsia="Calibri"/>
                <w:u w:val="single"/>
              </w:rPr>
              <w:t>/20-02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pPr>
              <w:rPr>
                <w:rFonts w:eastAsia="Calibri"/>
                <w:bCs/>
              </w:rPr>
            </w:pPr>
            <w:r>
              <w:rPr>
                <w:rFonts w:eastAsia="Calibri"/>
                <w:bCs/>
              </w:rPr>
              <w:t>г. Тирасполь</w:t>
            </w:r>
          </w:p>
          <w:p w:rsidR="00C4466F" w:rsidRDefault="00C4466F">
            <w:pPr>
              <w:rPr>
                <w:rFonts w:eastAsia="Calibri"/>
                <w:b/>
                <w:bCs/>
              </w:rPr>
            </w:pP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Default="00C4466F" w:rsidP="00742E14">
      <w:pPr>
        <w:tabs>
          <w:tab w:val="left" w:pos="9354"/>
        </w:tabs>
        <w:ind w:right="-2" w:firstLine="567"/>
        <w:jc w:val="both"/>
      </w:pPr>
      <w:r>
        <w:t xml:space="preserve">Арбитражный суд Приднестровской Молдавской Республики в составе судьи            Е.В.Качуровской, разрешая вопрос о принятии к производству заявления НИ по г.Григориополь и Григориопольскому району (г.Григориополь ул.К.Маркса, 146) к </w:t>
      </w:r>
      <w:r w:rsidR="001A03DA">
        <w:t xml:space="preserve">главе крестьянского (фермерского) хозяйства </w:t>
      </w:r>
      <w:r w:rsidR="00456294">
        <w:t>Синицкому Сергею С</w:t>
      </w:r>
      <w:r w:rsidR="001A03DA">
        <w:t>таниславовичу</w:t>
      </w:r>
      <w:r>
        <w:t xml:space="preserve"> </w:t>
      </w:r>
      <w:r w:rsidR="0030614A">
        <w:t xml:space="preserve">                                  </w:t>
      </w:r>
      <w:r>
        <w:t xml:space="preserve">(г. </w:t>
      </w:r>
      <w:r w:rsidR="00456294">
        <w:t>Григориополь ул.Васканова, д.16</w:t>
      </w:r>
      <w:r>
        <w:t xml:space="preserve">) о взыскании </w:t>
      </w:r>
      <w:r w:rsidR="00456294">
        <w:t>недоимок по земельному налогу, обязательным сборам и арендной платы</w:t>
      </w:r>
      <w:r>
        <w:t>, а также изучив приложенные к нему документы,</w:t>
      </w:r>
    </w:p>
    <w:p w:rsidR="00C4466F" w:rsidRDefault="00C4466F" w:rsidP="00C4466F">
      <w:pPr>
        <w:tabs>
          <w:tab w:val="left" w:pos="9354"/>
        </w:tabs>
        <w:ind w:right="-2" w:firstLine="709"/>
        <w:jc w:val="both"/>
      </w:pPr>
    </w:p>
    <w:p w:rsidR="00C4466F" w:rsidRDefault="00C4466F" w:rsidP="00C4466F">
      <w:pPr>
        <w:tabs>
          <w:tab w:val="left" w:pos="9354"/>
        </w:tabs>
        <w:ind w:right="-2" w:firstLine="709"/>
        <w:jc w:val="center"/>
      </w:pPr>
      <w:r>
        <w:t>У С Т А Н О В И Л:</w:t>
      </w:r>
    </w:p>
    <w:p w:rsidR="00C4466F" w:rsidRDefault="00456294" w:rsidP="00742E14">
      <w:pPr>
        <w:tabs>
          <w:tab w:val="left" w:pos="9354"/>
        </w:tabs>
        <w:ind w:right="-2" w:firstLine="567"/>
        <w:jc w:val="both"/>
      </w:pPr>
      <w:r>
        <w:t>З</w:t>
      </w:r>
      <w:r w:rsidR="00C4466F">
        <w:t>аявление подано с нарушением  требований, установленных Арбитражным процессуальным кодексом Приднестровской Молдавской Республики (далее – АПК ПМР).</w:t>
      </w:r>
    </w:p>
    <w:p w:rsidR="00C4466F" w:rsidRDefault="00C4466F" w:rsidP="00742E14">
      <w:pPr>
        <w:tabs>
          <w:tab w:val="left" w:pos="9354"/>
        </w:tabs>
        <w:ind w:right="-2" w:firstLine="567"/>
        <w:jc w:val="both"/>
      </w:pPr>
      <w:r>
        <w:t xml:space="preserve">В соответствии с положениями п.1 статьи 130-25 АПК ПМР заявление  о взыскании обязательных платежей и санкций </w:t>
      </w:r>
      <w:r>
        <w:br/>
        <w:t xml:space="preserve">должно соответствовать требованиям, предусмотренным пунктом 1, </w:t>
      </w:r>
      <w:r>
        <w:br/>
        <w:t>подпунктами а), б) и к) пункта 2 статьи 91, статьей 92, статьей 93АПК ПМР.</w:t>
      </w:r>
    </w:p>
    <w:p w:rsidR="00C4466F" w:rsidRPr="00F235E8" w:rsidRDefault="00C4466F" w:rsidP="00742E14">
      <w:pPr>
        <w:tabs>
          <w:tab w:val="left" w:pos="9354"/>
        </w:tabs>
        <w:ind w:right="-2" w:firstLine="567"/>
        <w:jc w:val="both"/>
        <w:rPr>
          <w:color w:val="000000" w:themeColor="text1"/>
        </w:rPr>
      </w:pPr>
      <w:r w:rsidRPr="00F235E8">
        <w:rPr>
          <w:color w:val="000000" w:themeColor="text1"/>
        </w:rPr>
        <w:t>Согласно подп.в) п.1,</w:t>
      </w:r>
      <w:r w:rsidR="00F235E8" w:rsidRPr="00F235E8">
        <w:rPr>
          <w:color w:val="000000" w:themeColor="text1"/>
        </w:rPr>
        <w:t xml:space="preserve"> п.</w:t>
      </w:r>
      <w:r w:rsidRPr="00F235E8">
        <w:rPr>
          <w:color w:val="000000" w:themeColor="text1"/>
        </w:rPr>
        <w:t>2 ст.130-25 АПК ПМР в заявлении должны быть также указаны сведения о направлении требования об уплате платежа в добровольном порядке. К заявлению о взыскании обязательных платежей и санкций прилагаются документы, подтверждающие направление заявителем требования об уплате взыскиваемого платежа в добровольном порядке.</w:t>
      </w:r>
    </w:p>
    <w:p w:rsidR="00C4466F" w:rsidRDefault="00C4466F" w:rsidP="00742E14">
      <w:pPr>
        <w:tabs>
          <w:tab w:val="left" w:pos="9354"/>
        </w:tabs>
        <w:ind w:right="-2" w:firstLine="567"/>
        <w:jc w:val="both"/>
      </w:pPr>
      <w:r>
        <w:rPr>
          <w:color w:val="000000"/>
        </w:rPr>
        <w:t xml:space="preserve">Однако в приложенных к заявлению документах отсутствуют доказательства, </w:t>
      </w:r>
      <w:r>
        <w:t xml:space="preserve">подтверждающие направление в адрес </w:t>
      </w:r>
      <w:r w:rsidR="00F235E8">
        <w:t xml:space="preserve">должника </w:t>
      </w:r>
      <w:r>
        <w:t>требования об уплате в добровольном порядке взыскиваем</w:t>
      </w:r>
      <w:r w:rsidR="00F235E8">
        <w:t>ых</w:t>
      </w:r>
      <w:r>
        <w:t xml:space="preserve"> платеж</w:t>
      </w:r>
      <w:r w:rsidR="00F235E8">
        <w:t>ей</w:t>
      </w:r>
      <w:r>
        <w:t xml:space="preserve"> </w:t>
      </w:r>
      <w:r w:rsidR="00CF793A">
        <w:t xml:space="preserve">за 2019 г. в общей сумме 18 738,12 рублей (из которых 16 228,5 рублей-основной платеж, 2 509,62 рублей- пеня) </w:t>
      </w:r>
      <w:r>
        <w:t xml:space="preserve">по месту </w:t>
      </w:r>
      <w:r w:rsidR="00F235E8">
        <w:t xml:space="preserve">его жительства, которое </w:t>
      </w:r>
      <w:r>
        <w:t>определяется на основании выписки из единого государственного реестра юридических лиц</w:t>
      </w:r>
      <w:r w:rsidR="00F235E8">
        <w:t xml:space="preserve"> (п.3 ст.102-1 АПК ПМР)</w:t>
      </w:r>
      <w:r>
        <w:t>.</w:t>
      </w:r>
    </w:p>
    <w:p w:rsidR="00F235E8" w:rsidRDefault="00D31D30" w:rsidP="00742E14">
      <w:pPr>
        <w:tabs>
          <w:tab w:val="left" w:pos="9354"/>
        </w:tabs>
        <w:ind w:right="-2" w:firstLine="567"/>
        <w:jc w:val="both"/>
      </w:pPr>
      <w:r>
        <w:t xml:space="preserve">Приложенная к заявлению копия требования № 1570 об уплате налоговых платежей на общую сумму 31 298,71 рублей </w:t>
      </w:r>
      <w:r w:rsidR="00C76204">
        <w:t xml:space="preserve">(по сроку уплаты на ноябрь –декабрь 2018 года) </w:t>
      </w:r>
      <w:r>
        <w:t xml:space="preserve">и копия почтового уведомления от 10 октября 2019 г. о направлении указанного требования в адрес должника не подтверждает соблюдение заявителем требований, установленных </w:t>
      </w:r>
      <w:r w:rsidRPr="00F235E8">
        <w:rPr>
          <w:color w:val="000000" w:themeColor="text1"/>
        </w:rPr>
        <w:t>подп.в) п.1, п.2 ст.130-25 АПК ПМР</w:t>
      </w:r>
      <w:r>
        <w:rPr>
          <w:color w:val="000000" w:themeColor="text1"/>
        </w:rPr>
        <w:t xml:space="preserve">, поскольку </w:t>
      </w:r>
      <w:r w:rsidR="00C76204">
        <w:rPr>
          <w:color w:val="000000" w:themeColor="text1"/>
        </w:rPr>
        <w:t xml:space="preserve">указанные документы </w:t>
      </w:r>
      <w:r>
        <w:rPr>
          <w:color w:val="000000" w:themeColor="text1"/>
        </w:rPr>
        <w:t>являл</w:t>
      </w:r>
      <w:r w:rsidR="00C76204">
        <w:rPr>
          <w:color w:val="000000" w:themeColor="text1"/>
        </w:rPr>
        <w:t>и</w:t>
      </w:r>
      <w:r>
        <w:rPr>
          <w:color w:val="000000" w:themeColor="text1"/>
        </w:rPr>
        <w:t xml:space="preserve">сь основанием </w:t>
      </w:r>
      <w:r w:rsidR="00026695">
        <w:rPr>
          <w:color w:val="000000" w:themeColor="text1"/>
        </w:rPr>
        <w:t xml:space="preserve">для взыскания </w:t>
      </w:r>
      <w:r w:rsidR="00C76204">
        <w:rPr>
          <w:color w:val="000000" w:themeColor="text1"/>
        </w:rPr>
        <w:t>решением Арбитражного суда ПМР по делу № 688/19-06 от 14 ноября 2019 г. задолженности за иной период.</w:t>
      </w:r>
    </w:p>
    <w:p w:rsidR="00DB7B32" w:rsidRPr="00DB7B32" w:rsidRDefault="00CF793A" w:rsidP="00742E14">
      <w:pPr>
        <w:tabs>
          <w:tab w:val="left" w:pos="9354"/>
        </w:tabs>
        <w:ind w:right="-2" w:firstLine="567"/>
        <w:jc w:val="both"/>
        <w:rPr>
          <w:color w:val="000000" w:themeColor="text1"/>
        </w:rPr>
      </w:pPr>
      <w:r>
        <w:rPr>
          <w:color w:val="000000" w:themeColor="text1"/>
        </w:rPr>
        <w:t>В</w:t>
      </w:r>
      <w:r w:rsidR="00DB7B32" w:rsidRPr="00DB7B32">
        <w:rPr>
          <w:color w:val="000000" w:themeColor="text1"/>
        </w:rPr>
        <w:t xml:space="preserve"> силу пункта 2 ст.130-24 АПК ПМР право на обращение в Арбитражный суд с заявлением о взыскании обязательных платежей и санкций </w:t>
      </w:r>
      <w:r>
        <w:rPr>
          <w:color w:val="000000" w:themeColor="text1"/>
        </w:rPr>
        <w:t xml:space="preserve">возникает </w:t>
      </w:r>
      <w:r w:rsidR="00DB7B32" w:rsidRPr="00DB7B32">
        <w:rPr>
          <w:color w:val="000000" w:themeColor="text1"/>
        </w:rPr>
        <w:t xml:space="preserve">при условии, если не </w:t>
      </w:r>
      <w:r w:rsidR="00DB7B32" w:rsidRPr="00DB7B32">
        <w:rPr>
          <w:color w:val="000000" w:themeColor="text1"/>
        </w:rPr>
        <w:lastRenderedPageBreak/>
        <w:t>исполнено требование заявителя об уплате взыскиваемой суммы в добровольном порядке или пропущен указанный в таком требовании срок уплаты.</w:t>
      </w:r>
    </w:p>
    <w:p w:rsidR="00DB7B32" w:rsidRDefault="00DB7B32" w:rsidP="00742E14">
      <w:pPr>
        <w:tabs>
          <w:tab w:val="left" w:pos="9354"/>
        </w:tabs>
        <w:ind w:right="-2" w:firstLine="567"/>
        <w:jc w:val="both"/>
        <w:rPr>
          <w:color w:val="000000" w:themeColor="text1"/>
        </w:rPr>
      </w:pPr>
      <w:r>
        <w:rPr>
          <w:color w:val="000000" w:themeColor="text1"/>
        </w:rPr>
        <w:t xml:space="preserve">По смыслу приведенной нормы, направление </w:t>
      </w:r>
      <w:r w:rsidRPr="00F235E8">
        <w:rPr>
          <w:color w:val="000000" w:themeColor="text1"/>
        </w:rPr>
        <w:t>требования о</w:t>
      </w:r>
      <w:r w:rsidR="00CF793A">
        <w:rPr>
          <w:color w:val="000000" w:themeColor="text1"/>
        </w:rPr>
        <w:t xml:space="preserve">б </w:t>
      </w:r>
      <w:r w:rsidRPr="00F235E8">
        <w:rPr>
          <w:color w:val="000000" w:themeColor="text1"/>
        </w:rPr>
        <w:t>уплате платежа в добровольном порядке</w:t>
      </w:r>
      <w:r>
        <w:rPr>
          <w:color w:val="000000" w:themeColor="text1"/>
        </w:rPr>
        <w:t xml:space="preserve"> обязательно должно предшествовать подаче заявления в Арбитражный суд, что исключит </w:t>
      </w:r>
      <w:r w:rsidR="00CF793A">
        <w:rPr>
          <w:color w:val="000000" w:themeColor="text1"/>
        </w:rPr>
        <w:t>необходимость</w:t>
      </w:r>
      <w:r>
        <w:rPr>
          <w:color w:val="000000" w:themeColor="text1"/>
        </w:rPr>
        <w:t xml:space="preserve"> оставления заявления без рассмотрения ввиду несоблюдения установленного Законом досудебного  порядка урегулирования спора (подп.5) ст.76 АПК ПМР). </w:t>
      </w:r>
    </w:p>
    <w:p w:rsidR="00C4466F" w:rsidRDefault="00C4466F" w:rsidP="00742E14">
      <w:pPr>
        <w:tabs>
          <w:tab w:val="left" w:pos="9354"/>
        </w:tabs>
        <w:ind w:right="-2" w:firstLine="567"/>
        <w:jc w:val="both"/>
        <w:rPr>
          <w:color w:val="000000"/>
        </w:rPr>
      </w:pPr>
      <w:r>
        <w:t>Согласно  статье 96-1 АПК ПМР судья,  установив,  что  заявление подано в суд без соблюдения  требований, установленных АПК ПМР,  выносит определение об оставлении  заявления  без  движения</w:t>
      </w:r>
      <w:r>
        <w:rPr>
          <w:color w:val="000000"/>
        </w:rPr>
        <w:t>,  о  чем  извещает лицо, подавшее заявление, и предоставляет ему разумный  срок для  исправления недостатков.</w:t>
      </w:r>
    </w:p>
    <w:p w:rsidR="00C4466F" w:rsidRDefault="00C4466F" w:rsidP="00742E14">
      <w:pPr>
        <w:spacing w:line="19" w:lineRule="atLeast"/>
        <w:ind w:right="-1" w:firstLine="567"/>
        <w:jc w:val="both"/>
        <w:rPr>
          <w:color w:val="000000"/>
        </w:rPr>
      </w:pPr>
      <w:r>
        <w:t xml:space="preserve">При таких обстоятельствах, учитывая, что заявление подано с нарушением  требований статей 130-25 АПК ПМР, оно подлежит оставлению без движения с предоставлением срока для устранения недостатков.   </w:t>
      </w:r>
    </w:p>
    <w:p w:rsidR="00C4466F" w:rsidRDefault="00C4466F" w:rsidP="00742E14">
      <w:pPr>
        <w:spacing w:line="19" w:lineRule="atLeast"/>
        <w:ind w:right="-1" w:firstLine="567"/>
        <w:jc w:val="both"/>
      </w:pPr>
      <w:r>
        <w:rPr>
          <w:color w:val="000000"/>
        </w:rPr>
        <w:t xml:space="preserve">На основании  изложенного  и  руководствуясь  статьями  </w:t>
      </w:r>
      <w:r>
        <w:t>96-1, 128 Арбитражного процессуального кодекса Приднестровской Молдавской Республики,</w:t>
      </w:r>
      <w:r w:rsidR="00CF793A">
        <w:t xml:space="preserve"> Арбитражный суд</w:t>
      </w:r>
    </w:p>
    <w:p w:rsidR="00C4466F" w:rsidRDefault="00C4466F" w:rsidP="00C4466F">
      <w:pPr>
        <w:ind w:firstLine="709"/>
        <w:jc w:val="both"/>
      </w:pPr>
    </w:p>
    <w:p w:rsidR="00C4466F" w:rsidRDefault="00C4466F" w:rsidP="00C4466F">
      <w:pPr>
        <w:jc w:val="center"/>
        <w:rPr>
          <w:b/>
        </w:rPr>
      </w:pPr>
      <w:r>
        <w:rPr>
          <w:b/>
        </w:rPr>
        <w:t>О П Р Е Д Е Л И Л:</w:t>
      </w:r>
    </w:p>
    <w:p w:rsidR="00C4466F" w:rsidRDefault="00C4466F" w:rsidP="00C4466F">
      <w:pPr>
        <w:jc w:val="center"/>
        <w:rPr>
          <w:b/>
        </w:rPr>
      </w:pPr>
    </w:p>
    <w:p w:rsidR="00C4466F" w:rsidRDefault="00C4466F" w:rsidP="00C4466F">
      <w:pPr>
        <w:numPr>
          <w:ilvl w:val="0"/>
          <w:numId w:val="5"/>
        </w:numPr>
        <w:ind w:left="0" w:firstLine="709"/>
        <w:jc w:val="both"/>
      </w:pPr>
      <w:r>
        <w:t xml:space="preserve">Заявление НИ по г.Григориополь и Григориопольскому району оставить без движения. </w:t>
      </w:r>
    </w:p>
    <w:p w:rsidR="00DB7B32" w:rsidRPr="00DB7B32" w:rsidRDefault="00C4466F" w:rsidP="00DB7B32">
      <w:pPr>
        <w:numPr>
          <w:ilvl w:val="0"/>
          <w:numId w:val="5"/>
        </w:numPr>
        <w:ind w:left="0" w:right="-2" w:firstLine="709"/>
        <w:jc w:val="both"/>
        <w:rPr>
          <w:color w:val="000000" w:themeColor="text1"/>
        </w:rPr>
      </w:pPr>
      <w:r>
        <w:t xml:space="preserve">Предложить заявителю в срок </w:t>
      </w:r>
      <w:r w:rsidRPr="00DB7B32">
        <w:rPr>
          <w:b/>
        </w:rPr>
        <w:t xml:space="preserve">до </w:t>
      </w:r>
      <w:r w:rsidR="00DB7B32" w:rsidRPr="00DB7B32">
        <w:rPr>
          <w:b/>
        </w:rPr>
        <w:t>28 августа</w:t>
      </w:r>
      <w:r w:rsidRPr="00DB7B32">
        <w:rPr>
          <w:b/>
        </w:rPr>
        <w:t xml:space="preserve"> 2020 года</w:t>
      </w:r>
      <w:r>
        <w:t xml:space="preserve"> </w:t>
      </w:r>
      <w:r w:rsidRPr="00DB7B32">
        <w:rPr>
          <w:b/>
        </w:rPr>
        <w:t xml:space="preserve">включительно </w:t>
      </w:r>
      <w:r>
        <w:t>устранить указанные в определении несоответствия заявления требованиям Арбитражн</w:t>
      </w:r>
      <w:r w:rsidR="00DB7B32">
        <w:t xml:space="preserve">ого процессуального кодекса ПМР путем представления в суд </w:t>
      </w:r>
      <w:r w:rsidR="004F1A64">
        <w:t xml:space="preserve">заверенной копии </w:t>
      </w:r>
      <w:r w:rsidR="00DB7B32" w:rsidRPr="00DB7B32">
        <w:rPr>
          <w:color w:val="000000" w:themeColor="text1"/>
        </w:rPr>
        <w:t xml:space="preserve">требования об уплате </w:t>
      </w:r>
      <w:r w:rsidR="0004363E">
        <w:rPr>
          <w:color w:val="000000" w:themeColor="text1"/>
        </w:rPr>
        <w:t xml:space="preserve">должником </w:t>
      </w:r>
      <w:r w:rsidR="00DB7B32">
        <w:rPr>
          <w:color w:val="000000" w:themeColor="text1"/>
        </w:rPr>
        <w:t xml:space="preserve">платежа в добровольном порядке </w:t>
      </w:r>
      <w:r w:rsidR="004F1A64">
        <w:rPr>
          <w:color w:val="000000" w:themeColor="text1"/>
        </w:rPr>
        <w:t>(</w:t>
      </w:r>
      <w:r w:rsidR="004F1A64">
        <w:t>за 2019 г. на общую сумму 18 738,12 рублей (из которых 16 228,5 рублей-основной платеж, 2 509,62 рублей- пеня)), а также</w:t>
      </w:r>
      <w:r w:rsidR="00DB7B32">
        <w:rPr>
          <w:color w:val="000000" w:themeColor="text1"/>
        </w:rPr>
        <w:t xml:space="preserve"> </w:t>
      </w:r>
      <w:r w:rsidR="00DB7B32" w:rsidRPr="00DB7B32">
        <w:rPr>
          <w:color w:val="000000" w:themeColor="text1"/>
        </w:rPr>
        <w:t>документ</w:t>
      </w:r>
      <w:r w:rsidR="00DB7B32">
        <w:rPr>
          <w:color w:val="000000" w:themeColor="text1"/>
        </w:rPr>
        <w:t>а</w:t>
      </w:r>
      <w:r w:rsidR="00DB7B32" w:rsidRPr="00DB7B32">
        <w:rPr>
          <w:color w:val="000000" w:themeColor="text1"/>
        </w:rPr>
        <w:t>, подтверждающе</w:t>
      </w:r>
      <w:r w:rsidR="00DB7B32">
        <w:rPr>
          <w:color w:val="000000" w:themeColor="text1"/>
        </w:rPr>
        <w:t>го</w:t>
      </w:r>
      <w:r w:rsidR="00DB7B32" w:rsidRPr="00DB7B32">
        <w:rPr>
          <w:color w:val="000000" w:themeColor="text1"/>
        </w:rPr>
        <w:t xml:space="preserve"> направление заявителем </w:t>
      </w:r>
      <w:r w:rsidR="0004363E">
        <w:rPr>
          <w:color w:val="000000" w:themeColor="text1"/>
        </w:rPr>
        <w:t xml:space="preserve">данного </w:t>
      </w:r>
      <w:r w:rsidR="00DB7B32" w:rsidRPr="00DB7B32">
        <w:rPr>
          <w:color w:val="000000" w:themeColor="text1"/>
        </w:rPr>
        <w:t xml:space="preserve">требования </w:t>
      </w:r>
      <w:r w:rsidR="00CF793A">
        <w:rPr>
          <w:color w:val="000000" w:themeColor="text1"/>
        </w:rPr>
        <w:t xml:space="preserve">должнику </w:t>
      </w:r>
      <w:r w:rsidR="00DB7B32">
        <w:rPr>
          <w:color w:val="000000" w:themeColor="text1"/>
        </w:rPr>
        <w:t xml:space="preserve">непосредственно до обращения </w:t>
      </w:r>
      <w:r w:rsidR="004F1A64">
        <w:rPr>
          <w:color w:val="000000" w:themeColor="text1"/>
        </w:rPr>
        <w:t xml:space="preserve">с вышеуказанным заявлением </w:t>
      </w:r>
      <w:r w:rsidR="00DB7B32">
        <w:rPr>
          <w:color w:val="000000" w:themeColor="text1"/>
        </w:rPr>
        <w:t xml:space="preserve">в </w:t>
      </w:r>
      <w:r w:rsidR="00CF793A">
        <w:rPr>
          <w:color w:val="000000" w:themeColor="text1"/>
        </w:rPr>
        <w:t xml:space="preserve">Арбитражный </w:t>
      </w:r>
      <w:r w:rsidR="00DB7B32">
        <w:rPr>
          <w:color w:val="000000" w:themeColor="text1"/>
        </w:rPr>
        <w:t xml:space="preserve">суд. </w:t>
      </w:r>
    </w:p>
    <w:p w:rsidR="00C4466F" w:rsidRDefault="00C4466F" w:rsidP="00C4466F">
      <w:pPr>
        <w:numPr>
          <w:ilvl w:val="0"/>
          <w:numId w:val="5"/>
        </w:numPr>
        <w:ind w:left="0" w:firstLine="709"/>
        <w:jc w:val="both"/>
      </w:pPr>
      <w:r>
        <w:t>Документы, устраняющие обстоятельства, послужившие основанием для оставления заявления без движения, должны поступить непосредственно в канцелярию Арбитражного суда ПМР не позднее 1</w:t>
      </w:r>
      <w:r w:rsidR="0004363E">
        <w:t>2.00.</w:t>
      </w:r>
      <w:r>
        <w:t xml:space="preserve"> часов </w:t>
      </w:r>
      <w:r w:rsidR="0004363E">
        <w:t>28 августа</w:t>
      </w:r>
      <w:r>
        <w:t xml:space="preserve"> 2020 года. </w:t>
      </w:r>
    </w:p>
    <w:p w:rsidR="00C4466F" w:rsidRDefault="00C4466F" w:rsidP="00C4466F">
      <w:pPr>
        <w:numPr>
          <w:ilvl w:val="0"/>
          <w:numId w:val="5"/>
        </w:numPr>
        <w:ind w:left="0" w:firstLine="709"/>
        <w:jc w:val="both"/>
      </w:pPr>
      <w:r>
        <w:t>Разъяснить  заявителю, что  в  случае, если указанные в определении недостатки    не будут  устранены в установленный судом срок, заявление и приложенные к нему документы будут возвращены в порядке статьи 97 АПК ПМР.</w:t>
      </w:r>
    </w:p>
    <w:p w:rsidR="00C4466F" w:rsidRDefault="00C4466F" w:rsidP="00C4466F">
      <w:pPr>
        <w:ind w:left="709"/>
        <w:jc w:val="both"/>
      </w:pPr>
    </w:p>
    <w:p w:rsidR="00C4466F" w:rsidRDefault="00C4466F" w:rsidP="00C4466F">
      <w:pPr>
        <w:ind w:left="709"/>
        <w:jc w:val="both"/>
      </w:pPr>
      <w:r>
        <w:t xml:space="preserve">Определение не обжалуется. </w:t>
      </w:r>
    </w:p>
    <w:p w:rsidR="00C4466F" w:rsidRDefault="00C4466F" w:rsidP="00C4466F">
      <w:pPr>
        <w:ind w:left="709"/>
        <w:jc w:val="both"/>
      </w:pPr>
    </w:p>
    <w:p w:rsidR="00C4466F" w:rsidRDefault="00C4466F" w:rsidP="00C4466F">
      <w:pPr>
        <w:jc w:val="both"/>
        <w:rPr>
          <w:b/>
        </w:rPr>
      </w:pPr>
    </w:p>
    <w:p w:rsidR="00C4466F" w:rsidRDefault="00C4466F" w:rsidP="00C4466F">
      <w:pPr>
        <w:jc w:val="both"/>
        <w:rPr>
          <w:b/>
        </w:rPr>
      </w:pPr>
      <w:r>
        <w:rPr>
          <w:b/>
        </w:rPr>
        <w:t xml:space="preserve">Судья Арбитражного суда </w:t>
      </w:r>
    </w:p>
    <w:p w:rsidR="00C4466F" w:rsidRDefault="00C4466F" w:rsidP="00C4466F">
      <w:pPr>
        <w:jc w:val="both"/>
      </w:pPr>
      <w:r>
        <w:rPr>
          <w:b/>
        </w:rPr>
        <w:t>Приднестровской Молдавской Республики                                        Е.В.Качуровская</w:t>
      </w: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3702F" w:rsidRDefault="0033702F" w:rsidP="0033702F"/>
    <w:p w:rsidR="00FF32CB" w:rsidRDefault="00FF32CB" w:rsidP="00A032B6">
      <w:pPr>
        <w:ind w:left="-181"/>
        <w:jc w:val="center"/>
        <w:rPr>
          <w:b/>
        </w:rPr>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DC1560">
      <w:footerReference w:type="default" r:id="rId9"/>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FE6" w:rsidRDefault="00304FE6" w:rsidP="00747910">
      <w:r>
        <w:separator/>
      </w:r>
    </w:p>
  </w:endnote>
  <w:endnote w:type="continuationSeparator" w:id="1">
    <w:p w:rsidR="00304FE6" w:rsidRDefault="00304FE6"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695" w:rsidRPr="00081B5A" w:rsidRDefault="00026695" w:rsidP="009415C3">
    <w:pPr>
      <w:pStyle w:val="a7"/>
      <w:rPr>
        <w:sz w:val="16"/>
        <w:szCs w:val="16"/>
      </w:rPr>
    </w:pPr>
    <w:r>
      <w:rPr>
        <w:sz w:val="16"/>
        <w:szCs w:val="16"/>
      </w:rPr>
      <w:t>Форма  № Ф-1</w:t>
    </w:r>
  </w:p>
  <w:p w:rsidR="00026695" w:rsidRPr="00747910" w:rsidRDefault="00026695"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26695" w:rsidRDefault="008530EB">
    <w:pPr>
      <w:pStyle w:val="a7"/>
      <w:jc w:val="right"/>
    </w:pPr>
    <w:fldSimple w:instr=" PAGE   \* MERGEFORMAT ">
      <w:r w:rsidR="0030614A">
        <w:rPr>
          <w:noProof/>
        </w:rPr>
        <w:t>2</w:t>
      </w:r>
    </w:fldSimple>
  </w:p>
  <w:p w:rsidR="00026695" w:rsidRDefault="0002669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FE6" w:rsidRDefault="00304FE6" w:rsidP="00747910">
      <w:r>
        <w:separator/>
      </w:r>
    </w:p>
  </w:footnote>
  <w:footnote w:type="continuationSeparator" w:id="1">
    <w:p w:rsidR="00304FE6" w:rsidRDefault="00304FE6"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26695"/>
    <w:rsid w:val="00033D24"/>
    <w:rsid w:val="000400F3"/>
    <w:rsid w:val="0004363E"/>
    <w:rsid w:val="00073537"/>
    <w:rsid w:val="00074907"/>
    <w:rsid w:val="00075E53"/>
    <w:rsid w:val="00081B5A"/>
    <w:rsid w:val="000A64D9"/>
    <w:rsid w:val="000C299C"/>
    <w:rsid w:val="000C4195"/>
    <w:rsid w:val="000C512D"/>
    <w:rsid w:val="000C543C"/>
    <w:rsid w:val="000C64A5"/>
    <w:rsid w:val="000C6F79"/>
    <w:rsid w:val="000C74AD"/>
    <w:rsid w:val="000D4216"/>
    <w:rsid w:val="000E2672"/>
    <w:rsid w:val="000E2924"/>
    <w:rsid w:val="000E5906"/>
    <w:rsid w:val="001025FB"/>
    <w:rsid w:val="00102C6F"/>
    <w:rsid w:val="00110342"/>
    <w:rsid w:val="001133E7"/>
    <w:rsid w:val="00116C94"/>
    <w:rsid w:val="00120C5E"/>
    <w:rsid w:val="00127071"/>
    <w:rsid w:val="0013095E"/>
    <w:rsid w:val="0015530D"/>
    <w:rsid w:val="001561C1"/>
    <w:rsid w:val="001620CC"/>
    <w:rsid w:val="001625CD"/>
    <w:rsid w:val="00171FAF"/>
    <w:rsid w:val="001823B7"/>
    <w:rsid w:val="001850FE"/>
    <w:rsid w:val="00195793"/>
    <w:rsid w:val="0019640D"/>
    <w:rsid w:val="001A03DA"/>
    <w:rsid w:val="001A1A6F"/>
    <w:rsid w:val="001A48C1"/>
    <w:rsid w:val="001C1B4F"/>
    <w:rsid w:val="001E218C"/>
    <w:rsid w:val="001E4157"/>
    <w:rsid w:val="001F3C5C"/>
    <w:rsid w:val="00212E13"/>
    <w:rsid w:val="00221F89"/>
    <w:rsid w:val="00226240"/>
    <w:rsid w:val="00232BFB"/>
    <w:rsid w:val="00236E72"/>
    <w:rsid w:val="002431E5"/>
    <w:rsid w:val="00246584"/>
    <w:rsid w:val="0025700C"/>
    <w:rsid w:val="0026059C"/>
    <w:rsid w:val="00267881"/>
    <w:rsid w:val="00273A5F"/>
    <w:rsid w:val="002808B8"/>
    <w:rsid w:val="0028313C"/>
    <w:rsid w:val="00286C88"/>
    <w:rsid w:val="002935E2"/>
    <w:rsid w:val="00295DA5"/>
    <w:rsid w:val="002A6602"/>
    <w:rsid w:val="002B05B4"/>
    <w:rsid w:val="002B36F7"/>
    <w:rsid w:val="002D2926"/>
    <w:rsid w:val="0030000E"/>
    <w:rsid w:val="00301DBA"/>
    <w:rsid w:val="00304FE6"/>
    <w:rsid w:val="0030614A"/>
    <w:rsid w:val="00315E63"/>
    <w:rsid w:val="00316542"/>
    <w:rsid w:val="0033702F"/>
    <w:rsid w:val="00341741"/>
    <w:rsid w:val="00342C14"/>
    <w:rsid w:val="00343C3F"/>
    <w:rsid w:val="0034783C"/>
    <w:rsid w:val="00357656"/>
    <w:rsid w:val="00365A17"/>
    <w:rsid w:val="00366460"/>
    <w:rsid w:val="00377675"/>
    <w:rsid w:val="00381CF3"/>
    <w:rsid w:val="00394879"/>
    <w:rsid w:val="003A617A"/>
    <w:rsid w:val="003B6EAA"/>
    <w:rsid w:val="00410251"/>
    <w:rsid w:val="00416AA6"/>
    <w:rsid w:val="00424065"/>
    <w:rsid w:val="0042654C"/>
    <w:rsid w:val="00435D1A"/>
    <w:rsid w:val="0044288A"/>
    <w:rsid w:val="00444EB1"/>
    <w:rsid w:val="00456294"/>
    <w:rsid w:val="004712D9"/>
    <w:rsid w:val="00471363"/>
    <w:rsid w:val="004802B5"/>
    <w:rsid w:val="0048795F"/>
    <w:rsid w:val="004A01C7"/>
    <w:rsid w:val="004A56D7"/>
    <w:rsid w:val="004A7283"/>
    <w:rsid w:val="004B0F41"/>
    <w:rsid w:val="004B1ACD"/>
    <w:rsid w:val="004C56EA"/>
    <w:rsid w:val="004C701C"/>
    <w:rsid w:val="004D052C"/>
    <w:rsid w:val="004D38A6"/>
    <w:rsid w:val="004F1A64"/>
    <w:rsid w:val="004F7B6D"/>
    <w:rsid w:val="00503FA0"/>
    <w:rsid w:val="0051667D"/>
    <w:rsid w:val="00516DB6"/>
    <w:rsid w:val="00527E4B"/>
    <w:rsid w:val="0053648F"/>
    <w:rsid w:val="0057381C"/>
    <w:rsid w:val="00576ABA"/>
    <w:rsid w:val="00592802"/>
    <w:rsid w:val="005A6736"/>
    <w:rsid w:val="005B5914"/>
    <w:rsid w:val="005E3BA1"/>
    <w:rsid w:val="00622DFF"/>
    <w:rsid w:val="00624A85"/>
    <w:rsid w:val="006251BA"/>
    <w:rsid w:val="00625EB9"/>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2E14"/>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E477A"/>
    <w:rsid w:val="00804721"/>
    <w:rsid w:val="008105F1"/>
    <w:rsid w:val="00813A13"/>
    <w:rsid w:val="00815288"/>
    <w:rsid w:val="008273B9"/>
    <w:rsid w:val="00827EC9"/>
    <w:rsid w:val="00831F68"/>
    <w:rsid w:val="00833454"/>
    <w:rsid w:val="008530EB"/>
    <w:rsid w:val="00856119"/>
    <w:rsid w:val="00861ECF"/>
    <w:rsid w:val="00862B73"/>
    <w:rsid w:val="00873966"/>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32CD9"/>
    <w:rsid w:val="009415C3"/>
    <w:rsid w:val="00947006"/>
    <w:rsid w:val="0097727F"/>
    <w:rsid w:val="00980688"/>
    <w:rsid w:val="0098334B"/>
    <w:rsid w:val="00992900"/>
    <w:rsid w:val="00995992"/>
    <w:rsid w:val="00997222"/>
    <w:rsid w:val="009977D8"/>
    <w:rsid w:val="009A5C32"/>
    <w:rsid w:val="009B4739"/>
    <w:rsid w:val="009C1B09"/>
    <w:rsid w:val="009E736F"/>
    <w:rsid w:val="00A032B6"/>
    <w:rsid w:val="00A05DC6"/>
    <w:rsid w:val="00A06824"/>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2BC6"/>
    <w:rsid w:val="00B14971"/>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466F"/>
    <w:rsid w:val="00C45BAF"/>
    <w:rsid w:val="00C70C75"/>
    <w:rsid w:val="00C76204"/>
    <w:rsid w:val="00C77370"/>
    <w:rsid w:val="00C85B3B"/>
    <w:rsid w:val="00C8689F"/>
    <w:rsid w:val="00CA00B0"/>
    <w:rsid w:val="00CA1791"/>
    <w:rsid w:val="00CA186D"/>
    <w:rsid w:val="00CB35DF"/>
    <w:rsid w:val="00CB75CD"/>
    <w:rsid w:val="00CC1D18"/>
    <w:rsid w:val="00CD7604"/>
    <w:rsid w:val="00CF793A"/>
    <w:rsid w:val="00D076AB"/>
    <w:rsid w:val="00D30E82"/>
    <w:rsid w:val="00D31D30"/>
    <w:rsid w:val="00D3592B"/>
    <w:rsid w:val="00D444A2"/>
    <w:rsid w:val="00D54A1E"/>
    <w:rsid w:val="00D813D9"/>
    <w:rsid w:val="00D92379"/>
    <w:rsid w:val="00D96E34"/>
    <w:rsid w:val="00D974C2"/>
    <w:rsid w:val="00D97DC4"/>
    <w:rsid w:val="00DA4BE7"/>
    <w:rsid w:val="00DA4F00"/>
    <w:rsid w:val="00DB7B32"/>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40C76"/>
    <w:rsid w:val="00E60066"/>
    <w:rsid w:val="00E6678D"/>
    <w:rsid w:val="00E67E5E"/>
    <w:rsid w:val="00E70BE0"/>
    <w:rsid w:val="00E77BBB"/>
    <w:rsid w:val="00E805B7"/>
    <w:rsid w:val="00E81AC1"/>
    <w:rsid w:val="00E83978"/>
    <w:rsid w:val="00E90DB1"/>
    <w:rsid w:val="00E92C98"/>
    <w:rsid w:val="00E937BC"/>
    <w:rsid w:val="00E975E9"/>
    <w:rsid w:val="00EA7563"/>
    <w:rsid w:val="00EB79CC"/>
    <w:rsid w:val="00EC7395"/>
    <w:rsid w:val="00ED38D5"/>
    <w:rsid w:val="00ED447A"/>
    <w:rsid w:val="00ED67B4"/>
    <w:rsid w:val="00EE2D17"/>
    <w:rsid w:val="00EE52E8"/>
    <w:rsid w:val="00EF645C"/>
    <w:rsid w:val="00F150D5"/>
    <w:rsid w:val="00F16008"/>
    <w:rsid w:val="00F205AD"/>
    <w:rsid w:val="00F235E8"/>
    <w:rsid w:val="00F253A2"/>
    <w:rsid w:val="00F4149D"/>
    <w:rsid w:val="00F44AE4"/>
    <w:rsid w:val="00F64381"/>
    <w:rsid w:val="00F72C4D"/>
    <w:rsid w:val="00F733B0"/>
    <w:rsid w:val="00F73A7E"/>
    <w:rsid w:val="00F84115"/>
    <w:rsid w:val="00F855C0"/>
    <w:rsid w:val="00F91F64"/>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styleId="ac">
    <w:name w:val="List Paragraph"/>
    <w:basedOn w:val="a"/>
    <w:uiPriority w:val="34"/>
    <w:qFormat/>
    <w:rsid w:val="00DB7B32"/>
    <w:pPr>
      <w:ind w:left="720"/>
      <w:contextualSpacing/>
    </w:p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18</cp:revision>
  <cp:lastPrinted>2020-08-18T10:09:00Z</cp:lastPrinted>
  <dcterms:created xsi:type="dcterms:W3CDTF">2020-01-08T14:02:00Z</dcterms:created>
  <dcterms:modified xsi:type="dcterms:W3CDTF">2020-08-18T10:10:00Z</dcterms:modified>
</cp:coreProperties>
</file>