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54E7F" w:rsidRPr="00507422" w:rsidTr="00454E7F">
        <w:trPr>
          <w:trHeight w:val="259"/>
        </w:trPr>
        <w:tc>
          <w:tcPr>
            <w:tcW w:w="3969" w:type="dxa"/>
          </w:tcPr>
          <w:p w:rsidR="00454E7F" w:rsidRPr="00507422" w:rsidRDefault="00454E7F" w:rsidP="00454E7F">
            <w:pPr>
              <w:spacing w:after="0" w:line="240" w:lineRule="auto"/>
              <w:rPr>
                <w:rFonts w:ascii="Times New Roman" w:eastAsia="Calibri" w:hAnsi="Times New Roman" w:cs="Times New Roman"/>
                <w:bCs/>
                <w:sz w:val="24"/>
                <w:szCs w:val="24"/>
              </w:rPr>
            </w:pPr>
            <w:r w:rsidRPr="00507422">
              <w:rPr>
                <w:rFonts w:ascii="Times New Roman" w:eastAsia="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4"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507422">
              <w:rPr>
                <w:rFonts w:ascii="Times New Roman" w:eastAsia="Calibri" w:hAnsi="Times New Roman" w:cs="Times New Roman"/>
                <w:sz w:val="24"/>
                <w:szCs w:val="24"/>
              </w:rPr>
              <w:t xml:space="preserve">исх. № </w:t>
            </w:r>
            <w:r w:rsidRPr="00507422">
              <w:rPr>
                <w:rFonts w:ascii="Times New Roman" w:eastAsia="Calibri" w:hAnsi="Times New Roman" w:cs="Times New Roman"/>
                <w:bCs/>
                <w:sz w:val="24"/>
                <w:szCs w:val="24"/>
              </w:rPr>
              <w:t>______________________</w:t>
            </w:r>
          </w:p>
        </w:tc>
      </w:tr>
      <w:tr w:rsidR="00454E7F" w:rsidRPr="00507422" w:rsidTr="00454E7F">
        <w:tc>
          <w:tcPr>
            <w:tcW w:w="3969" w:type="dxa"/>
          </w:tcPr>
          <w:p w:rsidR="00454E7F" w:rsidRPr="00507422" w:rsidRDefault="00454E7F" w:rsidP="00454E7F">
            <w:pPr>
              <w:spacing w:after="0" w:line="240" w:lineRule="auto"/>
              <w:rPr>
                <w:rFonts w:ascii="Times New Roman" w:eastAsia="Calibri" w:hAnsi="Times New Roman" w:cs="Times New Roman"/>
                <w:bCs/>
                <w:sz w:val="24"/>
                <w:szCs w:val="24"/>
              </w:rPr>
            </w:pPr>
          </w:p>
        </w:tc>
      </w:tr>
      <w:tr w:rsidR="00454E7F" w:rsidRPr="00507422" w:rsidTr="00454E7F">
        <w:tc>
          <w:tcPr>
            <w:tcW w:w="3969" w:type="dxa"/>
          </w:tcPr>
          <w:p w:rsidR="00454E7F" w:rsidRPr="00507422" w:rsidRDefault="00454E7F" w:rsidP="00454E7F">
            <w:pPr>
              <w:spacing w:after="0" w:line="240" w:lineRule="auto"/>
              <w:rPr>
                <w:rFonts w:ascii="Times New Roman" w:eastAsia="Calibri" w:hAnsi="Times New Roman" w:cs="Times New Roman"/>
                <w:b/>
                <w:bCs/>
                <w:sz w:val="24"/>
                <w:szCs w:val="24"/>
              </w:rPr>
            </w:pPr>
            <w:r w:rsidRPr="00507422">
              <w:rPr>
                <w:rFonts w:ascii="Times New Roman" w:eastAsia="Calibri" w:hAnsi="Times New Roman" w:cs="Times New Roman"/>
                <w:bCs/>
                <w:sz w:val="24"/>
                <w:szCs w:val="24"/>
              </w:rPr>
              <w:t xml:space="preserve">от </w:t>
            </w:r>
            <w:r w:rsidRPr="00507422">
              <w:rPr>
                <w:rFonts w:ascii="Times New Roman" w:eastAsia="Calibri" w:hAnsi="Times New Roman" w:cs="Times New Roman"/>
                <w:sz w:val="24"/>
                <w:szCs w:val="24"/>
              </w:rPr>
              <w:t>«</w:t>
            </w:r>
            <w:r w:rsidRPr="00507422">
              <w:rPr>
                <w:rFonts w:ascii="Times New Roman" w:eastAsia="Calibri" w:hAnsi="Times New Roman" w:cs="Times New Roman"/>
                <w:sz w:val="24"/>
                <w:szCs w:val="24"/>
                <w:lang w:val="en-US"/>
              </w:rPr>
              <w:t>___</w:t>
            </w:r>
            <w:r w:rsidRPr="00507422">
              <w:rPr>
                <w:rFonts w:ascii="Times New Roman" w:eastAsia="Calibri" w:hAnsi="Times New Roman" w:cs="Times New Roman"/>
                <w:sz w:val="24"/>
                <w:szCs w:val="24"/>
              </w:rPr>
              <w:t>»</w:t>
            </w:r>
            <w:r w:rsidRPr="00507422">
              <w:rPr>
                <w:rFonts w:ascii="Times New Roman" w:eastAsia="Calibri" w:hAnsi="Times New Roman" w:cs="Times New Roman"/>
                <w:b/>
                <w:bCs/>
                <w:sz w:val="24"/>
                <w:szCs w:val="24"/>
              </w:rPr>
              <w:t xml:space="preserve">_____________ </w:t>
            </w:r>
            <w:r w:rsidRPr="00507422">
              <w:rPr>
                <w:rFonts w:ascii="Times New Roman" w:eastAsia="Calibri" w:hAnsi="Times New Roman" w:cs="Times New Roman"/>
                <w:bCs/>
                <w:sz w:val="24"/>
                <w:szCs w:val="24"/>
              </w:rPr>
              <w:t>20____г.</w:t>
            </w:r>
          </w:p>
        </w:tc>
      </w:tr>
    </w:tbl>
    <w:p w:rsidR="00454E7F" w:rsidRPr="00507422" w:rsidRDefault="00454E7F" w:rsidP="00454E7F">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454E7F" w:rsidRPr="00507422" w:rsidTr="00454E7F">
        <w:trPr>
          <w:trHeight w:val="342"/>
        </w:trPr>
        <w:tc>
          <w:tcPr>
            <w:tcW w:w="3888" w:type="dxa"/>
            <w:shd w:val="clear" w:color="auto" w:fill="auto"/>
          </w:tcPr>
          <w:p w:rsidR="00454E7F" w:rsidRPr="00507422" w:rsidRDefault="00454E7F" w:rsidP="00454E7F">
            <w:pPr>
              <w:spacing w:after="0" w:line="240" w:lineRule="auto"/>
              <w:jc w:val="right"/>
              <w:rPr>
                <w:rFonts w:ascii="Times New Roman" w:eastAsia="Calibri" w:hAnsi="Times New Roman" w:cs="Times New Roman"/>
                <w:color w:val="000000"/>
                <w:sz w:val="24"/>
                <w:szCs w:val="24"/>
              </w:rPr>
            </w:pPr>
          </w:p>
        </w:tc>
      </w:tr>
    </w:tbl>
    <w:p w:rsidR="00454E7F" w:rsidRPr="00507422" w:rsidRDefault="00454E7F" w:rsidP="00454E7F">
      <w:pPr>
        <w:spacing w:after="0" w:line="240" w:lineRule="auto"/>
        <w:jc w:val="center"/>
        <w:rPr>
          <w:rFonts w:ascii="Times New Roman" w:eastAsia="Times New Roman" w:hAnsi="Times New Roman" w:cs="Times New Roman"/>
          <w:b/>
          <w:color w:val="5F5F5F"/>
          <w:sz w:val="24"/>
          <w:szCs w:val="24"/>
        </w:rPr>
      </w:pP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АРБИТРАЖНЫЙ СУД</w:t>
      </w: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ПРИДНЕСТРОВСКОЙ МОЛДАВСКОЙ РЕСПУБЛИКИ</w:t>
      </w:r>
    </w:p>
    <w:p w:rsidR="00454E7F" w:rsidRPr="00507422" w:rsidRDefault="00454E7F" w:rsidP="00454E7F">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507422">
          <w:rPr>
            <w:rFonts w:ascii="Times New Roman" w:eastAsia="Times New Roman" w:hAnsi="Times New Roman" w:cs="Times New Roman"/>
            <w:sz w:val="24"/>
            <w:szCs w:val="24"/>
          </w:rPr>
          <w:t>3300, г</w:t>
        </w:r>
      </w:smartTag>
      <w:r w:rsidRPr="00507422">
        <w:rPr>
          <w:rFonts w:ascii="Times New Roman" w:eastAsia="Times New Roman" w:hAnsi="Times New Roman" w:cs="Times New Roman"/>
          <w:sz w:val="24"/>
          <w:szCs w:val="24"/>
        </w:rPr>
        <w:t>. Тирасполь, ул. Ленина, 1/2. Тел. 7-70-47, 7-42-07</w:t>
      </w:r>
    </w:p>
    <w:p w:rsidR="00454E7F" w:rsidRPr="00507422" w:rsidRDefault="00454E7F" w:rsidP="00454E7F">
      <w:pPr>
        <w:spacing w:after="0" w:line="240" w:lineRule="auto"/>
        <w:ind w:left="-181"/>
        <w:jc w:val="center"/>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Официальный сайт: </w:t>
      </w:r>
      <w:proofErr w:type="spellStart"/>
      <w:r w:rsidRPr="00507422">
        <w:rPr>
          <w:rFonts w:ascii="Times New Roman" w:eastAsia="Times New Roman" w:hAnsi="Times New Roman" w:cs="Times New Roman"/>
          <w:sz w:val="24"/>
          <w:szCs w:val="24"/>
        </w:rPr>
        <w:t>www</w:t>
      </w:r>
      <w:proofErr w:type="spellEnd"/>
      <w:r w:rsidRPr="00507422">
        <w:rPr>
          <w:rFonts w:ascii="Times New Roman" w:eastAsia="Times New Roman" w:hAnsi="Times New Roman" w:cs="Times New Roman"/>
          <w:sz w:val="24"/>
          <w:szCs w:val="24"/>
        </w:rPr>
        <w:t>.</w:t>
      </w:r>
      <w:proofErr w:type="spellStart"/>
      <w:r w:rsidRPr="00507422">
        <w:rPr>
          <w:rFonts w:ascii="Times New Roman" w:eastAsia="Times New Roman" w:hAnsi="Times New Roman" w:cs="Times New Roman"/>
          <w:sz w:val="24"/>
          <w:szCs w:val="24"/>
          <w:lang w:val="en-US"/>
        </w:rPr>
        <w:t>arbitr</w:t>
      </w:r>
      <w:proofErr w:type="spellEnd"/>
      <w:r w:rsidRPr="00507422">
        <w:rPr>
          <w:rFonts w:ascii="Times New Roman" w:eastAsia="Times New Roman" w:hAnsi="Times New Roman" w:cs="Times New Roman"/>
          <w:sz w:val="24"/>
          <w:szCs w:val="24"/>
        </w:rPr>
        <w:t>.</w:t>
      </w:r>
      <w:proofErr w:type="spellStart"/>
      <w:r w:rsidRPr="00507422">
        <w:rPr>
          <w:rFonts w:ascii="Times New Roman" w:eastAsia="Times New Roman" w:hAnsi="Times New Roman" w:cs="Times New Roman"/>
          <w:sz w:val="24"/>
          <w:szCs w:val="24"/>
        </w:rPr>
        <w:t>gospmr</w:t>
      </w:r>
      <w:proofErr w:type="spellEnd"/>
      <w:r w:rsidRPr="00507422">
        <w:rPr>
          <w:rFonts w:ascii="Times New Roman" w:eastAsia="Times New Roman" w:hAnsi="Times New Roman" w:cs="Times New Roman"/>
          <w:sz w:val="24"/>
          <w:szCs w:val="24"/>
        </w:rPr>
        <w:t>.</w:t>
      </w:r>
      <w:r w:rsidRPr="00507422">
        <w:rPr>
          <w:rFonts w:ascii="Times New Roman" w:eastAsia="Times New Roman" w:hAnsi="Times New Roman" w:cs="Times New Roman"/>
          <w:sz w:val="24"/>
          <w:szCs w:val="24"/>
          <w:lang w:val="en-US"/>
        </w:rPr>
        <w:t>org</w:t>
      </w:r>
    </w:p>
    <w:p w:rsidR="00454E7F" w:rsidRPr="00507422" w:rsidRDefault="00EF4995" w:rsidP="00454E7F">
      <w:pPr>
        <w:spacing w:after="0" w:line="240" w:lineRule="auto"/>
        <w:ind w:left="-181"/>
        <w:jc w:val="center"/>
        <w:rPr>
          <w:rFonts w:ascii="Times New Roman" w:eastAsia="Times New Roman" w:hAnsi="Times New Roman" w:cs="Times New Roman"/>
          <w:b/>
          <w:sz w:val="24"/>
          <w:szCs w:val="24"/>
          <w:u w:val="single"/>
        </w:rPr>
      </w:pPr>
      <w:r w:rsidRPr="00EF4995">
        <w:rPr>
          <w:rFonts w:ascii="Times New Roman" w:eastAsia="Times New Roman" w:hAnsi="Times New Roman" w:cs="Times New Roman"/>
          <w:b/>
          <w:noProof/>
          <w:sz w:val="24"/>
          <w:szCs w:val="24"/>
          <w:u w:val="single"/>
          <w:lang w:val="en-US" w:eastAsia="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11.55pt;margin-top:6.4pt;width:480.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" strokeweight="2pt"/>
        </w:pict>
      </w:r>
      <w:r w:rsidRPr="00EF4995">
        <w:rPr>
          <w:rFonts w:ascii="Times New Roman" w:eastAsia="Times New Roman" w:hAnsi="Times New Roman" w:cs="Times New Roman"/>
          <w:b/>
          <w:noProof/>
          <w:sz w:val="24"/>
          <w:szCs w:val="24"/>
          <w:u w:val="single"/>
          <w:lang w:val="en-US" w:eastAsia="en-US"/>
        </w:rPr>
        <w:pict>
          <v:shape id="AutoShape 3" o:spid="_x0000_s1027" type="#_x0000_t32" style="position:absolute;left:0;text-align:left;margin-left:11.55pt;margin-top:4.5pt;width:480.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" strokeweight=".5pt"/>
        </w:pict>
      </w:r>
    </w:p>
    <w:p w:rsidR="00041E67" w:rsidRPr="00507422" w:rsidRDefault="00041E67" w:rsidP="00454E7F">
      <w:pPr>
        <w:spacing w:after="0" w:line="240" w:lineRule="auto"/>
        <w:ind w:left="-181"/>
        <w:jc w:val="center"/>
        <w:rPr>
          <w:rFonts w:ascii="Times New Roman" w:eastAsia="Times New Roman" w:hAnsi="Times New Roman" w:cs="Times New Roman"/>
          <w:b/>
          <w:sz w:val="24"/>
          <w:szCs w:val="24"/>
        </w:rPr>
      </w:pPr>
    </w:p>
    <w:p w:rsidR="00454E7F" w:rsidRPr="00507422" w:rsidRDefault="00454E7F" w:rsidP="00454E7F">
      <w:pPr>
        <w:spacing w:after="0" w:line="240" w:lineRule="auto"/>
        <w:ind w:left="-181"/>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О П Р Е Д Е Л Е Н И Е</w:t>
      </w:r>
    </w:p>
    <w:p w:rsidR="00041E67" w:rsidRPr="00507422" w:rsidRDefault="00041E67" w:rsidP="00454E7F">
      <w:pPr>
        <w:spacing w:after="0" w:line="240" w:lineRule="auto"/>
        <w:jc w:val="center"/>
        <w:rPr>
          <w:rFonts w:ascii="Times New Roman" w:eastAsia="Times New Roman" w:hAnsi="Times New Roman" w:cs="Times New Roman"/>
          <w:b/>
          <w:sz w:val="24"/>
          <w:szCs w:val="24"/>
        </w:rPr>
      </w:pPr>
    </w:p>
    <w:p w:rsidR="00454E7F" w:rsidRPr="00507422" w:rsidRDefault="0062326D" w:rsidP="00454E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 отказе в проведении экспертизы</w:t>
      </w:r>
    </w:p>
    <w:p w:rsidR="00454E7F" w:rsidRPr="00507422" w:rsidRDefault="00454E7F" w:rsidP="00454E7F">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54E7F" w:rsidRPr="00507422" w:rsidTr="00454E7F">
        <w:trPr>
          <w:trHeight w:val="259"/>
        </w:trPr>
        <w:tc>
          <w:tcPr>
            <w:tcW w:w="4952" w:type="dxa"/>
            <w:gridSpan w:val="7"/>
          </w:tcPr>
          <w:p w:rsidR="00454E7F" w:rsidRPr="00507422" w:rsidRDefault="0062326D" w:rsidP="000E7C28">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13</w:t>
            </w:r>
            <w:r w:rsidR="008A64CF">
              <w:rPr>
                <w:rFonts w:ascii="Times New Roman" w:eastAsia="Calibri" w:hAnsi="Times New Roman" w:cs="Times New Roman"/>
                <w:sz w:val="24"/>
                <w:szCs w:val="24"/>
              </w:rPr>
              <w:t xml:space="preserve"> </w:t>
            </w:r>
            <w:r w:rsidR="000E7C28">
              <w:rPr>
                <w:rFonts w:ascii="Times New Roman" w:eastAsia="Calibri" w:hAnsi="Times New Roman" w:cs="Times New Roman"/>
                <w:sz w:val="24"/>
                <w:szCs w:val="24"/>
              </w:rPr>
              <w:t>октября</w:t>
            </w:r>
            <w:r w:rsidR="00814F40" w:rsidRPr="00507422">
              <w:rPr>
                <w:rFonts w:ascii="Times New Roman" w:eastAsia="Calibri" w:hAnsi="Times New Roman" w:cs="Times New Roman"/>
                <w:bCs/>
                <w:sz w:val="24"/>
                <w:szCs w:val="24"/>
              </w:rPr>
              <w:t xml:space="preserve"> 2020</w:t>
            </w:r>
            <w:r w:rsidR="00454E7F" w:rsidRPr="00507422">
              <w:rPr>
                <w:rFonts w:ascii="Times New Roman" w:eastAsia="Calibri" w:hAnsi="Times New Roman" w:cs="Times New Roman"/>
                <w:bCs/>
                <w:sz w:val="24"/>
                <w:szCs w:val="24"/>
              </w:rPr>
              <w:t xml:space="preserve"> г.</w:t>
            </w:r>
          </w:p>
        </w:tc>
        <w:tc>
          <w:tcPr>
            <w:tcW w:w="4971" w:type="dxa"/>
            <w:gridSpan w:val="3"/>
          </w:tcPr>
          <w:p w:rsidR="00454E7F" w:rsidRPr="00507422" w:rsidRDefault="00454E7F" w:rsidP="0062326D">
            <w:pPr>
              <w:spacing w:after="0" w:line="240" w:lineRule="auto"/>
              <w:rPr>
                <w:rFonts w:ascii="Times New Roman" w:eastAsia="Calibri" w:hAnsi="Times New Roman" w:cs="Times New Roman"/>
                <w:bCs/>
                <w:sz w:val="24"/>
                <w:szCs w:val="24"/>
              </w:rPr>
            </w:pPr>
            <w:r w:rsidRPr="00507422">
              <w:rPr>
                <w:rFonts w:ascii="Times New Roman" w:eastAsia="Calibri" w:hAnsi="Times New Roman" w:cs="Times New Roman"/>
                <w:bCs/>
                <w:sz w:val="24"/>
                <w:szCs w:val="24"/>
              </w:rPr>
              <w:t xml:space="preserve">                                 Дело </w:t>
            </w:r>
            <w:r w:rsidRPr="00507422">
              <w:rPr>
                <w:rFonts w:ascii="Times New Roman" w:eastAsia="Calibri" w:hAnsi="Times New Roman" w:cs="Times New Roman"/>
                <w:sz w:val="24"/>
                <w:szCs w:val="24"/>
              </w:rPr>
              <w:t xml:space="preserve">№  </w:t>
            </w:r>
            <w:r w:rsidR="0062326D">
              <w:rPr>
                <w:rFonts w:ascii="Times New Roman" w:eastAsia="Calibri" w:hAnsi="Times New Roman" w:cs="Times New Roman"/>
                <w:sz w:val="24"/>
                <w:szCs w:val="24"/>
              </w:rPr>
              <w:t>371</w:t>
            </w:r>
            <w:r w:rsidR="003E3E66">
              <w:rPr>
                <w:rFonts w:ascii="Times New Roman" w:eastAsia="Calibri" w:hAnsi="Times New Roman" w:cs="Times New Roman"/>
                <w:sz w:val="24"/>
                <w:szCs w:val="24"/>
              </w:rPr>
              <w:t>/20</w:t>
            </w:r>
            <w:r w:rsidRPr="00507422">
              <w:rPr>
                <w:rFonts w:ascii="Times New Roman" w:eastAsia="Calibri" w:hAnsi="Times New Roman" w:cs="Times New Roman"/>
                <w:sz w:val="24"/>
                <w:szCs w:val="24"/>
                <w:lang w:val="en-US"/>
              </w:rPr>
              <w:t>-</w:t>
            </w:r>
            <w:r w:rsidR="00814F40" w:rsidRPr="00507422">
              <w:rPr>
                <w:rFonts w:ascii="Times New Roman" w:eastAsia="Calibri" w:hAnsi="Times New Roman" w:cs="Times New Roman"/>
                <w:sz w:val="24"/>
                <w:szCs w:val="24"/>
              </w:rPr>
              <w:t>09</w:t>
            </w:r>
          </w:p>
        </w:tc>
      </w:tr>
      <w:tr w:rsidR="00454E7F" w:rsidRPr="00507422" w:rsidTr="00454E7F">
        <w:tc>
          <w:tcPr>
            <w:tcW w:w="1199"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1418" w:type="dxa"/>
            <w:gridSpan w:val="4"/>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838"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3577" w:type="dxa"/>
            <w:gridSpan w:val="2"/>
          </w:tcPr>
          <w:p w:rsidR="00454E7F" w:rsidRPr="00507422" w:rsidRDefault="00454E7F" w:rsidP="00454E7F">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r>
      <w:tr w:rsidR="00454E7F" w:rsidRPr="00507422" w:rsidTr="00454E7F">
        <w:tc>
          <w:tcPr>
            <w:tcW w:w="1985"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r w:rsidRPr="00507422">
              <w:rPr>
                <w:rFonts w:ascii="Times New Roman" w:eastAsia="Calibri" w:hAnsi="Times New Roman" w:cs="Times New Roman"/>
                <w:bCs/>
                <w:sz w:val="24"/>
                <w:szCs w:val="24"/>
              </w:rPr>
              <w:t>г. Тирасполь</w:t>
            </w:r>
          </w:p>
        </w:tc>
        <w:tc>
          <w:tcPr>
            <w:tcW w:w="283"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284" w:type="dxa"/>
          </w:tcPr>
          <w:p w:rsidR="00454E7F" w:rsidRPr="00507422" w:rsidRDefault="00454E7F" w:rsidP="00454E7F">
            <w:pPr>
              <w:spacing w:after="0" w:line="240" w:lineRule="auto"/>
              <w:jc w:val="center"/>
              <w:rPr>
                <w:rFonts w:ascii="Times New Roman" w:eastAsia="Calibri" w:hAnsi="Times New Roman" w:cs="Times New Roman"/>
                <w:b/>
                <w:bCs/>
                <w:sz w:val="24"/>
                <w:szCs w:val="24"/>
              </w:rPr>
            </w:pPr>
          </w:p>
        </w:tc>
        <w:tc>
          <w:tcPr>
            <w:tcW w:w="4587" w:type="dxa"/>
            <w:gridSpan w:val="5"/>
          </w:tcPr>
          <w:p w:rsidR="00454E7F" w:rsidRPr="00507422" w:rsidRDefault="00454E7F" w:rsidP="00454E7F">
            <w:pPr>
              <w:spacing w:after="0" w:line="240" w:lineRule="auto"/>
              <w:jc w:val="center"/>
              <w:rPr>
                <w:rFonts w:ascii="Times New Roman" w:eastAsia="Calibri" w:hAnsi="Times New Roman" w:cs="Times New Roman"/>
                <w:b/>
                <w:bCs/>
                <w:sz w:val="24"/>
                <w:szCs w:val="24"/>
              </w:rPr>
            </w:pPr>
          </w:p>
        </w:tc>
        <w:tc>
          <w:tcPr>
            <w:tcW w:w="2784" w:type="dxa"/>
          </w:tcPr>
          <w:p w:rsidR="00454E7F" w:rsidRPr="00507422" w:rsidRDefault="00454E7F" w:rsidP="00454E7F">
            <w:pPr>
              <w:spacing w:after="0" w:line="240" w:lineRule="auto"/>
              <w:rPr>
                <w:rFonts w:ascii="Times New Roman" w:eastAsia="Calibri" w:hAnsi="Times New Roman" w:cs="Times New Roman"/>
                <w:b/>
                <w:bCs/>
                <w:sz w:val="24"/>
                <w:szCs w:val="24"/>
              </w:rPr>
            </w:pPr>
          </w:p>
        </w:tc>
      </w:tr>
      <w:tr w:rsidR="00454E7F" w:rsidRPr="00507422" w:rsidTr="00454E7F">
        <w:tc>
          <w:tcPr>
            <w:tcW w:w="1199"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1418" w:type="dxa"/>
            <w:gridSpan w:val="4"/>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838"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3577"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2891"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r>
    </w:tbl>
    <w:p w:rsidR="0062326D" w:rsidRPr="0062326D" w:rsidRDefault="0062326D" w:rsidP="0062326D">
      <w:pPr>
        <w:pStyle w:val="HTML"/>
        <w:ind w:left="-142" w:right="-2" w:firstLine="709"/>
        <w:jc w:val="both"/>
        <w:rPr>
          <w:rFonts w:ascii="Times New Roman" w:hAnsi="Times New Roman" w:cs="Times New Roman"/>
          <w:sz w:val="24"/>
          <w:szCs w:val="24"/>
        </w:rPr>
      </w:pPr>
      <w:proofErr w:type="gramStart"/>
      <w:r w:rsidRPr="0062326D">
        <w:rPr>
          <w:rFonts w:ascii="Times New Roman" w:hAnsi="Times New Roman" w:cs="Times New Roman"/>
          <w:sz w:val="24"/>
          <w:szCs w:val="24"/>
        </w:rPr>
        <w:t>Арбитражный суд Приднестровской Молдавской Республики в составе судьи  Шевченко А. А., рассматривая в открытом судебном заседании исковое заявление закрытого акционерного общества «</w:t>
      </w:r>
      <w:proofErr w:type="spellStart"/>
      <w:r w:rsidRPr="0062326D">
        <w:rPr>
          <w:rFonts w:ascii="Times New Roman" w:hAnsi="Times New Roman" w:cs="Times New Roman"/>
          <w:sz w:val="24"/>
          <w:szCs w:val="24"/>
        </w:rPr>
        <w:t>Фарба-Групп</w:t>
      </w:r>
      <w:proofErr w:type="spellEnd"/>
      <w:r w:rsidRPr="0062326D">
        <w:rPr>
          <w:rFonts w:ascii="Times New Roman" w:hAnsi="Times New Roman" w:cs="Times New Roman"/>
          <w:sz w:val="24"/>
          <w:szCs w:val="24"/>
        </w:rPr>
        <w:t>» (далее – истец, ЗАО «</w:t>
      </w:r>
      <w:proofErr w:type="spellStart"/>
      <w:r w:rsidRPr="0062326D">
        <w:rPr>
          <w:rFonts w:ascii="Times New Roman" w:hAnsi="Times New Roman" w:cs="Times New Roman"/>
          <w:sz w:val="24"/>
          <w:szCs w:val="24"/>
        </w:rPr>
        <w:t>Фарба-Групп</w:t>
      </w:r>
      <w:proofErr w:type="spellEnd"/>
      <w:r w:rsidRPr="0062326D">
        <w:rPr>
          <w:rFonts w:ascii="Times New Roman" w:hAnsi="Times New Roman" w:cs="Times New Roman"/>
          <w:sz w:val="24"/>
          <w:szCs w:val="24"/>
        </w:rPr>
        <w:t xml:space="preserve">»)  </w:t>
      </w:r>
      <w:r w:rsidR="008A64CF">
        <w:rPr>
          <w:rFonts w:ascii="Times New Roman" w:hAnsi="Times New Roman" w:cs="Times New Roman"/>
          <w:sz w:val="24"/>
          <w:szCs w:val="24"/>
        </w:rPr>
        <w:t xml:space="preserve">                   </w:t>
      </w:r>
      <w:r w:rsidRPr="0062326D">
        <w:rPr>
          <w:rFonts w:ascii="Times New Roman" w:hAnsi="Times New Roman" w:cs="Times New Roman"/>
          <w:sz w:val="24"/>
          <w:szCs w:val="24"/>
        </w:rPr>
        <w:t>(г. Тирасполь, ул. Шутова, д.7 «б») к обществу с ограниченной ответственностью «Строительная компания «</w:t>
      </w:r>
      <w:proofErr w:type="spellStart"/>
      <w:r w:rsidRPr="0062326D">
        <w:rPr>
          <w:rFonts w:ascii="Times New Roman" w:hAnsi="Times New Roman" w:cs="Times New Roman"/>
          <w:sz w:val="24"/>
          <w:szCs w:val="24"/>
        </w:rPr>
        <w:t>Архитектон</w:t>
      </w:r>
      <w:proofErr w:type="spellEnd"/>
      <w:r w:rsidRPr="0062326D">
        <w:rPr>
          <w:rFonts w:ascii="Times New Roman" w:hAnsi="Times New Roman" w:cs="Times New Roman"/>
          <w:sz w:val="24"/>
          <w:szCs w:val="24"/>
        </w:rPr>
        <w:t>» (далее – ответчик, ООО «Строительная компания «</w:t>
      </w:r>
      <w:proofErr w:type="spellStart"/>
      <w:r w:rsidRPr="0062326D">
        <w:rPr>
          <w:rFonts w:ascii="Times New Roman" w:hAnsi="Times New Roman" w:cs="Times New Roman"/>
          <w:sz w:val="24"/>
          <w:szCs w:val="24"/>
        </w:rPr>
        <w:t>Архитектон</w:t>
      </w:r>
      <w:proofErr w:type="spellEnd"/>
      <w:r w:rsidRPr="0062326D">
        <w:rPr>
          <w:rFonts w:ascii="Times New Roman" w:hAnsi="Times New Roman" w:cs="Times New Roman"/>
          <w:sz w:val="24"/>
          <w:szCs w:val="24"/>
        </w:rPr>
        <w:t>») (г. Тирасполь, ул. К. Либкнехта, д.205, корп.1, к.91) о взыскании</w:t>
      </w:r>
      <w:proofErr w:type="gramEnd"/>
      <w:r w:rsidRPr="0062326D">
        <w:rPr>
          <w:rFonts w:ascii="Times New Roman" w:hAnsi="Times New Roman" w:cs="Times New Roman"/>
          <w:sz w:val="24"/>
          <w:szCs w:val="24"/>
        </w:rPr>
        <w:t xml:space="preserve"> задолженности, процентов и пени,</w:t>
      </w:r>
    </w:p>
    <w:p w:rsidR="0062326D" w:rsidRPr="0062326D" w:rsidRDefault="0062326D" w:rsidP="0062326D">
      <w:pPr>
        <w:pStyle w:val="HTML"/>
        <w:ind w:left="-142" w:right="-2" w:firstLine="709"/>
        <w:rPr>
          <w:rFonts w:ascii="Times New Roman" w:hAnsi="Times New Roman" w:cs="Times New Roman"/>
          <w:sz w:val="24"/>
          <w:szCs w:val="24"/>
        </w:rPr>
      </w:pPr>
      <w:r w:rsidRPr="0062326D">
        <w:rPr>
          <w:rFonts w:ascii="Times New Roman" w:hAnsi="Times New Roman" w:cs="Times New Roman"/>
          <w:sz w:val="24"/>
          <w:szCs w:val="24"/>
        </w:rPr>
        <w:t>при участии</w:t>
      </w:r>
      <w:r w:rsidR="008A64CF">
        <w:rPr>
          <w:rFonts w:ascii="Times New Roman" w:hAnsi="Times New Roman" w:cs="Times New Roman"/>
          <w:sz w:val="24"/>
          <w:szCs w:val="24"/>
        </w:rPr>
        <w:t xml:space="preserve"> представителей</w:t>
      </w:r>
      <w:r w:rsidRPr="0062326D">
        <w:rPr>
          <w:rFonts w:ascii="Times New Roman" w:hAnsi="Times New Roman" w:cs="Times New Roman"/>
          <w:sz w:val="24"/>
          <w:szCs w:val="24"/>
        </w:rPr>
        <w:t>:</w:t>
      </w:r>
    </w:p>
    <w:p w:rsidR="0062326D" w:rsidRPr="0062326D" w:rsidRDefault="0062326D" w:rsidP="0062326D">
      <w:pPr>
        <w:pStyle w:val="HTML"/>
        <w:ind w:left="-142" w:right="-2" w:firstLine="709"/>
        <w:rPr>
          <w:rFonts w:ascii="Times New Roman" w:hAnsi="Times New Roman" w:cs="Times New Roman"/>
          <w:sz w:val="24"/>
          <w:szCs w:val="24"/>
        </w:rPr>
      </w:pPr>
      <w:r w:rsidRPr="0062326D">
        <w:rPr>
          <w:rFonts w:ascii="Times New Roman" w:hAnsi="Times New Roman" w:cs="Times New Roman"/>
          <w:sz w:val="24"/>
          <w:szCs w:val="24"/>
        </w:rPr>
        <w:t>истца – Кийко А. В. (доверенность от 15 июня 2020 года),</w:t>
      </w:r>
    </w:p>
    <w:p w:rsidR="0062326D" w:rsidRPr="0062326D" w:rsidRDefault="0062326D" w:rsidP="0062326D">
      <w:pPr>
        <w:pStyle w:val="HTML"/>
        <w:ind w:left="-142" w:right="-2" w:firstLine="709"/>
        <w:rPr>
          <w:rFonts w:ascii="Times New Roman" w:hAnsi="Times New Roman" w:cs="Times New Roman"/>
          <w:sz w:val="24"/>
          <w:szCs w:val="24"/>
        </w:rPr>
      </w:pPr>
      <w:r w:rsidRPr="0062326D">
        <w:rPr>
          <w:rFonts w:ascii="Times New Roman" w:hAnsi="Times New Roman" w:cs="Times New Roman"/>
          <w:sz w:val="24"/>
          <w:szCs w:val="24"/>
        </w:rPr>
        <w:t xml:space="preserve">ответчика – </w:t>
      </w:r>
      <w:proofErr w:type="spellStart"/>
      <w:r w:rsidRPr="0062326D">
        <w:rPr>
          <w:rFonts w:ascii="Times New Roman" w:hAnsi="Times New Roman" w:cs="Times New Roman"/>
          <w:sz w:val="24"/>
          <w:szCs w:val="24"/>
        </w:rPr>
        <w:t>Маймуст</w:t>
      </w:r>
      <w:proofErr w:type="spellEnd"/>
      <w:r w:rsidRPr="0062326D">
        <w:rPr>
          <w:rFonts w:ascii="Times New Roman" w:hAnsi="Times New Roman" w:cs="Times New Roman"/>
          <w:sz w:val="24"/>
          <w:szCs w:val="24"/>
        </w:rPr>
        <w:t xml:space="preserve"> В. В. (доверенность 4 августа 2020 года),</w:t>
      </w:r>
    </w:p>
    <w:p w:rsidR="00454E7F" w:rsidRPr="00507422" w:rsidRDefault="00454E7F" w:rsidP="00454E7F">
      <w:pPr>
        <w:pStyle w:val="HTML"/>
        <w:ind w:left="-142" w:right="-2" w:firstLine="709"/>
        <w:jc w:val="both"/>
        <w:rPr>
          <w:rStyle w:val="FontStyle14"/>
          <w:sz w:val="24"/>
          <w:szCs w:val="24"/>
        </w:rPr>
      </w:pPr>
    </w:p>
    <w:p w:rsidR="00454E7F" w:rsidRDefault="00454E7F" w:rsidP="00454E7F">
      <w:pPr>
        <w:pStyle w:val="HTML"/>
        <w:ind w:left="-142" w:right="-2" w:firstLine="709"/>
        <w:jc w:val="center"/>
        <w:rPr>
          <w:rFonts w:ascii="Times New Roman" w:hAnsi="Times New Roman" w:cs="Times New Roman"/>
          <w:b/>
          <w:sz w:val="24"/>
          <w:szCs w:val="24"/>
        </w:rPr>
      </w:pPr>
      <w:r w:rsidRPr="00507422">
        <w:rPr>
          <w:rFonts w:ascii="Times New Roman" w:hAnsi="Times New Roman" w:cs="Times New Roman"/>
          <w:b/>
          <w:sz w:val="24"/>
          <w:szCs w:val="24"/>
        </w:rPr>
        <w:t>У С Т А Н О В И Л:</w:t>
      </w:r>
    </w:p>
    <w:p w:rsidR="008A64CF" w:rsidRDefault="008A64CF" w:rsidP="00454E7F">
      <w:pPr>
        <w:pStyle w:val="HTML"/>
        <w:ind w:left="-142" w:right="-2" w:firstLine="709"/>
        <w:jc w:val="center"/>
        <w:rPr>
          <w:rFonts w:ascii="Times New Roman" w:hAnsi="Times New Roman" w:cs="Times New Roman"/>
          <w:b/>
          <w:sz w:val="24"/>
          <w:szCs w:val="24"/>
        </w:rPr>
      </w:pPr>
    </w:p>
    <w:p w:rsidR="0062326D" w:rsidRPr="0062326D" w:rsidRDefault="0062326D" w:rsidP="0062326D">
      <w:pPr>
        <w:pStyle w:val="HTML"/>
        <w:ind w:left="-142" w:right="-2" w:firstLine="709"/>
        <w:jc w:val="both"/>
        <w:rPr>
          <w:rFonts w:ascii="Times New Roman" w:hAnsi="Times New Roman" w:cs="Times New Roman"/>
          <w:sz w:val="24"/>
          <w:szCs w:val="24"/>
        </w:rPr>
      </w:pPr>
      <w:r w:rsidRPr="0062326D">
        <w:rPr>
          <w:rFonts w:ascii="Times New Roman" w:hAnsi="Times New Roman" w:cs="Times New Roman"/>
          <w:sz w:val="24"/>
          <w:szCs w:val="24"/>
        </w:rPr>
        <w:t>Закрытое акционерное общество «</w:t>
      </w:r>
      <w:proofErr w:type="spellStart"/>
      <w:r w:rsidRPr="0062326D">
        <w:rPr>
          <w:rFonts w:ascii="Times New Roman" w:hAnsi="Times New Roman" w:cs="Times New Roman"/>
          <w:sz w:val="24"/>
          <w:szCs w:val="24"/>
        </w:rPr>
        <w:t>Фарба-Групп</w:t>
      </w:r>
      <w:proofErr w:type="spellEnd"/>
      <w:r w:rsidRPr="0062326D">
        <w:rPr>
          <w:rFonts w:ascii="Times New Roman" w:hAnsi="Times New Roman" w:cs="Times New Roman"/>
          <w:sz w:val="24"/>
          <w:szCs w:val="24"/>
        </w:rPr>
        <w:t>»</w:t>
      </w:r>
      <w:r w:rsidR="008A64CF">
        <w:rPr>
          <w:rFonts w:ascii="Times New Roman" w:hAnsi="Times New Roman" w:cs="Times New Roman"/>
          <w:sz w:val="24"/>
          <w:szCs w:val="24"/>
        </w:rPr>
        <w:t xml:space="preserve"> </w:t>
      </w:r>
      <w:r w:rsidRPr="0062326D">
        <w:rPr>
          <w:rFonts w:ascii="Times New Roman" w:hAnsi="Times New Roman" w:cs="Times New Roman"/>
          <w:sz w:val="24"/>
          <w:szCs w:val="24"/>
        </w:rPr>
        <w:t>обратилось в Арбитражный суд Приднестровской Молдавской Республики с исковым заявлением о взыскании с общества с ограниченной ответственностью «Строительная компания «</w:t>
      </w:r>
      <w:proofErr w:type="spellStart"/>
      <w:r w:rsidRPr="0062326D">
        <w:rPr>
          <w:rFonts w:ascii="Times New Roman" w:hAnsi="Times New Roman" w:cs="Times New Roman"/>
          <w:sz w:val="24"/>
          <w:szCs w:val="24"/>
        </w:rPr>
        <w:t>Архитектон</w:t>
      </w:r>
      <w:proofErr w:type="spellEnd"/>
      <w:r w:rsidRPr="0062326D">
        <w:rPr>
          <w:rFonts w:ascii="Times New Roman" w:hAnsi="Times New Roman" w:cs="Times New Roman"/>
          <w:sz w:val="24"/>
          <w:szCs w:val="24"/>
        </w:rPr>
        <w:t>» задолженности, процентов и пени.</w:t>
      </w:r>
    </w:p>
    <w:p w:rsidR="0062326D" w:rsidRDefault="0062326D" w:rsidP="0062326D">
      <w:pPr>
        <w:pStyle w:val="HTML"/>
        <w:ind w:left="-142" w:right="-2" w:firstLine="709"/>
        <w:jc w:val="both"/>
        <w:rPr>
          <w:rFonts w:ascii="Times New Roman" w:hAnsi="Times New Roman" w:cs="Times New Roman"/>
          <w:sz w:val="24"/>
          <w:szCs w:val="24"/>
        </w:rPr>
      </w:pPr>
      <w:r w:rsidRPr="0062326D">
        <w:rPr>
          <w:rFonts w:ascii="Times New Roman" w:hAnsi="Times New Roman" w:cs="Times New Roman"/>
          <w:sz w:val="24"/>
          <w:szCs w:val="24"/>
        </w:rPr>
        <w:t xml:space="preserve">Определением Арбитражного суда Приднестровской Молдавской Республики                от 9 июля 2020 года заявление принято к производству, очередное судебное заседание назначено на </w:t>
      </w:r>
      <w:r>
        <w:rPr>
          <w:rFonts w:ascii="Times New Roman" w:hAnsi="Times New Roman" w:cs="Times New Roman"/>
          <w:sz w:val="24"/>
          <w:szCs w:val="24"/>
        </w:rPr>
        <w:t>13 октября</w:t>
      </w:r>
      <w:r w:rsidRPr="0062326D">
        <w:rPr>
          <w:rFonts w:ascii="Times New Roman" w:hAnsi="Times New Roman" w:cs="Times New Roman"/>
          <w:sz w:val="24"/>
          <w:szCs w:val="24"/>
        </w:rPr>
        <w:t xml:space="preserve"> 2020 года.</w:t>
      </w:r>
    </w:p>
    <w:p w:rsidR="00B620B8" w:rsidRDefault="0062326D" w:rsidP="0062326D">
      <w:pPr>
        <w:pStyle w:val="HTML"/>
        <w:ind w:left="-142" w:right="-2" w:firstLine="709"/>
        <w:jc w:val="both"/>
        <w:rPr>
          <w:rFonts w:ascii="Times New Roman" w:hAnsi="Times New Roman" w:cs="Times New Roman"/>
          <w:sz w:val="24"/>
          <w:szCs w:val="24"/>
        </w:rPr>
      </w:pPr>
      <w:r>
        <w:rPr>
          <w:rFonts w:ascii="Times New Roman" w:hAnsi="Times New Roman" w:cs="Times New Roman"/>
          <w:sz w:val="24"/>
          <w:szCs w:val="24"/>
        </w:rPr>
        <w:t>До начала судебного заседания в адрес Арбитражного суда ПМР поступило ходатайство (</w:t>
      </w:r>
      <w:proofErr w:type="spellStart"/>
      <w:r>
        <w:rPr>
          <w:rFonts w:ascii="Times New Roman" w:hAnsi="Times New Roman" w:cs="Times New Roman"/>
          <w:sz w:val="24"/>
          <w:szCs w:val="24"/>
        </w:rPr>
        <w:t>вх</w:t>
      </w:r>
      <w:proofErr w:type="spellEnd"/>
      <w:r>
        <w:rPr>
          <w:rFonts w:ascii="Times New Roman" w:hAnsi="Times New Roman" w:cs="Times New Roman"/>
          <w:sz w:val="24"/>
          <w:szCs w:val="24"/>
        </w:rPr>
        <w:t xml:space="preserve">. №766 от 12 октября 2020 года) </w:t>
      </w:r>
      <w:r w:rsidR="002710AE">
        <w:rPr>
          <w:rFonts w:ascii="Times New Roman" w:hAnsi="Times New Roman" w:cs="Times New Roman"/>
          <w:sz w:val="24"/>
          <w:szCs w:val="24"/>
        </w:rPr>
        <w:t>ООО</w:t>
      </w:r>
      <w:r w:rsidRPr="0062326D">
        <w:rPr>
          <w:rFonts w:ascii="Times New Roman" w:hAnsi="Times New Roman" w:cs="Times New Roman"/>
          <w:sz w:val="24"/>
          <w:szCs w:val="24"/>
        </w:rPr>
        <w:t xml:space="preserve"> «Строительная компания «</w:t>
      </w:r>
      <w:proofErr w:type="spellStart"/>
      <w:r w:rsidRPr="0062326D">
        <w:rPr>
          <w:rFonts w:ascii="Times New Roman" w:hAnsi="Times New Roman" w:cs="Times New Roman"/>
          <w:sz w:val="24"/>
          <w:szCs w:val="24"/>
        </w:rPr>
        <w:t>Архитектон</w:t>
      </w:r>
      <w:proofErr w:type="spellEnd"/>
      <w:r w:rsidRPr="0062326D">
        <w:rPr>
          <w:rFonts w:ascii="Times New Roman" w:hAnsi="Times New Roman" w:cs="Times New Roman"/>
          <w:sz w:val="24"/>
          <w:szCs w:val="24"/>
        </w:rPr>
        <w:t>»</w:t>
      </w:r>
      <w:r>
        <w:rPr>
          <w:rFonts w:ascii="Times New Roman" w:hAnsi="Times New Roman" w:cs="Times New Roman"/>
          <w:sz w:val="24"/>
          <w:szCs w:val="24"/>
        </w:rPr>
        <w:t xml:space="preserve"> о проведении </w:t>
      </w:r>
      <w:r w:rsidR="008A64CF">
        <w:rPr>
          <w:rFonts w:ascii="Times New Roman" w:hAnsi="Times New Roman" w:cs="Times New Roman"/>
          <w:sz w:val="24"/>
          <w:szCs w:val="24"/>
        </w:rPr>
        <w:t>судебно-</w:t>
      </w:r>
      <w:r>
        <w:rPr>
          <w:rFonts w:ascii="Times New Roman" w:hAnsi="Times New Roman" w:cs="Times New Roman"/>
          <w:sz w:val="24"/>
          <w:szCs w:val="24"/>
        </w:rPr>
        <w:t xml:space="preserve">бухгалтерской экспертизы. </w:t>
      </w:r>
    </w:p>
    <w:p w:rsidR="00B620B8" w:rsidRPr="00B620B8" w:rsidRDefault="0062326D" w:rsidP="00B620B8">
      <w:pPr>
        <w:pStyle w:val="HTML"/>
        <w:ind w:left="-142" w:right="-2" w:firstLine="709"/>
        <w:jc w:val="both"/>
        <w:rPr>
          <w:rFonts w:ascii="Times New Roman" w:hAnsi="Times New Roman" w:cs="Times New Roman"/>
          <w:sz w:val="24"/>
          <w:szCs w:val="24"/>
        </w:rPr>
      </w:pPr>
      <w:r w:rsidRPr="008A64CF">
        <w:rPr>
          <w:rFonts w:ascii="Times New Roman" w:hAnsi="Times New Roman" w:cs="Times New Roman"/>
          <w:sz w:val="24"/>
          <w:szCs w:val="24"/>
          <w:highlight w:val="yellow"/>
        </w:rPr>
        <w:t>Ответчик полагает, что для правильного разрешения существа спора необходимо проведение бухгалтерской экспертизы, на разрешение которой он считает необходимым поставить следующие вопросы</w:t>
      </w:r>
      <w:proofErr w:type="gramStart"/>
      <w:r w:rsidR="002710AE" w:rsidRPr="008A64CF">
        <w:rPr>
          <w:rFonts w:ascii="Times New Roman" w:hAnsi="Times New Roman" w:cs="Times New Roman"/>
          <w:sz w:val="24"/>
          <w:szCs w:val="24"/>
          <w:highlight w:val="yellow"/>
        </w:rPr>
        <w:t>:</w:t>
      </w:r>
      <w:r w:rsidR="00B620B8" w:rsidRPr="008A64CF">
        <w:rPr>
          <w:rFonts w:ascii="Times New Roman" w:hAnsi="Times New Roman" w:cs="Times New Roman"/>
          <w:sz w:val="24"/>
          <w:szCs w:val="24"/>
          <w:highlight w:val="yellow"/>
        </w:rPr>
        <w:t>О</w:t>
      </w:r>
      <w:proofErr w:type="gramEnd"/>
      <w:r w:rsidR="00B620B8" w:rsidRPr="008A64CF">
        <w:rPr>
          <w:rFonts w:ascii="Times New Roman" w:hAnsi="Times New Roman" w:cs="Times New Roman"/>
          <w:sz w:val="24"/>
          <w:szCs w:val="24"/>
          <w:highlight w:val="yellow"/>
        </w:rPr>
        <w:t>тветчик в настоящем судебном заседании поддержал заявленное ходатайство и представленные истцом вопросы, которые должны быть поставлены перед экспертом при проведении экспертизы.</w:t>
      </w:r>
      <w:r w:rsidR="00B620B8" w:rsidRPr="00B620B8">
        <w:rPr>
          <w:rFonts w:ascii="Times New Roman" w:hAnsi="Times New Roman" w:cs="Times New Roman"/>
          <w:sz w:val="24"/>
          <w:szCs w:val="24"/>
        </w:rPr>
        <w:t xml:space="preserve"> </w:t>
      </w:r>
      <w:r w:rsidR="008A64CF">
        <w:rPr>
          <w:rFonts w:ascii="Times New Roman" w:hAnsi="Times New Roman" w:cs="Times New Roman"/>
          <w:sz w:val="24"/>
          <w:szCs w:val="24"/>
        </w:rPr>
        <w:t xml:space="preserve"> (вопрос к согласованности???)</w:t>
      </w:r>
    </w:p>
    <w:p w:rsidR="002710AE" w:rsidRDefault="00754D26" w:rsidP="0062326D">
      <w:pPr>
        <w:pStyle w:val="HTML"/>
        <w:ind w:left="-142" w:right="-2" w:firstLine="709"/>
        <w:jc w:val="both"/>
        <w:rPr>
          <w:rFonts w:ascii="Times New Roman" w:hAnsi="Times New Roman" w:cs="Times New Roman"/>
          <w:sz w:val="24"/>
          <w:szCs w:val="24"/>
        </w:rPr>
      </w:pPr>
      <w:r>
        <w:rPr>
          <w:rFonts w:ascii="Times New Roman" w:hAnsi="Times New Roman" w:cs="Times New Roman"/>
          <w:sz w:val="24"/>
          <w:szCs w:val="24"/>
        </w:rPr>
        <w:t>1. И</w:t>
      </w:r>
      <w:r w:rsidR="002710AE">
        <w:rPr>
          <w:rFonts w:ascii="Times New Roman" w:hAnsi="Times New Roman" w:cs="Times New Roman"/>
          <w:sz w:val="24"/>
          <w:szCs w:val="24"/>
        </w:rPr>
        <w:t>меется ли задолженность ООО «</w:t>
      </w:r>
      <w:r w:rsidR="002710AE" w:rsidRPr="0062326D">
        <w:rPr>
          <w:rFonts w:ascii="Times New Roman" w:hAnsi="Times New Roman" w:cs="Times New Roman"/>
          <w:sz w:val="24"/>
          <w:szCs w:val="24"/>
        </w:rPr>
        <w:t>Строительная компания «</w:t>
      </w:r>
      <w:proofErr w:type="spellStart"/>
      <w:r w:rsidR="002710AE" w:rsidRPr="0062326D">
        <w:rPr>
          <w:rFonts w:ascii="Times New Roman" w:hAnsi="Times New Roman" w:cs="Times New Roman"/>
          <w:sz w:val="24"/>
          <w:szCs w:val="24"/>
        </w:rPr>
        <w:t>Архитектон</w:t>
      </w:r>
      <w:proofErr w:type="spellEnd"/>
      <w:r w:rsidR="002710AE">
        <w:rPr>
          <w:rFonts w:ascii="Times New Roman" w:hAnsi="Times New Roman" w:cs="Times New Roman"/>
          <w:sz w:val="24"/>
          <w:szCs w:val="24"/>
        </w:rPr>
        <w:t>» перед ЗАО «</w:t>
      </w:r>
      <w:proofErr w:type="spellStart"/>
      <w:r w:rsidR="002710AE">
        <w:rPr>
          <w:rFonts w:ascii="Times New Roman" w:hAnsi="Times New Roman" w:cs="Times New Roman"/>
          <w:sz w:val="24"/>
          <w:szCs w:val="24"/>
        </w:rPr>
        <w:t>Фарба</w:t>
      </w:r>
      <w:proofErr w:type="spellEnd"/>
      <w:r w:rsidR="002710AE">
        <w:rPr>
          <w:rFonts w:ascii="Times New Roman" w:hAnsi="Times New Roman" w:cs="Times New Roman"/>
          <w:sz w:val="24"/>
          <w:szCs w:val="24"/>
        </w:rPr>
        <w:t xml:space="preserve"> - Групп» по договору купли-продажи от 20 июня 2018 года №1046 в редакции, предоставленной суду ЗАО «</w:t>
      </w:r>
      <w:proofErr w:type="spellStart"/>
      <w:r w:rsidR="002710AE">
        <w:rPr>
          <w:rFonts w:ascii="Times New Roman" w:hAnsi="Times New Roman" w:cs="Times New Roman"/>
          <w:sz w:val="24"/>
          <w:szCs w:val="24"/>
        </w:rPr>
        <w:t>Фарба</w:t>
      </w:r>
      <w:proofErr w:type="spellEnd"/>
      <w:r w:rsidR="002710AE">
        <w:rPr>
          <w:rFonts w:ascii="Times New Roman" w:hAnsi="Times New Roman" w:cs="Times New Roman"/>
          <w:sz w:val="24"/>
          <w:szCs w:val="24"/>
        </w:rPr>
        <w:t xml:space="preserve"> - Групп»</w:t>
      </w:r>
      <w:r>
        <w:rPr>
          <w:rFonts w:ascii="Times New Roman" w:hAnsi="Times New Roman" w:cs="Times New Roman"/>
          <w:sz w:val="24"/>
          <w:szCs w:val="24"/>
        </w:rPr>
        <w:t>.</w:t>
      </w:r>
    </w:p>
    <w:p w:rsidR="00754D26" w:rsidRDefault="00754D26" w:rsidP="00754D26">
      <w:pPr>
        <w:pStyle w:val="HTML"/>
        <w:ind w:left="-142" w:right="-2" w:firstLine="709"/>
        <w:jc w:val="both"/>
        <w:rPr>
          <w:rFonts w:ascii="Times New Roman" w:hAnsi="Times New Roman" w:cs="Times New Roman"/>
          <w:sz w:val="24"/>
          <w:szCs w:val="24"/>
        </w:rPr>
      </w:pPr>
      <w:r>
        <w:rPr>
          <w:rFonts w:ascii="Times New Roman" w:hAnsi="Times New Roman" w:cs="Times New Roman"/>
          <w:sz w:val="24"/>
          <w:szCs w:val="24"/>
        </w:rPr>
        <w:t>2. Имеется ли задолженность ООО «</w:t>
      </w:r>
      <w:r w:rsidRPr="0062326D">
        <w:rPr>
          <w:rFonts w:ascii="Times New Roman" w:hAnsi="Times New Roman" w:cs="Times New Roman"/>
          <w:sz w:val="24"/>
          <w:szCs w:val="24"/>
        </w:rPr>
        <w:t>Строительная компания «</w:t>
      </w:r>
      <w:proofErr w:type="spellStart"/>
      <w:r w:rsidRPr="0062326D">
        <w:rPr>
          <w:rFonts w:ascii="Times New Roman" w:hAnsi="Times New Roman" w:cs="Times New Roman"/>
          <w:sz w:val="24"/>
          <w:szCs w:val="24"/>
        </w:rPr>
        <w:t>Архитектон</w:t>
      </w:r>
      <w:proofErr w:type="spellEnd"/>
      <w:r>
        <w:rPr>
          <w:rFonts w:ascii="Times New Roman" w:hAnsi="Times New Roman" w:cs="Times New Roman"/>
          <w:sz w:val="24"/>
          <w:szCs w:val="24"/>
        </w:rPr>
        <w:t>» перед ЗАО «</w:t>
      </w:r>
      <w:proofErr w:type="spellStart"/>
      <w:r>
        <w:rPr>
          <w:rFonts w:ascii="Times New Roman" w:hAnsi="Times New Roman" w:cs="Times New Roman"/>
          <w:sz w:val="24"/>
          <w:szCs w:val="24"/>
        </w:rPr>
        <w:t>Фарба</w:t>
      </w:r>
      <w:proofErr w:type="spellEnd"/>
      <w:r>
        <w:rPr>
          <w:rFonts w:ascii="Times New Roman" w:hAnsi="Times New Roman" w:cs="Times New Roman"/>
          <w:sz w:val="24"/>
          <w:szCs w:val="24"/>
        </w:rPr>
        <w:t xml:space="preserve"> - Групп» по договору купли-продажи от 20 июня 2018 года №1046 в редакции, предоставленной суду ООО «</w:t>
      </w:r>
      <w:r w:rsidRPr="0062326D">
        <w:rPr>
          <w:rFonts w:ascii="Times New Roman" w:hAnsi="Times New Roman" w:cs="Times New Roman"/>
          <w:sz w:val="24"/>
          <w:szCs w:val="24"/>
        </w:rPr>
        <w:t>Строительная компания «</w:t>
      </w:r>
      <w:proofErr w:type="spellStart"/>
      <w:r w:rsidRPr="0062326D">
        <w:rPr>
          <w:rFonts w:ascii="Times New Roman" w:hAnsi="Times New Roman" w:cs="Times New Roman"/>
          <w:sz w:val="24"/>
          <w:szCs w:val="24"/>
        </w:rPr>
        <w:t>Архитектон</w:t>
      </w:r>
      <w:proofErr w:type="spellEnd"/>
      <w:r>
        <w:rPr>
          <w:rFonts w:ascii="Times New Roman" w:hAnsi="Times New Roman" w:cs="Times New Roman"/>
          <w:sz w:val="24"/>
          <w:szCs w:val="24"/>
        </w:rPr>
        <w:t>».</w:t>
      </w:r>
    </w:p>
    <w:p w:rsidR="00754D26" w:rsidRDefault="00754D26" w:rsidP="00754D26">
      <w:pPr>
        <w:pStyle w:val="HTML"/>
        <w:ind w:left="-142" w:right="-2" w:firstLine="709"/>
        <w:jc w:val="both"/>
        <w:rPr>
          <w:rFonts w:ascii="Times New Roman" w:hAnsi="Times New Roman" w:cs="Times New Roman"/>
          <w:sz w:val="24"/>
          <w:szCs w:val="24"/>
        </w:rPr>
      </w:pPr>
      <w:r>
        <w:rPr>
          <w:rFonts w:ascii="Times New Roman" w:hAnsi="Times New Roman" w:cs="Times New Roman"/>
          <w:sz w:val="24"/>
          <w:szCs w:val="24"/>
        </w:rPr>
        <w:lastRenderedPageBreak/>
        <w:t>3. Если обязательства ООО «</w:t>
      </w:r>
      <w:r w:rsidRPr="0062326D">
        <w:rPr>
          <w:rFonts w:ascii="Times New Roman" w:hAnsi="Times New Roman" w:cs="Times New Roman"/>
          <w:sz w:val="24"/>
          <w:szCs w:val="24"/>
        </w:rPr>
        <w:t>Строительная компания «</w:t>
      </w:r>
      <w:proofErr w:type="spellStart"/>
      <w:r w:rsidRPr="0062326D">
        <w:rPr>
          <w:rFonts w:ascii="Times New Roman" w:hAnsi="Times New Roman" w:cs="Times New Roman"/>
          <w:sz w:val="24"/>
          <w:szCs w:val="24"/>
        </w:rPr>
        <w:t>Архитектон</w:t>
      </w:r>
      <w:proofErr w:type="spellEnd"/>
      <w:r>
        <w:rPr>
          <w:rFonts w:ascii="Times New Roman" w:hAnsi="Times New Roman" w:cs="Times New Roman"/>
          <w:sz w:val="24"/>
          <w:szCs w:val="24"/>
        </w:rPr>
        <w:t>» перед ЗАО «</w:t>
      </w:r>
      <w:proofErr w:type="spellStart"/>
      <w:r>
        <w:rPr>
          <w:rFonts w:ascii="Times New Roman" w:hAnsi="Times New Roman" w:cs="Times New Roman"/>
          <w:sz w:val="24"/>
          <w:szCs w:val="24"/>
        </w:rPr>
        <w:t>Фарба</w:t>
      </w:r>
      <w:proofErr w:type="spellEnd"/>
      <w:r>
        <w:rPr>
          <w:rFonts w:ascii="Times New Roman" w:hAnsi="Times New Roman" w:cs="Times New Roman"/>
          <w:sz w:val="24"/>
          <w:szCs w:val="24"/>
        </w:rPr>
        <w:t xml:space="preserve"> - Групп» по договору купли-продажи от 20 июня 2018 года №1046 выполнены, то какой датой считать выполненным обязательства.</w:t>
      </w:r>
    </w:p>
    <w:p w:rsidR="00BC064C" w:rsidRDefault="00BC064C" w:rsidP="00B620B8">
      <w:pPr>
        <w:pStyle w:val="HTML"/>
        <w:ind w:left="-142" w:right="-2" w:firstLine="709"/>
        <w:jc w:val="both"/>
        <w:rPr>
          <w:rFonts w:ascii="Times New Roman" w:hAnsi="Times New Roman" w:cs="Times New Roman"/>
          <w:sz w:val="24"/>
          <w:szCs w:val="24"/>
        </w:rPr>
      </w:pPr>
      <w:r w:rsidRPr="00BC064C">
        <w:rPr>
          <w:rFonts w:ascii="Times New Roman" w:hAnsi="Times New Roman" w:cs="Times New Roman"/>
          <w:sz w:val="24"/>
          <w:szCs w:val="24"/>
        </w:rPr>
        <w:t>В соответствии с пунктом 2 статьи 51 АПК ПМР,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BC064C" w:rsidRDefault="00B620B8" w:rsidP="00B620B8">
      <w:pPr>
        <w:pStyle w:val="HTML"/>
        <w:ind w:left="-142" w:right="-2" w:firstLine="709"/>
        <w:jc w:val="both"/>
        <w:rPr>
          <w:rFonts w:ascii="Times New Roman" w:hAnsi="Times New Roman" w:cs="Times New Roman"/>
          <w:sz w:val="24"/>
          <w:szCs w:val="24"/>
        </w:rPr>
      </w:pPr>
      <w:proofErr w:type="gramStart"/>
      <w:r>
        <w:rPr>
          <w:rFonts w:ascii="Times New Roman" w:hAnsi="Times New Roman" w:cs="Times New Roman"/>
          <w:sz w:val="24"/>
          <w:szCs w:val="24"/>
        </w:rPr>
        <w:t>Согласно пункт</w:t>
      </w:r>
      <w:r w:rsidR="008A64CF">
        <w:rPr>
          <w:rFonts w:ascii="Times New Roman" w:hAnsi="Times New Roman" w:cs="Times New Roman"/>
          <w:sz w:val="24"/>
          <w:szCs w:val="24"/>
        </w:rPr>
        <w:t>а</w:t>
      </w:r>
      <w:proofErr w:type="gramEnd"/>
      <w:r>
        <w:rPr>
          <w:rFonts w:ascii="Times New Roman" w:hAnsi="Times New Roman" w:cs="Times New Roman"/>
          <w:sz w:val="24"/>
          <w:szCs w:val="24"/>
        </w:rPr>
        <w:t xml:space="preserve"> </w:t>
      </w:r>
      <w:r w:rsidR="00BC064C">
        <w:rPr>
          <w:rFonts w:ascii="Times New Roman" w:hAnsi="Times New Roman" w:cs="Times New Roman"/>
          <w:sz w:val="24"/>
          <w:szCs w:val="24"/>
        </w:rPr>
        <w:t>1 статьи 58 АПК ПМР для разъяснения возникающих при рассмотрении дела вопросов, требующих специальных знаний, арбитражный суд по ходатайству лица, участвующего в деле, или по своей инициативе назначает экспертизу.</w:t>
      </w:r>
    </w:p>
    <w:p w:rsidR="00BC064C" w:rsidRDefault="00BC064C" w:rsidP="00B620B8">
      <w:pPr>
        <w:pStyle w:val="10"/>
        <w:ind w:left="-142" w:firstLine="709"/>
        <w:jc w:val="both"/>
        <w:rPr>
          <w:rFonts w:ascii="Times New Roman" w:hAnsi="Times New Roman"/>
          <w:sz w:val="24"/>
          <w:szCs w:val="24"/>
        </w:rPr>
      </w:pPr>
      <w:r>
        <w:rPr>
          <w:rFonts w:ascii="Times New Roman" w:hAnsi="Times New Roman"/>
          <w:sz w:val="24"/>
          <w:szCs w:val="24"/>
        </w:rPr>
        <w:t>Рассмотрев ходатайство ООО</w:t>
      </w:r>
      <w:r w:rsidRPr="0062326D">
        <w:rPr>
          <w:rFonts w:ascii="Times New Roman" w:hAnsi="Times New Roman"/>
          <w:sz w:val="24"/>
          <w:szCs w:val="24"/>
        </w:rPr>
        <w:t xml:space="preserve"> «Строительная компания «</w:t>
      </w:r>
      <w:proofErr w:type="spellStart"/>
      <w:r w:rsidRPr="0062326D">
        <w:rPr>
          <w:rFonts w:ascii="Times New Roman" w:hAnsi="Times New Roman"/>
          <w:sz w:val="24"/>
          <w:szCs w:val="24"/>
        </w:rPr>
        <w:t>Архитектон</w:t>
      </w:r>
      <w:proofErr w:type="spellEnd"/>
      <w:r w:rsidRPr="0062326D">
        <w:rPr>
          <w:rFonts w:ascii="Times New Roman" w:hAnsi="Times New Roman"/>
          <w:sz w:val="24"/>
          <w:szCs w:val="24"/>
        </w:rPr>
        <w:t>»</w:t>
      </w:r>
      <w:r w:rsidR="00B620B8">
        <w:rPr>
          <w:rFonts w:ascii="Times New Roman" w:hAnsi="Times New Roman"/>
          <w:sz w:val="24"/>
          <w:szCs w:val="24"/>
        </w:rPr>
        <w:t xml:space="preserve"> о назначении бухгалтерской экспертизы, </w:t>
      </w:r>
      <w:r w:rsidR="00B620B8" w:rsidRPr="008B32AC">
        <w:rPr>
          <w:rFonts w:ascii="Times New Roman" w:hAnsi="Times New Roman"/>
          <w:sz w:val="24"/>
          <w:szCs w:val="24"/>
        </w:rPr>
        <w:t xml:space="preserve">суд приходит к выводу о том, что для разъяснения возникших вопросов и разрешении спора по существу, </w:t>
      </w:r>
      <w:r w:rsidR="00B620B8">
        <w:rPr>
          <w:rFonts w:ascii="Times New Roman" w:hAnsi="Times New Roman"/>
          <w:sz w:val="24"/>
          <w:szCs w:val="24"/>
        </w:rPr>
        <w:t>отсутствует</w:t>
      </w:r>
      <w:r w:rsidR="00B620B8" w:rsidRPr="008B32AC">
        <w:rPr>
          <w:rFonts w:ascii="Times New Roman" w:hAnsi="Times New Roman"/>
          <w:sz w:val="24"/>
          <w:szCs w:val="24"/>
        </w:rPr>
        <w:t xml:space="preserve"> необходимость специальных познаний в области </w:t>
      </w:r>
      <w:r w:rsidR="00B620B8">
        <w:rPr>
          <w:rFonts w:ascii="Times New Roman" w:hAnsi="Times New Roman"/>
          <w:sz w:val="24"/>
          <w:szCs w:val="24"/>
        </w:rPr>
        <w:t>бухгалтерского учета</w:t>
      </w:r>
      <w:r w:rsidR="00B620B8" w:rsidRPr="008B32AC">
        <w:rPr>
          <w:rFonts w:ascii="Times New Roman" w:hAnsi="Times New Roman"/>
          <w:sz w:val="24"/>
          <w:szCs w:val="24"/>
        </w:rPr>
        <w:t>.</w:t>
      </w:r>
    </w:p>
    <w:p w:rsidR="00BC064C" w:rsidRDefault="00BC064C" w:rsidP="00B620B8">
      <w:pPr>
        <w:pStyle w:val="HTML"/>
        <w:ind w:left="-142" w:right="-2" w:firstLine="709"/>
        <w:jc w:val="both"/>
        <w:rPr>
          <w:rFonts w:ascii="Times New Roman" w:hAnsi="Times New Roman" w:cs="Times New Roman"/>
          <w:sz w:val="24"/>
          <w:szCs w:val="24"/>
        </w:rPr>
      </w:pPr>
      <w:r w:rsidRPr="00BC064C">
        <w:rPr>
          <w:rFonts w:ascii="Times New Roman" w:hAnsi="Times New Roman" w:cs="Times New Roman"/>
          <w:sz w:val="24"/>
          <w:szCs w:val="24"/>
        </w:rPr>
        <w:t>В соответствии с частью первой пункта 5 статьи 58 АПК ПМР, о назначении экспертизы или об отклонении ходатайства о назначении экспертизы арбитражный суд выносит определение.</w:t>
      </w:r>
    </w:p>
    <w:p w:rsidR="00B620B8" w:rsidRPr="00B620B8" w:rsidRDefault="00B620B8" w:rsidP="00B620B8">
      <w:pPr>
        <w:pStyle w:val="HTML"/>
        <w:ind w:left="-142" w:right="-2" w:firstLine="709"/>
        <w:jc w:val="both"/>
        <w:rPr>
          <w:rFonts w:ascii="Times New Roman" w:hAnsi="Times New Roman" w:cs="Times New Roman"/>
          <w:sz w:val="24"/>
          <w:szCs w:val="24"/>
        </w:rPr>
      </w:pPr>
      <w:r w:rsidRPr="00B620B8">
        <w:rPr>
          <w:rFonts w:ascii="Times New Roman" w:hAnsi="Times New Roman" w:cs="Times New Roman"/>
          <w:sz w:val="24"/>
          <w:szCs w:val="24"/>
        </w:rPr>
        <w:t xml:space="preserve">На основании изложенного, Арбитражный суд ПМР, руководствуясь статьями 51, 58, 128 АПК ПМР, </w:t>
      </w:r>
    </w:p>
    <w:p w:rsidR="00041E67" w:rsidRPr="00507422" w:rsidRDefault="00041E67" w:rsidP="00454E7F">
      <w:pPr>
        <w:pStyle w:val="HTML"/>
        <w:ind w:left="-142" w:right="-2" w:firstLine="709"/>
        <w:jc w:val="center"/>
        <w:rPr>
          <w:rFonts w:ascii="Times New Roman" w:hAnsi="Times New Roman" w:cs="Times New Roman"/>
          <w:b/>
          <w:sz w:val="24"/>
          <w:szCs w:val="24"/>
        </w:rPr>
      </w:pPr>
    </w:p>
    <w:p w:rsidR="00454E7F" w:rsidRDefault="00454E7F" w:rsidP="00105C8D">
      <w:pPr>
        <w:spacing w:after="0" w:line="240" w:lineRule="auto"/>
        <w:ind w:firstLine="720"/>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О П Р Е Д Е Л И Л:</w:t>
      </w:r>
    </w:p>
    <w:p w:rsidR="00B620B8" w:rsidRPr="00B620B8" w:rsidRDefault="00B620B8" w:rsidP="00B620B8">
      <w:pPr>
        <w:spacing w:after="0" w:line="240" w:lineRule="auto"/>
        <w:ind w:firstLine="720"/>
        <w:jc w:val="both"/>
        <w:rPr>
          <w:rFonts w:ascii="Times New Roman" w:eastAsia="Times New Roman" w:hAnsi="Times New Roman" w:cs="Times New Roman"/>
          <w:sz w:val="24"/>
          <w:szCs w:val="24"/>
        </w:rPr>
      </w:pPr>
      <w:r w:rsidRPr="00B620B8">
        <w:rPr>
          <w:rFonts w:ascii="Times New Roman" w:eastAsia="Times New Roman" w:hAnsi="Times New Roman" w:cs="Times New Roman"/>
          <w:sz w:val="24"/>
          <w:szCs w:val="24"/>
        </w:rPr>
        <w:t>В удовлетворении ходатайств</w:t>
      </w:r>
      <w:proofErr w:type="gramStart"/>
      <w:r w:rsidRPr="00B620B8">
        <w:rPr>
          <w:rFonts w:ascii="Times New Roman" w:eastAsia="Times New Roman" w:hAnsi="Times New Roman" w:cs="Times New Roman"/>
          <w:sz w:val="24"/>
          <w:szCs w:val="24"/>
        </w:rPr>
        <w:t xml:space="preserve">а </w:t>
      </w:r>
      <w:r>
        <w:rPr>
          <w:rFonts w:ascii="Times New Roman" w:hAnsi="Times New Roman" w:cs="Times New Roman"/>
          <w:sz w:val="24"/>
          <w:szCs w:val="24"/>
        </w:rPr>
        <w:t>ООО</w:t>
      </w:r>
      <w:proofErr w:type="gramEnd"/>
      <w:r w:rsidRPr="0062326D">
        <w:rPr>
          <w:rFonts w:ascii="Times New Roman" w:hAnsi="Times New Roman" w:cs="Times New Roman"/>
          <w:sz w:val="24"/>
          <w:szCs w:val="24"/>
        </w:rPr>
        <w:t xml:space="preserve"> «Строительная компания «</w:t>
      </w:r>
      <w:proofErr w:type="spellStart"/>
      <w:r w:rsidRPr="0062326D">
        <w:rPr>
          <w:rFonts w:ascii="Times New Roman" w:hAnsi="Times New Roman" w:cs="Times New Roman"/>
          <w:sz w:val="24"/>
          <w:szCs w:val="24"/>
        </w:rPr>
        <w:t>Архитектон</w:t>
      </w:r>
      <w:proofErr w:type="spellEnd"/>
      <w:r w:rsidRPr="0062326D">
        <w:rPr>
          <w:rFonts w:ascii="Times New Roman" w:hAnsi="Times New Roman" w:cs="Times New Roman"/>
          <w:sz w:val="24"/>
          <w:szCs w:val="24"/>
        </w:rPr>
        <w:t>»</w:t>
      </w:r>
      <w:r w:rsidRPr="00B620B8">
        <w:rPr>
          <w:rFonts w:ascii="Times New Roman" w:eastAsia="Times New Roman" w:hAnsi="Times New Roman" w:cs="Times New Roman"/>
          <w:sz w:val="24"/>
          <w:szCs w:val="24"/>
        </w:rPr>
        <w:t xml:space="preserve"> о назначении по делу </w:t>
      </w:r>
      <w:r>
        <w:rPr>
          <w:rFonts w:ascii="Times New Roman" w:eastAsia="Times New Roman" w:hAnsi="Times New Roman" w:cs="Times New Roman"/>
          <w:sz w:val="24"/>
          <w:szCs w:val="24"/>
        </w:rPr>
        <w:t>№371/20</w:t>
      </w:r>
      <w:bookmarkStart w:id="0" w:name="_GoBack"/>
      <w:bookmarkEnd w:id="0"/>
      <w:r>
        <w:rPr>
          <w:rFonts w:ascii="Times New Roman" w:eastAsia="Times New Roman" w:hAnsi="Times New Roman" w:cs="Times New Roman"/>
          <w:sz w:val="24"/>
          <w:szCs w:val="24"/>
        </w:rPr>
        <w:t xml:space="preserve">-09 </w:t>
      </w:r>
      <w:r w:rsidR="004A3EB7">
        <w:rPr>
          <w:rFonts w:ascii="Times New Roman" w:eastAsia="Times New Roman" w:hAnsi="Times New Roman" w:cs="Times New Roman"/>
          <w:sz w:val="24"/>
          <w:szCs w:val="24"/>
        </w:rPr>
        <w:t>судебно-</w:t>
      </w:r>
      <w:r w:rsidRPr="004A3EB7">
        <w:rPr>
          <w:rFonts w:ascii="Times New Roman" w:eastAsia="Times New Roman" w:hAnsi="Times New Roman" w:cs="Times New Roman"/>
          <w:sz w:val="24"/>
          <w:szCs w:val="24"/>
        </w:rPr>
        <w:t>бухгалтерской</w:t>
      </w:r>
      <w:r w:rsidRPr="00B620B8">
        <w:rPr>
          <w:rFonts w:ascii="Times New Roman" w:eastAsia="Times New Roman" w:hAnsi="Times New Roman" w:cs="Times New Roman"/>
          <w:sz w:val="24"/>
          <w:szCs w:val="24"/>
        </w:rPr>
        <w:t xml:space="preserve"> экспертизы отказать</w:t>
      </w:r>
      <w:r>
        <w:rPr>
          <w:rFonts w:ascii="Times New Roman" w:eastAsia="Times New Roman" w:hAnsi="Times New Roman" w:cs="Times New Roman"/>
          <w:sz w:val="24"/>
          <w:szCs w:val="24"/>
        </w:rPr>
        <w:t>.</w:t>
      </w:r>
    </w:p>
    <w:p w:rsidR="00B620B8" w:rsidRPr="00507422" w:rsidRDefault="00B620B8" w:rsidP="00105C8D">
      <w:pPr>
        <w:spacing w:after="0" w:line="240" w:lineRule="auto"/>
        <w:ind w:firstLine="720"/>
        <w:rPr>
          <w:rFonts w:ascii="Times New Roman" w:eastAsia="Times New Roman" w:hAnsi="Times New Roman" w:cs="Times New Roman"/>
          <w:b/>
          <w:sz w:val="24"/>
          <w:szCs w:val="24"/>
        </w:rPr>
      </w:pPr>
    </w:p>
    <w:p w:rsidR="00CA2FBE" w:rsidRPr="00507422" w:rsidRDefault="00CA2FBE" w:rsidP="00CA2FBE">
      <w:pPr>
        <w:spacing w:after="0" w:line="240" w:lineRule="auto"/>
        <w:ind w:firstLine="720"/>
        <w:jc w:val="both"/>
        <w:outlineLvl w:val="0"/>
        <w:rPr>
          <w:rFonts w:ascii="Times New Roman" w:eastAsia="Times New Roman" w:hAnsi="Times New Roman" w:cs="Times New Roman"/>
          <w:sz w:val="24"/>
          <w:szCs w:val="24"/>
        </w:rPr>
      </w:pPr>
    </w:p>
    <w:p w:rsidR="00454E7F" w:rsidRPr="00507422" w:rsidRDefault="00454E7F" w:rsidP="0008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Судья Арбитражного суда </w:t>
      </w:r>
    </w:p>
    <w:p w:rsidR="00454E7F" w:rsidRPr="00507422" w:rsidRDefault="00454E7F" w:rsidP="00CA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07422">
        <w:rPr>
          <w:rFonts w:ascii="Times New Roman" w:eastAsia="Times New Roman" w:hAnsi="Times New Roman" w:cs="Times New Roman"/>
          <w:b/>
          <w:sz w:val="24"/>
          <w:szCs w:val="24"/>
        </w:rPr>
        <w:t xml:space="preserve">Приднестровской Молдавской Республики             </w:t>
      </w:r>
      <w:r w:rsidR="004A3EB7">
        <w:rPr>
          <w:rFonts w:ascii="Times New Roman" w:eastAsia="Times New Roman" w:hAnsi="Times New Roman" w:cs="Times New Roman"/>
          <w:b/>
          <w:sz w:val="24"/>
          <w:szCs w:val="24"/>
        </w:rPr>
        <w:t xml:space="preserve">                                 </w:t>
      </w:r>
      <w:r w:rsidR="00814F40" w:rsidRPr="00507422">
        <w:rPr>
          <w:rFonts w:ascii="Times New Roman" w:eastAsia="Times New Roman" w:hAnsi="Times New Roman" w:cs="Times New Roman"/>
          <w:b/>
          <w:sz w:val="24"/>
          <w:szCs w:val="24"/>
        </w:rPr>
        <w:t>Шевченко А.А.</w:t>
      </w:r>
    </w:p>
    <w:sectPr w:rsidR="00454E7F" w:rsidRPr="00507422" w:rsidSect="00E20658">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mirrorMargins/>
  <w:proofState w:spelling="clean" w:grammar="clean"/>
  <w:defaultTabStop w:val="708"/>
  <w:characterSpacingControl w:val="doNotCompress"/>
  <w:compat>
    <w:useFELayout/>
  </w:compat>
  <w:rsids>
    <w:rsidRoot w:val="00454E7F"/>
    <w:rsid w:val="00041E67"/>
    <w:rsid w:val="00080F8E"/>
    <w:rsid w:val="00083026"/>
    <w:rsid w:val="000A34E3"/>
    <w:rsid w:val="000E7C28"/>
    <w:rsid w:val="00105C8D"/>
    <w:rsid w:val="001D168F"/>
    <w:rsid w:val="001F7DF5"/>
    <w:rsid w:val="002710AE"/>
    <w:rsid w:val="002A0EE4"/>
    <w:rsid w:val="002B7B4E"/>
    <w:rsid w:val="003164A1"/>
    <w:rsid w:val="003247D4"/>
    <w:rsid w:val="003E3E66"/>
    <w:rsid w:val="003F4A6A"/>
    <w:rsid w:val="00406D1B"/>
    <w:rsid w:val="004442F7"/>
    <w:rsid w:val="00454E7F"/>
    <w:rsid w:val="00455145"/>
    <w:rsid w:val="004A3EB7"/>
    <w:rsid w:val="004F3659"/>
    <w:rsid w:val="00507422"/>
    <w:rsid w:val="00555835"/>
    <w:rsid w:val="0062326D"/>
    <w:rsid w:val="00754D26"/>
    <w:rsid w:val="008073DA"/>
    <w:rsid w:val="00814F40"/>
    <w:rsid w:val="008A64CF"/>
    <w:rsid w:val="008C16D4"/>
    <w:rsid w:val="008F097E"/>
    <w:rsid w:val="0094483A"/>
    <w:rsid w:val="00A63EE7"/>
    <w:rsid w:val="00B03D84"/>
    <w:rsid w:val="00B620B8"/>
    <w:rsid w:val="00BC064C"/>
    <w:rsid w:val="00C21A99"/>
    <w:rsid w:val="00C2442F"/>
    <w:rsid w:val="00CA2FBE"/>
    <w:rsid w:val="00D21608"/>
    <w:rsid w:val="00E20658"/>
    <w:rsid w:val="00EF4995"/>
    <w:rsid w:val="00F004D3"/>
    <w:rsid w:val="00F013F1"/>
    <w:rsid w:val="00F83F1D"/>
    <w:rsid w:val="00FB4F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AutoShape 2"/>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54E7F"/>
    <w:rPr>
      <w:rFonts w:ascii="Courier New" w:eastAsia="Times New Roman" w:hAnsi="Courier New" w:cs="Courier New"/>
      <w:sz w:val="20"/>
      <w:szCs w:val="20"/>
    </w:rPr>
  </w:style>
  <w:style w:type="character" w:customStyle="1" w:styleId="FontStyle14">
    <w:name w:val="Font Style14"/>
    <w:basedOn w:val="a0"/>
    <w:rsid w:val="00454E7F"/>
    <w:rPr>
      <w:rFonts w:ascii="Times New Roman" w:hAnsi="Times New Roman" w:cs="Times New Roman"/>
      <w:sz w:val="22"/>
      <w:szCs w:val="22"/>
    </w:rPr>
  </w:style>
  <w:style w:type="paragraph" w:styleId="a3">
    <w:name w:val="No Spacing"/>
    <w:uiPriority w:val="1"/>
    <w:qFormat/>
    <w:rsid w:val="00454E7F"/>
    <w:pPr>
      <w:spacing w:after="0" w:line="240" w:lineRule="auto"/>
    </w:p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507422"/>
    <w:pPr>
      <w:spacing w:after="0" w:line="240" w:lineRule="auto"/>
    </w:pPr>
    <w:rPr>
      <w:rFonts w:ascii="Courier New" w:eastAsia="Times New Roman" w:hAnsi="Courier New" w:cs="Courier New"/>
      <w:sz w:val="20"/>
      <w:szCs w:val="20"/>
    </w:rPr>
  </w:style>
  <w:style w:type="character" w:customStyle="1" w:styleId="a5">
    <w:name w:val="Текст Знак"/>
    <w:basedOn w:val="a0"/>
    <w:uiPriority w:val="99"/>
    <w:semiHidden/>
    <w:rsid w:val="00507422"/>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507422"/>
    <w:rPr>
      <w:rFonts w:ascii="Courier New" w:eastAsia="Times New Roman" w:hAnsi="Courier New" w:cs="Courier New"/>
      <w:sz w:val="20"/>
      <w:szCs w:val="20"/>
    </w:rPr>
  </w:style>
  <w:style w:type="paragraph" w:customStyle="1" w:styleId="10">
    <w:name w:val="Без интервала1"/>
    <w:rsid w:val="00B620B8"/>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Александр А. Шевченко</cp:lastModifiedBy>
  <cp:revision>6</cp:revision>
  <cp:lastPrinted>2019-12-16T14:49:00Z</cp:lastPrinted>
  <dcterms:created xsi:type="dcterms:W3CDTF">2020-10-13T13:38:00Z</dcterms:created>
  <dcterms:modified xsi:type="dcterms:W3CDTF">2020-10-14T07:59:00Z</dcterms:modified>
</cp:coreProperties>
</file>