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714E8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052FA1">
            <w:pPr>
              <w:rPr>
                <w:rFonts w:eastAsia="Calibri"/>
                <w:bCs/>
              </w:rPr>
            </w:pPr>
            <w:r w:rsidRPr="00D977AA">
              <w:rPr>
                <w:rFonts w:eastAsia="Calibri"/>
              </w:rPr>
              <w:t>«</w:t>
            </w:r>
            <w:r w:rsidR="00807492" w:rsidRPr="00D977AA">
              <w:rPr>
                <w:rFonts w:eastAsia="Calibri"/>
                <w:u w:val="single"/>
              </w:rPr>
              <w:t xml:space="preserve">  </w:t>
            </w:r>
            <w:r w:rsidR="00052FA1">
              <w:rPr>
                <w:rFonts w:eastAsia="Calibri"/>
                <w:u w:val="single"/>
              </w:rPr>
              <w:t>7</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052FA1">
              <w:rPr>
                <w:rFonts w:eastAsia="Calibri"/>
                <w:u w:val="single"/>
                <w:lang w:val="en-US"/>
              </w:rPr>
              <w:t>апреля</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20</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052FA1">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052FA1">
              <w:rPr>
                <w:rFonts w:eastAsia="Calibri"/>
                <w:u w:val="single"/>
              </w:rPr>
              <w:t>232</w:t>
            </w:r>
            <w:r w:rsidR="00807492" w:rsidRPr="00D977AA">
              <w:rPr>
                <w:rFonts w:eastAsia="Calibri"/>
                <w:u w:val="single"/>
              </w:rPr>
              <w:t>/</w:t>
            </w:r>
            <w:r w:rsidR="00A2463F">
              <w:rPr>
                <w:rFonts w:eastAsia="Calibri"/>
                <w:u w:val="single"/>
              </w:rPr>
              <w:t>20</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052FA1" w:rsidRPr="00CC3B21" w:rsidRDefault="003A40C9" w:rsidP="006E065B">
      <w:pPr>
        <w:jc w:val="both"/>
      </w:pPr>
      <w:r w:rsidRPr="003A40C9">
        <w:t xml:space="preserve">        </w:t>
      </w:r>
      <w:r w:rsidR="008F205F" w:rsidRPr="00CC3B21">
        <w:t xml:space="preserve">Арбитражный суд Приднестровской Молдавской Республики в составе судьи            </w:t>
      </w:r>
      <w:r w:rsidR="008F205F" w:rsidRPr="00CC3B21">
        <w:br/>
      </w:r>
      <w:r w:rsidR="00ED14BE" w:rsidRPr="00CC3B21">
        <w:t>Кириленко А. В.,</w:t>
      </w:r>
      <w:r w:rsidR="008F205F" w:rsidRPr="00CC3B21">
        <w:t xml:space="preserve"> рассмотрев в открытом судебном заседании </w:t>
      </w:r>
      <w:r w:rsidR="00100D77" w:rsidRPr="00CC3B21">
        <w:t xml:space="preserve">исковое заявление </w:t>
      </w:r>
      <w:r w:rsidR="00052FA1" w:rsidRPr="00CC3B21">
        <w:t xml:space="preserve">Налоговой инспекции по г. Слободзея и Слободзейскому району, г. Слободзея, ул. Фрунзе, 10 к Обществу с ограниченной ответственностью «Юрьев день», Слободзейский район, с.Суклея, ул. Пушкина, д. 6, </w:t>
      </w:r>
    </w:p>
    <w:p w:rsidR="00197CC1" w:rsidRPr="00CC3B21" w:rsidRDefault="00197CC1" w:rsidP="006E065B">
      <w:pPr>
        <w:jc w:val="both"/>
        <w:rPr>
          <w:b/>
        </w:rPr>
      </w:pPr>
      <w:r w:rsidRPr="00CC3B21">
        <w:rPr>
          <w:b/>
        </w:rPr>
        <w:t>при участии в судебном заседании:</w:t>
      </w:r>
    </w:p>
    <w:p w:rsidR="00197CC1" w:rsidRPr="00CC3B21" w:rsidRDefault="00197CC1" w:rsidP="006E065B">
      <w:pPr>
        <w:jc w:val="both"/>
      </w:pPr>
      <w:r w:rsidRPr="00CC3B21">
        <w:rPr>
          <w:b/>
        </w:rPr>
        <w:t xml:space="preserve">Налоговой инспекции  </w:t>
      </w:r>
      <w:r w:rsidRPr="00CC3B21">
        <w:t>–</w:t>
      </w:r>
      <w:r w:rsidR="003A40C9" w:rsidRPr="00CC3B21">
        <w:t xml:space="preserve"> </w:t>
      </w:r>
      <w:r w:rsidR="00D34631">
        <w:t>Негура Е. В. – доверенность от 8.01.2020 года.</w:t>
      </w:r>
    </w:p>
    <w:p w:rsidR="00ED14BE" w:rsidRPr="00CC3B21" w:rsidRDefault="00197CC1" w:rsidP="006E065B">
      <w:pPr>
        <w:jc w:val="both"/>
      </w:pPr>
      <w:r w:rsidRPr="00CC3B21">
        <w:rPr>
          <w:b/>
        </w:rPr>
        <w:t xml:space="preserve">ООО </w:t>
      </w:r>
      <w:r w:rsidR="00052FA1" w:rsidRPr="00CC3B21">
        <w:rPr>
          <w:b/>
        </w:rPr>
        <w:t xml:space="preserve">«Юрьев день» </w:t>
      </w:r>
      <w:r w:rsidRPr="00CC3B21">
        <w:t xml:space="preserve"> - не </w:t>
      </w:r>
      <w:r w:rsidR="00814596" w:rsidRPr="00CC3B21">
        <w:t>явилось,</w:t>
      </w:r>
    </w:p>
    <w:p w:rsidR="00AB326C" w:rsidRPr="00CC3B21" w:rsidRDefault="008F205F" w:rsidP="006E065B">
      <w:pPr>
        <w:jc w:val="both"/>
        <w:rPr>
          <w:b/>
        </w:rPr>
      </w:pPr>
      <w:r w:rsidRPr="00CC3B21">
        <w:rPr>
          <w:b/>
        </w:rPr>
        <w:t>У С Т А Н О В И Л:</w:t>
      </w:r>
    </w:p>
    <w:p w:rsidR="005833C0" w:rsidRPr="00CC3B21" w:rsidRDefault="00ED14BE" w:rsidP="006E065B">
      <w:pPr>
        <w:jc w:val="both"/>
      </w:pPr>
      <w:r w:rsidRPr="00CC3B21">
        <w:t>О</w:t>
      </w:r>
      <w:r w:rsidR="008F205F" w:rsidRPr="00CC3B21">
        <w:t xml:space="preserve">пределением Арбитражного суда Приднестровской Молдавской Республики </w:t>
      </w:r>
      <w:r w:rsidR="00D977AA" w:rsidRPr="00CC3B21">
        <w:t xml:space="preserve">от </w:t>
      </w:r>
      <w:r w:rsidR="00052FA1" w:rsidRPr="00CC3B21">
        <w:t>25</w:t>
      </w:r>
      <w:r w:rsidR="00D977AA" w:rsidRPr="00CC3B21">
        <w:rPr>
          <w:rStyle w:val="1"/>
          <w:sz w:val="24"/>
          <w:szCs w:val="24"/>
        </w:rPr>
        <w:t xml:space="preserve"> </w:t>
      </w:r>
      <w:r w:rsidR="00814596" w:rsidRPr="00CC3B21">
        <w:rPr>
          <w:rStyle w:val="1"/>
          <w:sz w:val="24"/>
          <w:szCs w:val="24"/>
        </w:rPr>
        <w:t>марта</w:t>
      </w:r>
      <w:r w:rsidR="00D977AA" w:rsidRPr="00CC3B21">
        <w:rPr>
          <w:rStyle w:val="1"/>
          <w:sz w:val="24"/>
          <w:szCs w:val="24"/>
        </w:rPr>
        <w:t xml:space="preserve"> 20</w:t>
      </w:r>
      <w:r w:rsidR="00814596" w:rsidRPr="00CC3B21">
        <w:rPr>
          <w:rStyle w:val="1"/>
          <w:sz w:val="24"/>
          <w:szCs w:val="24"/>
        </w:rPr>
        <w:t>20</w:t>
      </w:r>
      <w:r w:rsidR="00D977AA" w:rsidRPr="00CC3B21">
        <w:rPr>
          <w:rStyle w:val="1"/>
          <w:sz w:val="24"/>
          <w:szCs w:val="24"/>
        </w:rPr>
        <w:t xml:space="preserve"> года </w:t>
      </w:r>
      <w:r w:rsidR="008F205F" w:rsidRPr="00CC3B21">
        <w:t xml:space="preserve">заявление </w:t>
      </w:r>
      <w:r w:rsidR="006E1851" w:rsidRPr="00CC3B21">
        <w:t>Н</w:t>
      </w:r>
      <w:r w:rsidR="005833C0" w:rsidRPr="00CC3B21">
        <w:t>ало</w:t>
      </w:r>
      <w:r w:rsidR="00197CC1" w:rsidRPr="00CC3B21">
        <w:t xml:space="preserve">говой инспекции по г. </w:t>
      </w:r>
      <w:r w:rsidR="00052FA1" w:rsidRPr="00CC3B21">
        <w:t xml:space="preserve">Слободзея и Слободзейскому району </w:t>
      </w:r>
      <w:r w:rsidR="005833C0" w:rsidRPr="00CC3B21">
        <w:t xml:space="preserve"> к  </w:t>
      </w:r>
      <w:r w:rsidR="008F205F" w:rsidRPr="00CC3B21">
        <w:rPr>
          <w:rStyle w:val="1"/>
          <w:sz w:val="24"/>
          <w:szCs w:val="24"/>
        </w:rPr>
        <w:t>обществ</w:t>
      </w:r>
      <w:r w:rsidR="005833C0" w:rsidRPr="00CC3B21">
        <w:rPr>
          <w:rStyle w:val="1"/>
          <w:sz w:val="24"/>
          <w:szCs w:val="24"/>
        </w:rPr>
        <w:t>у</w:t>
      </w:r>
      <w:r w:rsidR="008F205F" w:rsidRPr="00CC3B21">
        <w:rPr>
          <w:rStyle w:val="1"/>
          <w:sz w:val="24"/>
          <w:szCs w:val="24"/>
        </w:rPr>
        <w:t xml:space="preserve"> с ограниченной ответственностью </w:t>
      </w:r>
      <w:r w:rsidR="00197CC1" w:rsidRPr="00CC3B21">
        <w:t>«</w:t>
      </w:r>
      <w:r w:rsidR="00052FA1" w:rsidRPr="00CC3B21">
        <w:t>Юрьев день»</w:t>
      </w:r>
      <w:r w:rsidR="00100D77" w:rsidRPr="00CC3B21">
        <w:rPr>
          <w:rStyle w:val="1"/>
          <w:sz w:val="24"/>
          <w:szCs w:val="24"/>
        </w:rPr>
        <w:t xml:space="preserve"> </w:t>
      </w:r>
      <w:r w:rsidR="008F205F" w:rsidRPr="00CC3B21">
        <w:rPr>
          <w:rStyle w:val="1"/>
          <w:sz w:val="24"/>
          <w:szCs w:val="24"/>
        </w:rPr>
        <w:t xml:space="preserve">принято к производству </w:t>
      </w:r>
      <w:r w:rsidR="005833C0" w:rsidRPr="00CC3B21">
        <w:rPr>
          <w:rStyle w:val="1"/>
          <w:sz w:val="24"/>
          <w:szCs w:val="24"/>
        </w:rPr>
        <w:t>суда</w:t>
      </w:r>
      <w:r w:rsidR="00814596" w:rsidRPr="00CC3B21">
        <w:rPr>
          <w:rStyle w:val="1"/>
          <w:sz w:val="24"/>
          <w:szCs w:val="24"/>
        </w:rPr>
        <w:t xml:space="preserve"> и назначено к рассмотрению на </w:t>
      </w:r>
      <w:r w:rsidR="00052FA1" w:rsidRPr="00CC3B21">
        <w:rPr>
          <w:rStyle w:val="1"/>
          <w:sz w:val="24"/>
          <w:szCs w:val="24"/>
        </w:rPr>
        <w:t>7 апреля</w:t>
      </w:r>
      <w:r w:rsidR="00D977AA" w:rsidRPr="00CC3B21">
        <w:rPr>
          <w:rStyle w:val="1"/>
          <w:sz w:val="24"/>
          <w:szCs w:val="24"/>
        </w:rPr>
        <w:t xml:space="preserve"> 2020 года</w:t>
      </w:r>
      <w:r w:rsidR="00814596" w:rsidRPr="00CC3B21">
        <w:rPr>
          <w:rStyle w:val="1"/>
          <w:sz w:val="24"/>
          <w:szCs w:val="24"/>
        </w:rPr>
        <w:t>.</w:t>
      </w:r>
      <w:r w:rsidR="005833C0" w:rsidRPr="00CC3B21">
        <w:rPr>
          <w:rStyle w:val="1"/>
          <w:sz w:val="24"/>
          <w:szCs w:val="24"/>
        </w:rPr>
        <w:t xml:space="preserve"> </w:t>
      </w:r>
    </w:p>
    <w:p w:rsidR="005833C0" w:rsidRPr="00CC3B21" w:rsidRDefault="00197CC1" w:rsidP="006E065B">
      <w:pPr>
        <w:ind w:firstLine="709"/>
        <w:jc w:val="both"/>
      </w:pPr>
      <w:r w:rsidRPr="00CC3B21">
        <w:t>Копии</w:t>
      </w:r>
      <w:r w:rsidR="005833C0" w:rsidRPr="00CC3B21">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CC3B21" w:rsidRDefault="005833C0" w:rsidP="006E065B">
      <w:pPr>
        <w:ind w:firstLine="709"/>
        <w:jc w:val="both"/>
      </w:pPr>
      <w:r w:rsidRPr="00CC3B21">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CC3B21" w:rsidRDefault="005833C0" w:rsidP="006E065B">
      <w:pPr>
        <w:ind w:firstLine="709"/>
        <w:jc w:val="both"/>
      </w:pPr>
      <w:r w:rsidRPr="00CC3B21">
        <w:t>Арбитражный суд, проверяя явку лиц, участвующих в деле в порядке статьи 104 АПК ПМР, установил</w:t>
      </w:r>
      <w:r w:rsidR="0075139A" w:rsidRPr="00CC3B21">
        <w:t xml:space="preserve"> отсутствие </w:t>
      </w:r>
      <w:r w:rsidR="00D34631">
        <w:t>ответчика</w:t>
      </w:r>
      <w:r w:rsidR="0075139A" w:rsidRPr="00CC3B21">
        <w:t xml:space="preserve"> и</w:t>
      </w:r>
      <w:r w:rsidRPr="00CC3B21">
        <w:t xml:space="preserve"> возвращение почтовой корреспонденции, направленной в адрес </w:t>
      </w:r>
      <w:r w:rsidR="00264150" w:rsidRPr="00CC3B21">
        <w:t>ответчика</w:t>
      </w:r>
      <w:r w:rsidRPr="00CC3B21">
        <w:t xml:space="preserve"> с отметк</w:t>
      </w:r>
      <w:r w:rsidR="00D977AA" w:rsidRPr="00CC3B21">
        <w:t>ой</w:t>
      </w:r>
      <w:r w:rsidRPr="00CC3B21">
        <w:t xml:space="preserve"> на н</w:t>
      </w:r>
      <w:r w:rsidR="00D977AA" w:rsidRPr="00CC3B21">
        <w:t>ем</w:t>
      </w:r>
      <w:r w:rsidRPr="00CC3B21">
        <w:t xml:space="preserve"> «</w:t>
      </w:r>
      <w:r w:rsidR="0082246C" w:rsidRPr="00CC3B21">
        <w:t>за невостребованием</w:t>
      </w:r>
      <w:r w:rsidRPr="00CC3B21">
        <w:t xml:space="preserve">» (уведомление № </w:t>
      </w:r>
      <w:r w:rsidR="0075139A" w:rsidRPr="00CC3B21">
        <w:t>3</w:t>
      </w:r>
      <w:r w:rsidR="00052FA1" w:rsidRPr="00CC3B21">
        <w:t>79</w:t>
      </w:r>
      <w:r w:rsidRPr="00CC3B21">
        <w:t xml:space="preserve"> от </w:t>
      </w:r>
      <w:r w:rsidR="00052FA1" w:rsidRPr="00CC3B21">
        <w:t>25</w:t>
      </w:r>
      <w:r w:rsidRPr="00CC3B21">
        <w:t xml:space="preserve"> </w:t>
      </w:r>
      <w:r w:rsidR="0075139A" w:rsidRPr="00CC3B21">
        <w:t>марта 2020</w:t>
      </w:r>
      <w:r w:rsidRPr="00CC3B21">
        <w:t xml:space="preserve"> года). Данное обстоятельство в силу </w:t>
      </w:r>
      <w:r w:rsidR="00ED14BE" w:rsidRPr="00CC3B21">
        <w:t xml:space="preserve">подпункта (в </w:t>
      </w:r>
      <w:r w:rsidRPr="00CC3B21">
        <w:t>пункта 2 статьи 102-3 АПК ПМР суд расценивает в качестве надлежащего уведомления.</w:t>
      </w:r>
    </w:p>
    <w:p w:rsidR="005833C0" w:rsidRPr="00CC3B21" w:rsidRDefault="005833C0" w:rsidP="006E065B">
      <w:pPr>
        <w:ind w:firstLine="709"/>
        <w:jc w:val="both"/>
      </w:pPr>
      <w:r w:rsidRPr="00CC3B21">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CC3B21" w:rsidRDefault="005833C0" w:rsidP="006E065B">
      <w:pPr>
        <w:ind w:firstLine="567"/>
        <w:jc w:val="both"/>
      </w:pPr>
      <w:r w:rsidRPr="00CC3B21">
        <w:t xml:space="preserve">Дело рассмотрено в судебном заседании, состоявшемся </w:t>
      </w:r>
      <w:r w:rsidR="00052FA1" w:rsidRPr="00CC3B21">
        <w:t>7 апреля</w:t>
      </w:r>
      <w:r w:rsidR="0082246C" w:rsidRPr="00CC3B21">
        <w:t xml:space="preserve"> 2020</w:t>
      </w:r>
      <w:r w:rsidRPr="00CC3B21">
        <w:t xml:space="preserve"> года, в котором оглашена резолютивная часть решения. </w:t>
      </w:r>
    </w:p>
    <w:p w:rsidR="0075139A" w:rsidRPr="00CC3B21" w:rsidRDefault="0095381D" w:rsidP="0075139A">
      <w:pPr>
        <w:ind w:firstLine="567"/>
        <w:jc w:val="both"/>
      </w:pPr>
      <w:r w:rsidRPr="00CC3B21">
        <w:rPr>
          <w:rStyle w:val="1"/>
          <w:b/>
          <w:sz w:val="24"/>
          <w:szCs w:val="24"/>
        </w:rPr>
        <w:lastRenderedPageBreak/>
        <w:t>Представител</w:t>
      </w:r>
      <w:r w:rsidR="005833C0" w:rsidRPr="00CC3B21">
        <w:rPr>
          <w:rStyle w:val="1"/>
          <w:b/>
          <w:sz w:val="24"/>
          <w:szCs w:val="24"/>
        </w:rPr>
        <w:t xml:space="preserve">ь налоговой инспекции </w:t>
      </w:r>
      <w:r w:rsidR="0075139A" w:rsidRPr="00CC3B21">
        <w:t>в судебно</w:t>
      </w:r>
      <w:r w:rsidR="00D34631">
        <w:t>м</w:t>
      </w:r>
      <w:r w:rsidR="0075139A" w:rsidRPr="00CC3B21">
        <w:t xml:space="preserve"> заседани</w:t>
      </w:r>
      <w:r w:rsidR="00D34631">
        <w:t>и</w:t>
      </w:r>
      <w:r w:rsidR="0075139A" w:rsidRPr="00CC3B21">
        <w:t xml:space="preserve"> </w:t>
      </w:r>
      <w:r w:rsidR="00D34631">
        <w:t>поддержала доводы, изложенные в заявлении</w:t>
      </w:r>
      <w:r w:rsidR="0075139A" w:rsidRPr="00CC3B21">
        <w:t xml:space="preserve"> в полном объеме. Заявление налоговой инспекции мотивировано следующим.</w:t>
      </w:r>
    </w:p>
    <w:p w:rsidR="00B30D10" w:rsidRPr="00CC3B21" w:rsidRDefault="00B30D10" w:rsidP="006E065B">
      <w:pPr>
        <w:pStyle w:val="ab"/>
        <w:tabs>
          <w:tab w:val="left" w:pos="567"/>
        </w:tabs>
        <w:ind w:firstLine="567"/>
        <w:jc w:val="both"/>
        <w:rPr>
          <w:rFonts w:ascii="Times New Roman" w:hAnsi="Times New Roman"/>
          <w:sz w:val="24"/>
          <w:szCs w:val="24"/>
        </w:rPr>
      </w:pPr>
      <w:r w:rsidRPr="00CC3B21">
        <w:rPr>
          <w:rFonts w:ascii="Times New Roman" w:hAnsi="Times New Roman"/>
          <w:sz w:val="24"/>
          <w:szCs w:val="24"/>
        </w:rPr>
        <w:t xml:space="preserve">С </w:t>
      </w:r>
      <w:r w:rsidR="00052FA1" w:rsidRPr="00CC3B21">
        <w:rPr>
          <w:rFonts w:ascii="Times New Roman" w:hAnsi="Times New Roman"/>
          <w:sz w:val="24"/>
          <w:szCs w:val="24"/>
        </w:rPr>
        <w:t>мая</w:t>
      </w:r>
      <w:r w:rsidRPr="00CC3B21">
        <w:rPr>
          <w:rFonts w:ascii="Times New Roman" w:hAnsi="Times New Roman"/>
          <w:sz w:val="24"/>
          <w:szCs w:val="24"/>
        </w:rPr>
        <w:t xml:space="preserve"> 20</w:t>
      </w:r>
      <w:r w:rsidR="0082246C" w:rsidRPr="00CC3B21">
        <w:rPr>
          <w:rFonts w:ascii="Times New Roman" w:hAnsi="Times New Roman"/>
          <w:sz w:val="24"/>
          <w:szCs w:val="24"/>
        </w:rPr>
        <w:t>1</w:t>
      </w:r>
      <w:r w:rsidR="00052FA1" w:rsidRPr="00CC3B21">
        <w:rPr>
          <w:rFonts w:ascii="Times New Roman" w:hAnsi="Times New Roman"/>
          <w:sz w:val="24"/>
          <w:szCs w:val="24"/>
        </w:rPr>
        <w:t>8</w:t>
      </w:r>
      <w:r w:rsidRPr="00CC3B21">
        <w:rPr>
          <w:rFonts w:ascii="Times New Roman" w:hAnsi="Times New Roman"/>
          <w:sz w:val="24"/>
          <w:szCs w:val="24"/>
        </w:rPr>
        <w:t xml:space="preserve"> года организация не представляет в </w:t>
      </w:r>
      <w:r w:rsidR="0075139A" w:rsidRPr="00CC3B21">
        <w:rPr>
          <w:rFonts w:ascii="Times New Roman" w:hAnsi="Times New Roman"/>
          <w:sz w:val="24"/>
          <w:szCs w:val="24"/>
        </w:rPr>
        <w:t>Н</w:t>
      </w:r>
      <w:r w:rsidRPr="00CC3B21">
        <w:rPr>
          <w:rFonts w:ascii="Times New Roman" w:hAnsi="Times New Roman"/>
          <w:sz w:val="24"/>
          <w:szCs w:val="24"/>
        </w:rPr>
        <w:t xml:space="preserve">алоговую инспекцию по г. </w:t>
      </w:r>
      <w:r w:rsidR="00052FA1" w:rsidRPr="00CC3B21">
        <w:rPr>
          <w:rFonts w:ascii="Times New Roman" w:hAnsi="Times New Roman"/>
          <w:sz w:val="24"/>
          <w:szCs w:val="24"/>
        </w:rPr>
        <w:t xml:space="preserve">Слободзея и Слободзейскому району </w:t>
      </w:r>
      <w:r w:rsidRPr="00CC3B21">
        <w:rPr>
          <w:rFonts w:ascii="Times New Roman" w:hAnsi="Times New Roman"/>
          <w:sz w:val="24"/>
          <w:szCs w:val="24"/>
        </w:rPr>
        <w:t xml:space="preserve"> </w:t>
      </w:r>
      <w:r w:rsidR="00052FA1" w:rsidRPr="00CC3B21">
        <w:rPr>
          <w:rFonts w:ascii="Times New Roman" w:hAnsi="Times New Roman"/>
          <w:sz w:val="24"/>
          <w:szCs w:val="24"/>
        </w:rPr>
        <w:t>налоговую и финансовую отчетность</w:t>
      </w:r>
      <w:r w:rsidRPr="00CC3B21">
        <w:rPr>
          <w:rFonts w:ascii="Times New Roman" w:hAnsi="Times New Roman"/>
          <w:sz w:val="24"/>
          <w:szCs w:val="24"/>
        </w:rPr>
        <w:t xml:space="preserve"> о финансово-хозяйственной деятельности. Последний отчет о финансовом положении Общества </w:t>
      </w:r>
      <w:r w:rsidR="00B03DAA" w:rsidRPr="00CC3B21">
        <w:rPr>
          <w:rFonts w:ascii="Times New Roman" w:hAnsi="Times New Roman"/>
          <w:sz w:val="24"/>
          <w:szCs w:val="24"/>
        </w:rPr>
        <w:t xml:space="preserve">за </w:t>
      </w:r>
      <w:r w:rsidR="00CF00EF" w:rsidRPr="00CC3B21">
        <w:rPr>
          <w:rFonts w:ascii="Times New Roman" w:hAnsi="Times New Roman"/>
          <w:sz w:val="24"/>
          <w:szCs w:val="24"/>
        </w:rPr>
        <w:t>март</w:t>
      </w:r>
      <w:r w:rsidR="00B03DAA" w:rsidRPr="00CC3B21">
        <w:rPr>
          <w:rFonts w:ascii="Times New Roman" w:hAnsi="Times New Roman"/>
          <w:sz w:val="24"/>
          <w:szCs w:val="24"/>
        </w:rPr>
        <w:t xml:space="preserve"> 201</w:t>
      </w:r>
      <w:r w:rsidR="00052FA1" w:rsidRPr="00CC3B21">
        <w:rPr>
          <w:rFonts w:ascii="Times New Roman" w:hAnsi="Times New Roman"/>
          <w:sz w:val="24"/>
          <w:szCs w:val="24"/>
        </w:rPr>
        <w:t>8</w:t>
      </w:r>
      <w:r w:rsidR="00B03DAA" w:rsidRPr="00CC3B21">
        <w:rPr>
          <w:rFonts w:ascii="Times New Roman" w:hAnsi="Times New Roman"/>
          <w:sz w:val="24"/>
          <w:szCs w:val="24"/>
        </w:rPr>
        <w:t xml:space="preserve"> года.</w:t>
      </w:r>
      <w:r w:rsidRPr="00CC3B21">
        <w:rPr>
          <w:rFonts w:ascii="Times New Roman" w:hAnsi="Times New Roman"/>
          <w:sz w:val="24"/>
          <w:szCs w:val="24"/>
        </w:rPr>
        <w:t xml:space="preserve"> Руководитель организации в налоговую инспекцию не является. </w:t>
      </w:r>
    </w:p>
    <w:p w:rsidR="00052FA1" w:rsidRPr="00CC3B21" w:rsidRDefault="00052FA1" w:rsidP="00052FA1">
      <w:pPr>
        <w:tabs>
          <w:tab w:val="left" w:pos="851"/>
        </w:tabs>
        <w:ind w:firstLine="567"/>
        <w:jc w:val="both"/>
      </w:pPr>
      <w:r w:rsidRPr="00CC3B21">
        <w:t>В связи с этим, налоговой инспекцией в адрес ООО «</w:t>
      </w:r>
      <w:bookmarkStart w:id="0" w:name="_Hlk35585799"/>
      <w:r w:rsidRPr="00CC3B21">
        <w:t>Юрьев день</w:t>
      </w:r>
      <w:bookmarkEnd w:id="0"/>
      <w:r w:rsidRPr="00CC3B21">
        <w:t xml:space="preserve">» было направлено уведомление  № 274 от 21.05.2018 г. о необходимости устранения вышеназванных нарушений. </w:t>
      </w:r>
    </w:p>
    <w:p w:rsidR="00052FA1" w:rsidRPr="00CC3B21" w:rsidRDefault="00052FA1" w:rsidP="00052FA1">
      <w:pPr>
        <w:tabs>
          <w:tab w:val="left" w:pos="851"/>
        </w:tabs>
        <w:ind w:firstLine="720"/>
        <w:jc w:val="both"/>
      </w:pPr>
      <w:r w:rsidRPr="00CC3B21">
        <w:t>25.05.2018г. налоговой инспекцией, согласно пункта 6 статьи 8 Закона Приднестровской Молдавской Республики «О Государственной налоговой службе Приднестровской Молдавской Республики», были приостановлены операции по текущему счету  «Юрьев день» (текущий счёт № 22123100000838 в филиале ЗАО  «Агропромбанк» в г.Слободзея).</w:t>
      </w:r>
    </w:p>
    <w:p w:rsidR="00B30D10" w:rsidRPr="00CC3B21" w:rsidRDefault="00B30D10" w:rsidP="006E065B">
      <w:pPr>
        <w:tabs>
          <w:tab w:val="left" w:pos="600"/>
        </w:tabs>
        <w:autoSpaceDE w:val="0"/>
        <w:autoSpaceDN w:val="0"/>
        <w:adjustRightInd w:val="0"/>
        <w:jc w:val="both"/>
      </w:pPr>
      <w:r w:rsidRPr="00CC3B21">
        <w:tab/>
      </w:r>
      <w:r w:rsidR="00052FA1" w:rsidRPr="00CC3B21">
        <w:t xml:space="preserve">В связи с чем, </w:t>
      </w:r>
      <w:r w:rsidR="002F2EB0" w:rsidRPr="00CC3B21">
        <w:t>ООО «</w:t>
      </w:r>
      <w:r w:rsidR="00052FA1" w:rsidRPr="00CC3B21">
        <w:t>Юрьев день</w:t>
      </w:r>
      <w:r w:rsidR="006B5C92" w:rsidRPr="00CC3B21">
        <w:t>» в течени</w:t>
      </w:r>
      <w:r w:rsidR="00CC3B21" w:rsidRPr="00CC3B21">
        <w:t>е</w:t>
      </w:r>
      <w:r w:rsidR="006B5C92" w:rsidRPr="00CC3B21">
        <w:t xml:space="preserve"> последних двенадцати</w:t>
      </w:r>
      <w:r w:rsidR="002F2EB0" w:rsidRPr="00CC3B21">
        <w:t xml:space="preserve"> месяцев не осуществляло операции по банковским счетам.</w:t>
      </w:r>
    </w:p>
    <w:p w:rsidR="00B30D10" w:rsidRPr="00CC3B21" w:rsidRDefault="00B30D10" w:rsidP="006E065B">
      <w:pPr>
        <w:pStyle w:val="ab"/>
        <w:tabs>
          <w:tab w:val="left" w:pos="567"/>
        </w:tabs>
        <w:ind w:firstLine="567"/>
        <w:jc w:val="both"/>
        <w:rPr>
          <w:rFonts w:ascii="Times New Roman" w:hAnsi="Times New Roman"/>
          <w:sz w:val="24"/>
          <w:szCs w:val="24"/>
        </w:rPr>
      </w:pPr>
      <w:r w:rsidRPr="00CC3B21">
        <w:rPr>
          <w:rFonts w:ascii="Times New Roman" w:hAnsi="Times New Roman"/>
          <w:sz w:val="24"/>
          <w:szCs w:val="24"/>
        </w:rPr>
        <w:t xml:space="preserve">Таким образом, по состоянию на 1 число текущего месяца, организация ООО </w:t>
      </w:r>
      <w:r w:rsidR="00052FA1" w:rsidRPr="00CC3B21">
        <w:rPr>
          <w:rFonts w:ascii="Times New Roman" w:hAnsi="Times New Roman"/>
          <w:sz w:val="24"/>
          <w:szCs w:val="24"/>
        </w:rPr>
        <w:t xml:space="preserve">«Юрьев день» </w:t>
      </w:r>
      <w:r w:rsidRPr="00CC3B21">
        <w:rPr>
          <w:rFonts w:ascii="Times New Roman" w:hAnsi="Times New Roman"/>
          <w:sz w:val="24"/>
          <w:szCs w:val="24"/>
        </w:rPr>
        <w:t xml:space="preserve">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w:t>
      </w:r>
      <w:r w:rsidR="00052FA1" w:rsidRPr="00CC3B21">
        <w:rPr>
          <w:rFonts w:ascii="Times New Roman" w:hAnsi="Times New Roman"/>
          <w:sz w:val="24"/>
          <w:szCs w:val="24"/>
        </w:rPr>
        <w:t xml:space="preserve">подпункта (г </w:t>
      </w:r>
      <w:r w:rsidRPr="00CC3B21">
        <w:rPr>
          <w:rFonts w:ascii="Times New Roman" w:hAnsi="Times New Roman"/>
          <w:sz w:val="24"/>
          <w:szCs w:val="24"/>
        </w:rPr>
        <w:t>пункта 2 статьи 9 Закона «Об основах налоговой системы в Приднестровской Молдавской Республике» и, в соответствии с подпунктом «б» пункта 2 статьи 64 Г</w:t>
      </w:r>
      <w:r w:rsidR="00D977AA" w:rsidRPr="00CC3B21">
        <w:rPr>
          <w:rFonts w:ascii="Times New Roman" w:hAnsi="Times New Roman"/>
          <w:sz w:val="24"/>
          <w:szCs w:val="24"/>
        </w:rPr>
        <w:t>К ПМР</w:t>
      </w:r>
      <w:r w:rsidRPr="00CC3B21">
        <w:rPr>
          <w:rFonts w:ascii="Times New Roman" w:hAnsi="Times New Roman"/>
          <w:sz w:val="24"/>
          <w:szCs w:val="24"/>
        </w:rPr>
        <w:t xml:space="preserve"> и пункта в) час</w:t>
      </w:r>
      <w:r w:rsidR="00D977AA" w:rsidRPr="00CC3B21">
        <w:rPr>
          <w:rFonts w:ascii="Times New Roman" w:hAnsi="Times New Roman"/>
          <w:sz w:val="24"/>
          <w:szCs w:val="24"/>
        </w:rPr>
        <w:t>ти 3 пункта 11 статьи 8 Закона</w:t>
      </w:r>
      <w:r w:rsidRPr="00CC3B21">
        <w:rPr>
          <w:rFonts w:ascii="Times New Roman" w:hAnsi="Times New Roman"/>
          <w:sz w:val="24"/>
          <w:szCs w:val="24"/>
        </w:rPr>
        <w:t xml:space="preserve"> «О Государственной налоговой службе Приднестровской Молдавской Республики», служит основанием для ликвидации юридического лица.</w:t>
      </w:r>
    </w:p>
    <w:p w:rsidR="0030705C" w:rsidRPr="00CC3B21" w:rsidRDefault="0030705C" w:rsidP="006E065B">
      <w:pPr>
        <w:ind w:firstLine="567"/>
        <w:jc w:val="both"/>
        <w:rPr>
          <w:bCs/>
        </w:rPr>
      </w:pPr>
      <w:r w:rsidRPr="00CC3B21">
        <w:rPr>
          <w:b/>
          <w:bCs/>
        </w:rPr>
        <w:t xml:space="preserve">ООО </w:t>
      </w:r>
      <w:r w:rsidR="00CC3B21" w:rsidRPr="00D34631">
        <w:rPr>
          <w:b/>
        </w:rPr>
        <w:t>«Юрьев день»</w:t>
      </w:r>
      <w:r w:rsidR="00CC3B21" w:rsidRPr="00CC3B21">
        <w:t xml:space="preserve"> </w:t>
      </w:r>
      <w:r w:rsidRPr="00CC3B21">
        <w:rPr>
          <w:bCs/>
        </w:rPr>
        <w:t xml:space="preserve">представителя для участия в деле не направил, правом на предоставление отзыва, разъясненным определением суда от </w:t>
      </w:r>
      <w:r w:rsidR="00CC3B21" w:rsidRPr="00CC3B21">
        <w:rPr>
          <w:bCs/>
        </w:rPr>
        <w:t>25</w:t>
      </w:r>
      <w:r w:rsidR="005F4047" w:rsidRPr="00CC3B21">
        <w:rPr>
          <w:bCs/>
        </w:rPr>
        <w:t xml:space="preserve"> </w:t>
      </w:r>
      <w:r w:rsidR="000A5F9F" w:rsidRPr="00CC3B21">
        <w:rPr>
          <w:bCs/>
        </w:rPr>
        <w:t>марта 2020</w:t>
      </w:r>
      <w:r w:rsidRPr="00CC3B21">
        <w:rPr>
          <w:bCs/>
        </w:rPr>
        <w:t xml:space="preserve"> года, не воспользовался</w:t>
      </w:r>
    </w:p>
    <w:p w:rsidR="00D3125B" w:rsidRPr="00CC3B21" w:rsidRDefault="0030705C" w:rsidP="006E065B">
      <w:pPr>
        <w:ind w:firstLine="709"/>
        <w:jc w:val="both"/>
      </w:pPr>
      <w:r w:rsidRPr="00CC3B21">
        <w:rPr>
          <w:rStyle w:val="1"/>
          <w:b/>
          <w:sz w:val="24"/>
          <w:szCs w:val="24"/>
        </w:rPr>
        <w:t>Арбитражный суд,</w:t>
      </w:r>
      <w:r w:rsidRPr="00CC3B21">
        <w:rPr>
          <w:rStyle w:val="1"/>
          <w:sz w:val="24"/>
          <w:szCs w:val="24"/>
        </w:rPr>
        <w:t xml:space="preserve"> </w:t>
      </w:r>
      <w:r w:rsidR="00D3125B" w:rsidRPr="00CC3B21">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CC3B21" w:rsidRDefault="00D3125B" w:rsidP="006E065B">
      <w:pPr>
        <w:ind w:firstLine="709"/>
        <w:jc w:val="both"/>
      </w:pPr>
      <w:r w:rsidRPr="00CC3B21">
        <w:t>Согласно имеющейся в материалах дела выписке из государственного реестра юр</w:t>
      </w:r>
      <w:r w:rsidR="000A5F9F" w:rsidRPr="00CC3B21">
        <w:t xml:space="preserve">идических лиц по состоянию на </w:t>
      </w:r>
      <w:r w:rsidR="00CC3B21" w:rsidRPr="00CC3B21">
        <w:t>12</w:t>
      </w:r>
      <w:r w:rsidRPr="00CC3B21">
        <w:t xml:space="preserve"> </w:t>
      </w:r>
      <w:r w:rsidR="002F2EB0" w:rsidRPr="00CC3B21">
        <w:t>марта</w:t>
      </w:r>
      <w:r w:rsidRPr="00CC3B21">
        <w:t xml:space="preserve"> 20</w:t>
      </w:r>
      <w:r w:rsidR="000A5F9F" w:rsidRPr="00CC3B21">
        <w:t>20</w:t>
      </w:r>
      <w:r w:rsidRPr="00CC3B21">
        <w:t xml:space="preserve"> го</w:t>
      </w:r>
      <w:r w:rsidR="002F2EB0" w:rsidRPr="00CC3B21">
        <w:t xml:space="preserve">да общество зарегистрировано </w:t>
      </w:r>
      <w:r w:rsidR="002F2EB0" w:rsidRPr="00CC3B21">
        <w:br/>
        <w:t>1</w:t>
      </w:r>
      <w:r w:rsidR="00CC3B21" w:rsidRPr="00CC3B21">
        <w:t>4 февраля</w:t>
      </w:r>
      <w:r w:rsidR="000A5F9F" w:rsidRPr="00CC3B21">
        <w:t xml:space="preserve"> 20</w:t>
      </w:r>
      <w:r w:rsidR="00CC3B21" w:rsidRPr="00CC3B21">
        <w:t>01</w:t>
      </w:r>
      <w:r w:rsidRPr="00CC3B21">
        <w:t xml:space="preserve"> года, регистрационный номер 0</w:t>
      </w:r>
      <w:r w:rsidR="00CC3B21" w:rsidRPr="00CC3B21">
        <w:t>3</w:t>
      </w:r>
      <w:r w:rsidRPr="00CC3B21">
        <w:t>-023-</w:t>
      </w:r>
      <w:r w:rsidR="00CC3B21" w:rsidRPr="00CC3B21">
        <w:t>149</w:t>
      </w:r>
      <w:r w:rsidRPr="00CC3B21">
        <w:t>.</w:t>
      </w:r>
    </w:p>
    <w:p w:rsidR="00D3125B" w:rsidRPr="00CC3B21" w:rsidRDefault="00D3125B" w:rsidP="006E065B">
      <w:pPr>
        <w:tabs>
          <w:tab w:val="left" w:pos="567"/>
        </w:tabs>
        <w:autoSpaceDE w:val="0"/>
        <w:autoSpaceDN w:val="0"/>
        <w:adjustRightInd w:val="0"/>
        <w:ind w:firstLine="567"/>
        <w:jc w:val="both"/>
      </w:pPr>
      <w:r w:rsidRPr="00CC3B21">
        <w:t xml:space="preserve">Директором организации является </w:t>
      </w:r>
      <w:r w:rsidR="00CC3B21" w:rsidRPr="00CC3B21">
        <w:t>Макарчук Татьяна Анатольевна</w:t>
      </w:r>
      <w:r w:rsidR="000A5F9F" w:rsidRPr="00CC3B21">
        <w:t>. Учредител</w:t>
      </w:r>
      <w:r w:rsidR="002F2EB0" w:rsidRPr="00CC3B21">
        <w:t>ем</w:t>
      </w:r>
      <w:r w:rsidRPr="00CC3B21">
        <w:t xml:space="preserve"> организации явля</w:t>
      </w:r>
      <w:r w:rsidR="002F2EB0" w:rsidRPr="00CC3B21">
        <w:t>е</w:t>
      </w:r>
      <w:r w:rsidRPr="00CC3B21">
        <w:t xml:space="preserve">тся </w:t>
      </w:r>
      <w:r w:rsidR="00CC3B21" w:rsidRPr="00CC3B21">
        <w:t>Клевцов Александр Анатольевич</w:t>
      </w:r>
      <w:r w:rsidRPr="00CC3B21">
        <w:t>.</w:t>
      </w:r>
    </w:p>
    <w:p w:rsidR="00CC3B21" w:rsidRPr="00CC3B21" w:rsidRDefault="00D3125B" w:rsidP="00CC3B21">
      <w:pPr>
        <w:tabs>
          <w:tab w:val="left" w:pos="851"/>
        </w:tabs>
        <w:ind w:firstLine="720"/>
        <w:jc w:val="both"/>
      </w:pPr>
      <w:r w:rsidRPr="00CC3B21">
        <w:t xml:space="preserve">Как установлено материалами дела, ООО </w:t>
      </w:r>
      <w:r w:rsidR="00CC3B21" w:rsidRPr="00CC3B21">
        <w:t xml:space="preserve">«Юрьев день» </w:t>
      </w:r>
      <w:r w:rsidRPr="00CC3B21">
        <w:t xml:space="preserve">с </w:t>
      </w:r>
      <w:r w:rsidR="00CC3B21" w:rsidRPr="00CC3B21">
        <w:t>мая</w:t>
      </w:r>
      <w:r w:rsidRPr="00CC3B21">
        <w:t xml:space="preserve"> 201</w:t>
      </w:r>
      <w:r w:rsidR="00CC3B21" w:rsidRPr="00CC3B21">
        <w:t>8</w:t>
      </w:r>
      <w:r w:rsidRPr="00CC3B21">
        <w:t xml:space="preserve"> года не представляет в налоговую инспекцию</w:t>
      </w:r>
      <w:r w:rsidR="00CC3B21" w:rsidRPr="00CC3B21">
        <w:t xml:space="preserve"> отчетов, расчетов и других предусмотренных нормативными актами Приднестровской Молдавской Республики документов учета в в течение 12 (двенадцати) и более месяцев после установленного срока</w:t>
      </w:r>
      <w:r w:rsidRPr="00CC3B21">
        <w:t xml:space="preserve">.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ООО </w:t>
      </w:r>
      <w:r w:rsidR="00CC3B21" w:rsidRPr="00CC3B21">
        <w:t xml:space="preserve">«Юрьев день» </w:t>
      </w:r>
      <w:r w:rsidRPr="00CC3B21">
        <w:t xml:space="preserve">направлялось </w:t>
      </w:r>
      <w:r w:rsidR="00CC3B21" w:rsidRPr="00CC3B21">
        <w:t xml:space="preserve">уведомление  № 274 от 21.05.2018 г. о необходимости устранения вышеназванных нарушений. </w:t>
      </w:r>
    </w:p>
    <w:p w:rsidR="00CC3B21" w:rsidRPr="00CC3B21" w:rsidRDefault="00CC3B21" w:rsidP="00CC3B21">
      <w:pPr>
        <w:tabs>
          <w:tab w:val="left" w:pos="851"/>
        </w:tabs>
        <w:ind w:firstLine="720"/>
        <w:jc w:val="both"/>
      </w:pPr>
      <w:r w:rsidRPr="00CC3B21">
        <w:t>25.05.2018г. налоговой инспекцией, согласно пункта 6 статьи 8 Закона Приднестровской Молдавской Республики «О Государственной налоговой службе Приднестровской Молдавской Республики», были приостановлены операции по текущему счету  «Юрьев день» (текущий счёт № 22123100000838 в филиале ЗАО  «Агропромбанк» в г.Слободзея).</w:t>
      </w:r>
    </w:p>
    <w:p w:rsidR="00D3125B" w:rsidRPr="00CC3B21" w:rsidRDefault="00CC3B21" w:rsidP="006E065B">
      <w:pPr>
        <w:ind w:firstLine="720"/>
        <w:jc w:val="both"/>
      </w:pPr>
      <w:r w:rsidRPr="00CC3B21">
        <w:t>В связи с чем о</w:t>
      </w:r>
      <w:r w:rsidR="002F2EB0" w:rsidRPr="00CC3B21">
        <w:t>пераций по банковским счетам в течени</w:t>
      </w:r>
      <w:r w:rsidR="00D34631">
        <w:t>е</w:t>
      </w:r>
      <w:r w:rsidR="002F2EB0" w:rsidRPr="00CC3B21">
        <w:t xml:space="preserve"> последних 12 месяцев общество не осуществляло.</w:t>
      </w:r>
      <w:r w:rsidR="00D3125B" w:rsidRPr="00CC3B21">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CC3B21" w:rsidRDefault="00D3125B" w:rsidP="006E065B">
      <w:pPr>
        <w:ind w:firstLine="708"/>
        <w:jc w:val="both"/>
      </w:pPr>
      <w:r w:rsidRPr="00CC3B21">
        <w:lastRenderedPageBreak/>
        <w:t>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CC3B21" w:rsidRPr="00CC3B21" w:rsidRDefault="00CC3B21" w:rsidP="00CC3B21">
      <w:pPr>
        <w:pStyle w:val="ab"/>
        <w:jc w:val="both"/>
        <w:rPr>
          <w:rFonts w:ascii="Times New Roman" w:hAnsi="Times New Roman"/>
          <w:sz w:val="24"/>
          <w:szCs w:val="24"/>
        </w:rPr>
      </w:pPr>
      <w:r w:rsidRPr="00CC3B21">
        <w:rPr>
          <w:rFonts w:ascii="Times New Roman" w:hAnsi="Times New Roman"/>
          <w:sz w:val="24"/>
          <w:szCs w:val="24"/>
        </w:rPr>
        <w:t xml:space="preserve">        </w:t>
      </w:r>
      <w:r w:rsidR="00D34631">
        <w:rPr>
          <w:rFonts w:ascii="Times New Roman" w:hAnsi="Times New Roman"/>
          <w:sz w:val="24"/>
          <w:szCs w:val="24"/>
        </w:rPr>
        <w:t xml:space="preserve"> </w:t>
      </w:r>
      <w:r w:rsidRPr="00CC3B21">
        <w:rPr>
          <w:rFonts w:ascii="Times New Roman" w:hAnsi="Times New Roman"/>
          <w:sz w:val="24"/>
          <w:szCs w:val="24"/>
        </w:rPr>
        <w:t>Пунктом 11 статьи 8  Закона ПМР «О Государственной налоговой службе Приднестровской Молдавской Республики» предусмотрено, что Государственная налоговая служба обязана предъявлять в суде иски о ликвидации организаций в связи с  непредоставлением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D3125B" w:rsidRPr="00CC3B21" w:rsidRDefault="00CC3B21" w:rsidP="006E065B">
      <w:pPr>
        <w:ind w:firstLine="540"/>
        <w:jc w:val="both"/>
      </w:pPr>
      <w:r w:rsidRPr="00CC3B21">
        <w:t xml:space="preserve"> </w:t>
      </w:r>
      <w:r w:rsidR="00D3125B" w:rsidRPr="00CC3B21">
        <w:t>Как установлено выше, ответчиком не представлялась  финансовая отчетность на протяжении 1</w:t>
      </w:r>
      <w:r w:rsidR="00184D16" w:rsidRPr="00CC3B21">
        <w:t>2</w:t>
      </w:r>
      <w:r w:rsidR="00D3125B" w:rsidRPr="00CC3B21">
        <w:t xml:space="preserve"> месяцев, что является достаточным основанием для обращения налогового органа в суд с иском о ликвидации. </w:t>
      </w:r>
    </w:p>
    <w:p w:rsidR="00D3125B" w:rsidRPr="00CC3B21" w:rsidRDefault="00D3125B" w:rsidP="006E065B">
      <w:pPr>
        <w:ind w:firstLine="540"/>
        <w:jc w:val="both"/>
      </w:pPr>
      <w:r w:rsidRPr="00CC3B21">
        <w:t xml:space="preserve">При таких обстоятельствах Арбитражный суд признает требование налоговой инспекции о ликвидации ООО </w:t>
      </w:r>
      <w:r w:rsidR="00CC3B21" w:rsidRPr="00CC3B21">
        <w:t xml:space="preserve">«Юрьев день» </w:t>
      </w:r>
      <w:r w:rsidRPr="00CC3B21">
        <w:t xml:space="preserve"> заявленным в соответствии с требованиями действующего законодательства и подлежащими удовлетворению в полном объеме. </w:t>
      </w:r>
    </w:p>
    <w:p w:rsidR="0014180F" w:rsidRPr="00CC3B21" w:rsidRDefault="0014180F" w:rsidP="006E065B">
      <w:pPr>
        <w:pStyle w:val="af4"/>
        <w:spacing w:after="0"/>
        <w:ind w:left="0" w:firstLine="540"/>
        <w:jc w:val="both"/>
      </w:pPr>
      <w:r w:rsidRPr="00CC3B21">
        <w:t xml:space="preserve">Частью третей пункта 1 Постановления Пленума Арбитражного суда </w:t>
      </w:r>
      <w:r w:rsidRPr="00CC3B21">
        <w:rPr>
          <w:color w:val="000000"/>
        </w:rPr>
        <w:t>Приднестровской Молдавской Республики</w:t>
      </w:r>
      <w:r w:rsidRPr="00CC3B21">
        <w:t xml:space="preserve"> «О некоторых вопросах применения положений части первой </w:t>
      </w:r>
      <w:r w:rsidRPr="00CC3B21">
        <w:rPr>
          <w:color w:val="000000"/>
        </w:rPr>
        <w:t>Гражданского Кодекса  Приднестровской Молдавской Республики</w:t>
      </w:r>
      <w:r w:rsidRPr="00CC3B21">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пункта 1 Указа Президента Приднестровской Молдавской Республики № 354 от 16 июля 2001 года на ликвидационные комиссии при государственных администрациях 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 Руководствуясь указной нормой, суд полагает необходимым назначить ликвидатором общества с ограниченной ответственностью </w:t>
      </w:r>
      <w:r w:rsidR="00CC3B21" w:rsidRPr="00CC3B21">
        <w:t xml:space="preserve">«Юрьев день» </w:t>
      </w:r>
      <w:r w:rsidRPr="00CC3B21">
        <w:t xml:space="preserve"> ликвидационную комиссию при Государственной администрации </w:t>
      </w:r>
      <w:r w:rsidR="00CC3B21" w:rsidRPr="00CC3B21">
        <w:t>Слободзейского района и г. Слободзея</w:t>
      </w:r>
      <w:r w:rsidR="000A5F9F" w:rsidRPr="00CC3B21">
        <w:t>.</w:t>
      </w:r>
    </w:p>
    <w:p w:rsidR="00184D16" w:rsidRPr="00CC3B21" w:rsidRDefault="0014180F" w:rsidP="006E065B">
      <w:pPr>
        <w:ind w:firstLine="709"/>
        <w:jc w:val="both"/>
      </w:pPr>
      <w:r w:rsidRPr="00CC3B21">
        <w:t>Пунктом 1 статьи 84 А</w:t>
      </w:r>
      <w:r w:rsidR="00D977AA" w:rsidRPr="00CC3B21">
        <w:t>ПК ПМР</w:t>
      </w:r>
      <w:r w:rsidRPr="00CC3B21">
        <w:t xml:space="preserve"> предусмотрено, что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которая в силу статьи 78 А</w:t>
      </w:r>
      <w:r w:rsidR="00D977AA" w:rsidRPr="00CC3B21">
        <w:t>ПК ПМР</w:t>
      </w:r>
      <w:r w:rsidRPr="00CC3B21">
        <w:t xml:space="preserve"> входит в состав судебных расходов, относится на ответчика в размере, установленном Законом П</w:t>
      </w:r>
      <w:r w:rsidR="00D977AA" w:rsidRPr="00CC3B21">
        <w:t>МР</w:t>
      </w:r>
      <w:r w:rsidRPr="00CC3B21">
        <w:t xml:space="preserve"> «О государственной пошлине».</w:t>
      </w:r>
    </w:p>
    <w:p w:rsidR="00184D16" w:rsidRPr="00CC3B21" w:rsidRDefault="00184D16" w:rsidP="006E065B">
      <w:pPr>
        <w:ind w:firstLine="709"/>
        <w:jc w:val="both"/>
      </w:pPr>
      <w:r w:rsidRPr="00CC3B21">
        <w:lastRenderedPageBreak/>
        <w:t>Арбитражный суд Приднестровской Молдавской Республики, руководствуясь статьями 113-117 Арбитражного процессуального кодекса Приднестровской Молдавской Республики,</w:t>
      </w:r>
    </w:p>
    <w:p w:rsidR="00184D16" w:rsidRPr="00B9015E" w:rsidRDefault="00D977AA" w:rsidP="006E065B">
      <w:pPr>
        <w:outlineLvl w:val="0"/>
        <w:rPr>
          <w:b/>
        </w:rPr>
      </w:pPr>
      <w:r>
        <w:rPr>
          <w:b/>
        </w:rPr>
        <w:t xml:space="preserve">                                                                      </w:t>
      </w:r>
      <w:r w:rsidR="004274D1" w:rsidRPr="00B9015E">
        <w:rPr>
          <w:b/>
        </w:rPr>
        <w:t>Р Е Ш И Л:</w:t>
      </w:r>
    </w:p>
    <w:p w:rsidR="00CC3B21" w:rsidRPr="006401D8" w:rsidRDefault="00CC3B21" w:rsidP="00CC3B21">
      <w:pPr>
        <w:numPr>
          <w:ilvl w:val="0"/>
          <w:numId w:val="5"/>
        </w:numPr>
        <w:jc w:val="both"/>
      </w:pPr>
      <w:r w:rsidRPr="006401D8">
        <w:t xml:space="preserve">Исковые требования Налоговой инспекции по г. </w:t>
      </w:r>
      <w:r w:rsidRPr="00421AC3">
        <w:t>С</w:t>
      </w:r>
      <w:r>
        <w:t>лободзея и Слободзейскому району</w:t>
      </w:r>
      <w:r w:rsidRPr="006401D8">
        <w:t xml:space="preserve"> удовлетворить. </w:t>
      </w:r>
    </w:p>
    <w:p w:rsidR="00CC3B21" w:rsidRPr="006401D8" w:rsidRDefault="00CC3B21" w:rsidP="00CC3B21">
      <w:pPr>
        <w:numPr>
          <w:ilvl w:val="0"/>
          <w:numId w:val="5"/>
        </w:numPr>
        <w:jc w:val="both"/>
      </w:pPr>
      <w:r w:rsidRPr="006401D8">
        <w:t>Ликвидировать о</w:t>
      </w:r>
      <w:r w:rsidRPr="006401D8">
        <w:rPr>
          <w:rFonts w:eastAsia="Calibri"/>
          <w:bCs/>
          <w:lang w:eastAsia="en-US"/>
        </w:rPr>
        <w:t xml:space="preserve">бщество с ограниченной ответственностью </w:t>
      </w:r>
      <w:r w:rsidRPr="006401D8">
        <w:t>«</w:t>
      </w:r>
      <w:r>
        <w:t xml:space="preserve">Юрьев день», </w:t>
      </w:r>
      <w:r w:rsidRPr="006401D8">
        <w:t xml:space="preserve">   зарегистрированное </w:t>
      </w:r>
      <w:r>
        <w:t>14 февраля 2001 года</w:t>
      </w:r>
      <w:r w:rsidRPr="006401D8">
        <w:t>, регистрационный номер № 0</w:t>
      </w:r>
      <w:r>
        <w:t>3</w:t>
      </w:r>
      <w:r w:rsidRPr="006401D8">
        <w:t>-023-</w:t>
      </w:r>
      <w:r>
        <w:t>149</w:t>
      </w:r>
      <w:r w:rsidRPr="006401D8">
        <w:t>, номер и серия свидетельства о государственной регистрации: 001</w:t>
      </w:r>
      <w:r>
        <w:t>0322</w:t>
      </w:r>
      <w:r w:rsidRPr="006401D8">
        <w:t xml:space="preserve"> АА, место нахождения: </w:t>
      </w:r>
      <w:r>
        <w:t>Слободзейский район, с. Суклея, ул. Пушкина, д.6</w:t>
      </w:r>
      <w:r w:rsidRPr="006401D8">
        <w:t>.</w:t>
      </w:r>
    </w:p>
    <w:p w:rsidR="00CC3B21" w:rsidRPr="006401D8" w:rsidRDefault="00CC3B21" w:rsidP="00CC3B21">
      <w:pPr>
        <w:numPr>
          <w:ilvl w:val="0"/>
          <w:numId w:val="5"/>
        </w:numPr>
        <w:jc w:val="both"/>
      </w:pPr>
      <w:r w:rsidRPr="006401D8">
        <w:t>Назначить ликвидатора о</w:t>
      </w:r>
      <w:r w:rsidRPr="006401D8">
        <w:rPr>
          <w:rFonts w:eastAsia="Calibri"/>
          <w:bCs/>
          <w:lang w:eastAsia="en-US"/>
        </w:rPr>
        <w:t xml:space="preserve">бщества с ограниченной ответственностью </w:t>
      </w:r>
      <w:r w:rsidRPr="006401D8">
        <w:t>«</w:t>
      </w:r>
      <w:r>
        <w:t>Юрьев день»</w:t>
      </w:r>
      <w:r w:rsidRPr="006401D8">
        <w:t xml:space="preserve">  в лице ликвидационной комиссии при  Государственной администрации </w:t>
      </w:r>
      <w:r>
        <w:t>Слободзейского района и г. Слободзея</w:t>
      </w:r>
      <w:r w:rsidRPr="006401D8">
        <w:t xml:space="preserve">. </w:t>
      </w:r>
    </w:p>
    <w:p w:rsidR="00CC3B21" w:rsidRPr="006401D8" w:rsidRDefault="00CC3B21" w:rsidP="00CC3B21">
      <w:pPr>
        <w:numPr>
          <w:ilvl w:val="0"/>
          <w:numId w:val="5"/>
        </w:numPr>
        <w:jc w:val="both"/>
      </w:pPr>
      <w:r w:rsidRPr="006401D8">
        <w:t>Взыскать с о</w:t>
      </w:r>
      <w:r w:rsidRPr="006401D8">
        <w:rPr>
          <w:rFonts w:eastAsia="Calibri"/>
          <w:bCs/>
          <w:lang w:eastAsia="en-US"/>
        </w:rPr>
        <w:t xml:space="preserve">бщества с ограниченной ответственностью </w:t>
      </w:r>
      <w:r w:rsidRPr="006401D8">
        <w:t>«</w:t>
      </w:r>
      <w:r>
        <w:t>Юрьев день»</w:t>
      </w:r>
      <w:r w:rsidRPr="006401D8">
        <w:t xml:space="preserve">, государственную пошлину в размере 435,00 рублей в доход республиканского бюджета. </w:t>
      </w:r>
    </w:p>
    <w:p w:rsidR="00C3777E" w:rsidRPr="00A57BF1" w:rsidRDefault="00C3777E" w:rsidP="006E065B">
      <w:pPr>
        <w:ind w:left="720"/>
        <w:jc w:val="both"/>
      </w:pPr>
    </w:p>
    <w:p w:rsidR="00C3777E" w:rsidRPr="00A57BF1" w:rsidRDefault="00C3777E" w:rsidP="006E065B">
      <w:pPr>
        <w:ind w:firstLine="709"/>
        <w:jc w:val="both"/>
      </w:pPr>
      <w:r w:rsidRPr="00A57BF1">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517D9E">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F2" w:rsidRDefault="00C875F2" w:rsidP="00747910">
      <w:r>
        <w:separator/>
      </w:r>
    </w:p>
  </w:endnote>
  <w:endnote w:type="continuationSeparator" w:id="1">
    <w:p w:rsidR="00C875F2" w:rsidRDefault="00C875F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714E89">
    <w:pPr>
      <w:pStyle w:val="a7"/>
      <w:jc w:val="right"/>
    </w:pPr>
    <w:fldSimple w:instr=" PAGE   \* MERGEFORMAT ">
      <w:r w:rsidR="00D34631">
        <w:rPr>
          <w:noProof/>
        </w:rPr>
        <w:t>4</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F2" w:rsidRDefault="00C875F2" w:rsidP="00747910">
      <w:r>
        <w:separator/>
      </w:r>
    </w:p>
  </w:footnote>
  <w:footnote w:type="continuationSeparator" w:id="1">
    <w:p w:rsidR="00C875F2" w:rsidRDefault="00C875F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1F5D"/>
    <w:rsid w:val="00037FF5"/>
    <w:rsid w:val="000400F3"/>
    <w:rsid w:val="00052FA1"/>
    <w:rsid w:val="00062506"/>
    <w:rsid w:val="00081B5A"/>
    <w:rsid w:val="00090A8D"/>
    <w:rsid w:val="0009283F"/>
    <w:rsid w:val="00093556"/>
    <w:rsid w:val="00095035"/>
    <w:rsid w:val="000A5F9F"/>
    <w:rsid w:val="000B1428"/>
    <w:rsid w:val="000C4195"/>
    <w:rsid w:val="000C512D"/>
    <w:rsid w:val="000C64A5"/>
    <w:rsid w:val="000E2672"/>
    <w:rsid w:val="000E5906"/>
    <w:rsid w:val="00100D77"/>
    <w:rsid w:val="0014180F"/>
    <w:rsid w:val="00164925"/>
    <w:rsid w:val="001823B7"/>
    <w:rsid w:val="00184D16"/>
    <w:rsid w:val="00194731"/>
    <w:rsid w:val="0019640F"/>
    <w:rsid w:val="00197CC1"/>
    <w:rsid w:val="001A14BA"/>
    <w:rsid w:val="001A48C1"/>
    <w:rsid w:val="001E700A"/>
    <w:rsid w:val="00212E13"/>
    <w:rsid w:val="00232B21"/>
    <w:rsid w:val="00244103"/>
    <w:rsid w:val="00255FCC"/>
    <w:rsid w:val="00264150"/>
    <w:rsid w:val="00271121"/>
    <w:rsid w:val="002726D6"/>
    <w:rsid w:val="00284423"/>
    <w:rsid w:val="002935E2"/>
    <w:rsid w:val="002C0EC9"/>
    <w:rsid w:val="002D2926"/>
    <w:rsid w:val="002E5C07"/>
    <w:rsid w:val="002F2EB0"/>
    <w:rsid w:val="0030705C"/>
    <w:rsid w:val="003117BF"/>
    <w:rsid w:val="003138FB"/>
    <w:rsid w:val="00335CE3"/>
    <w:rsid w:val="003515A9"/>
    <w:rsid w:val="0035594E"/>
    <w:rsid w:val="00362935"/>
    <w:rsid w:val="00365A17"/>
    <w:rsid w:val="00381CF3"/>
    <w:rsid w:val="003A40C9"/>
    <w:rsid w:val="003A617A"/>
    <w:rsid w:val="004235DF"/>
    <w:rsid w:val="00424065"/>
    <w:rsid w:val="004274D1"/>
    <w:rsid w:val="004325B3"/>
    <w:rsid w:val="004412B9"/>
    <w:rsid w:val="00455A16"/>
    <w:rsid w:val="00476E2D"/>
    <w:rsid w:val="004773D5"/>
    <w:rsid w:val="00480A22"/>
    <w:rsid w:val="004A01C7"/>
    <w:rsid w:val="004C56EA"/>
    <w:rsid w:val="004C701C"/>
    <w:rsid w:val="004D18A6"/>
    <w:rsid w:val="004F5651"/>
    <w:rsid w:val="004F798B"/>
    <w:rsid w:val="004F7B6D"/>
    <w:rsid w:val="00506C89"/>
    <w:rsid w:val="005157B8"/>
    <w:rsid w:val="0051667D"/>
    <w:rsid w:val="00517D9E"/>
    <w:rsid w:val="005303BC"/>
    <w:rsid w:val="005307D0"/>
    <w:rsid w:val="00551543"/>
    <w:rsid w:val="00570227"/>
    <w:rsid w:val="00581545"/>
    <w:rsid w:val="005833C0"/>
    <w:rsid w:val="00590691"/>
    <w:rsid w:val="005A6736"/>
    <w:rsid w:val="005D17B0"/>
    <w:rsid w:val="005E2DB6"/>
    <w:rsid w:val="005E3A7B"/>
    <w:rsid w:val="005F2B58"/>
    <w:rsid w:val="005F4047"/>
    <w:rsid w:val="005F4F65"/>
    <w:rsid w:val="006255A2"/>
    <w:rsid w:val="00630114"/>
    <w:rsid w:val="00643B2D"/>
    <w:rsid w:val="006477E9"/>
    <w:rsid w:val="00653B5D"/>
    <w:rsid w:val="00694E57"/>
    <w:rsid w:val="006A7D75"/>
    <w:rsid w:val="006B5C92"/>
    <w:rsid w:val="006C6D2B"/>
    <w:rsid w:val="006E065B"/>
    <w:rsid w:val="006E1851"/>
    <w:rsid w:val="006E570D"/>
    <w:rsid w:val="006E57A6"/>
    <w:rsid w:val="006F74C0"/>
    <w:rsid w:val="00710036"/>
    <w:rsid w:val="00714E89"/>
    <w:rsid w:val="00717526"/>
    <w:rsid w:val="00735B44"/>
    <w:rsid w:val="00740D01"/>
    <w:rsid w:val="00747910"/>
    <w:rsid w:val="0075091C"/>
    <w:rsid w:val="0075139A"/>
    <w:rsid w:val="0077536D"/>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83C9A"/>
    <w:rsid w:val="008848DF"/>
    <w:rsid w:val="0088571B"/>
    <w:rsid w:val="00887978"/>
    <w:rsid w:val="008906EE"/>
    <w:rsid w:val="00893CF8"/>
    <w:rsid w:val="008959A2"/>
    <w:rsid w:val="008A11D6"/>
    <w:rsid w:val="008A2911"/>
    <w:rsid w:val="008A7B76"/>
    <w:rsid w:val="008C746C"/>
    <w:rsid w:val="008D5AB5"/>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A1A"/>
    <w:rsid w:val="00A032B6"/>
    <w:rsid w:val="00A2463F"/>
    <w:rsid w:val="00A42F10"/>
    <w:rsid w:val="00A654E1"/>
    <w:rsid w:val="00AA10AA"/>
    <w:rsid w:val="00AA177C"/>
    <w:rsid w:val="00AB326C"/>
    <w:rsid w:val="00AB5915"/>
    <w:rsid w:val="00AC6E73"/>
    <w:rsid w:val="00AD6B70"/>
    <w:rsid w:val="00AE51C6"/>
    <w:rsid w:val="00AF591D"/>
    <w:rsid w:val="00B03DAA"/>
    <w:rsid w:val="00B30D10"/>
    <w:rsid w:val="00B31167"/>
    <w:rsid w:val="00B5760A"/>
    <w:rsid w:val="00B87281"/>
    <w:rsid w:val="00BE1B65"/>
    <w:rsid w:val="00BE7BA6"/>
    <w:rsid w:val="00BF27D5"/>
    <w:rsid w:val="00C13BC4"/>
    <w:rsid w:val="00C20AB4"/>
    <w:rsid w:val="00C3777E"/>
    <w:rsid w:val="00C37F3E"/>
    <w:rsid w:val="00C43442"/>
    <w:rsid w:val="00C70C9A"/>
    <w:rsid w:val="00C77370"/>
    <w:rsid w:val="00C875F2"/>
    <w:rsid w:val="00CC3B21"/>
    <w:rsid w:val="00CC572E"/>
    <w:rsid w:val="00CF00EF"/>
    <w:rsid w:val="00CF3AE1"/>
    <w:rsid w:val="00D111F5"/>
    <w:rsid w:val="00D3125B"/>
    <w:rsid w:val="00D34631"/>
    <w:rsid w:val="00D51E18"/>
    <w:rsid w:val="00D570C3"/>
    <w:rsid w:val="00D84297"/>
    <w:rsid w:val="00D872D6"/>
    <w:rsid w:val="00D977AA"/>
    <w:rsid w:val="00DB7C4B"/>
    <w:rsid w:val="00DC0E62"/>
    <w:rsid w:val="00DD1CE3"/>
    <w:rsid w:val="00DD6BA7"/>
    <w:rsid w:val="00DE3751"/>
    <w:rsid w:val="00DF4C6A"/>
    <w:rsid w:val="00E265BC"/>
    <w:rsid w:val="00E37FF1"/>
    <w:rsid w:val="00E44661"/>
    <w:rsid w:val="00E47229"/>
    <w:rsid w:val="00E50405"/>
    <w:rsid w:val="00E67DCD"/>
    <w:rsid w:val="00E67E5E"/>
    <w:rsid w:val="00E71AE0"/>
    <w:rsid w:val="00E76061"/>
    <w:rsid w:val="00E813C5"/>
    <w:rsid w:val="00E858BF"/>
    <w:rsid w:val="00E92C98"/>
    <w:rsid w:val="00E93876"/>
    <w:rsid w:val="00ED14BE"/>
    <w:rsid w:val="00ED67B4"/>
    <w:rsid w:val="00F121D8"/>
    <w:rsid w:val="00F16008"/>
    <w:rsid w:val="00F253A2"/>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 w:type="paragraph" w:customStyle="1" w:styleId="22">
    <w:name w:val="Знак2 Знак Знак Знак Знак Знак Знак Знак Знак Знак Знак Знак Знак Знак Знак Знак Знак Знак Знак Знак Знак Знак"/>
    <w:basedOn w:val="a"/>
    <w:rsid w:val="00052FA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4</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7</cp:revision>
  <cp:lastPrinted>2019-08-06T12:58:00Z</cp:lastPrinted>
  <dcterms:created xsi:type="dcterms:W3CDTF">2019-08-06T13:03:00Z</dcterms:created>
  <dcterms:modified xsi:type="dcterms:W3CDTF">2020-04-07T08:05:00Z</dcterms:modified>
</cp:coreProperties>
</file>