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C27D7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785C53">
            <w:pPr>
              <w:rPr>
                <w:rFonts w:eastAsia="Calibri"/>
                <w:bCs/>
                <w:u w:val="single"/>
              </w:rPr>
            </w:pPr>
            <w:r w:rsidRPr="00531BFC">
              <w:rPr>
                <w:rFonts w:eastAsia="Calibri"/>
                <w:u w:val="single"/>
              </w:rPr>
              <w:t>«</w:t>
            </w:r>
            <w:r w:rsidR="00785C53">
              <w:rPr>
                <w:rFonts w:eastAsia="Calibri"/>
                <w:u w:val="single"/>
              </w:rPr>
              <w:t>19</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785C53">
              <w:rPr>
                <w:rFonts w:eastAsia="Calibri"/>
                <w:u w:val="single"/>
              </w:rPr>
              <w:t>марта</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785C53">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Дело </w:t>
            </w:r>
            <w:r w:rsidRPr="00485A7C">
              <w:rPr>
                <w:rFonts w:eastAsia="Calibri"/>
              </w:rPr>
              <w:t xml:space="preserve">№ </w:t>
            </w:r>
            <w:r w:rsidR="00785C53" w:rsidRPr="00785C53">
              <w:rPr>
                <w:rFonts w:eastAsia="Calibri"/>
                <w:u w:val="single"/>
              </w:rPr>
              <w:t>157</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785C53" w:rsidRPr="00976D1D" w:rsidRDefault="000B5210" w:rsidP="00462D10">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иску </w:t>
      </w:r>
      <w:r w:rsidR="00785C53">
        <w:t>Министерства юстиции Приднестровской Молдавской Республики (г.Тирасполь ул.Ленина,26)</w:t>
      </w:r>
      <w:r w:rsidR="00785C53">
        <w:rPr>
          <w:color w:val="000000"/>
        </w:rPr>
        <w:t xml:space="preserve"> к Государственному унитарному предприятию «Рыбницкая «Сельхозхимия» (г.Рыбница ул.Индустриальная, д.3) </w:t>
      </w:r>
      <w:r w:rsidR="00785C53">
        <w:t xml:space="preserve">о </w:t>
      </w:r>
      <w:r w:rsidR="00785C53" w:rsidRPr="00976D1D">
        <w:t>принудительной ликвидации организации,</w:t>
      </w:r>
    </w:p>
    <w:p w:rsidR="00DF4C6A" w:rsidRPr="00976D1D" w:rsidRDefault="006A5E49" w:rsidP="00AE1E59">
      <w:pPr>
        <w:ind w:right="650" w:firstLine="709"/>
        <w:jc w:val="both"/>
      </w:pPr>
      <w:r w:rsidRPr="00976D1D">
        <w:t xml:space="preserve">при участии представителя </w:t>
      </w:r>
      <w:r w:rsidR="00DF4C6A" w:rsidRPr="00976D1D">
        <w:t>истца</w:t>
      </w:r>
      <w:r w:rsidR="00195257" w:rsidRPr="00976D1D">
        <w:t xml:space="preserve"> </w:t>
      </w:r>
      <w:r w:rsidR="00976D1D">
        <w:t xml:space="preserve">Факира О.А. </w:t>
      </w:r>
      <w:r w:rsidR="00195257" w:rsidRPr="00976D1D">
        <w:t xml:space="preserve">по </w:t>
      </w:r>
      <w:r w:rsidR="00F91EE1" w:rsidRPr="00976D1D">
        <w:t xml:space="preserve">доверенности </w:t>
      </w:r>
      <w:r w:rsidR="00976D1D" w:rsidRPr="00976D1D">
        <w:t xml:space="preserve">№ 01.1.-36/45 </w:t>
      </w:r>
      <w:r w:rsidR="00F91EE1" w:rsidRPr="00976D1D">
        <w:t xml:space="preserve">от </w:t>
      </w:r>
      <w:r w:rsidR="00976D1D" w:rsidRPr="00976D1D">
        <w:t>20.01.2020 г.</w:t>
      </w:r>
      <w:r w:rsidR="00976D1D">
        <w:t>,</w:t>
      </w:r>
      <w:r w:rsidR="00976D1D" w:rsidRPr="00976D1D">
        <w:t xml:space="preserve"> </w:t>
      </w:r>
    </w:p>
    <w:p w:rsidR="006A5E49" w:rsidRDefault="00785C53" w:rsidP="00AE1E59">
      <w:pPr>
        <w:ind w:right="650" w:firstLine="709"/>
        <w:jc w:val="both"/>
        <w:rPr>
          <w:color w:val="000000" w:themeColor="text1"/>
        </w:rPr>
      </w:pPr>
      <w:r w:rsidRPr="00976D1D">
        <w:rPr>
          <w:color w:val="000000" w:themeColor="text1"/>
        </w:rPr>
        <w:t xml:space="preserve">в отсутствие </w:t>
      </w:r>
      <w:r w:rsidR="00195257" w:rsidRPr="00976D1D">
        <w:rPr>
          <w:color w:val="000000" w:themeColor="text1"/>
        </w:rPr>
        <w:t>представител</w:t>
      </w:r>
      <w:r w:rsidRPr="00976D1D">
        <w:rPr>
          <w:color w:val="000000" w:themeColor="text1"/>
        </w:rPr>
        <w:t>я</w:t>
      </w:r>
      <w:r w:rsidR="006A5E49" w:rsidRPr="00976D1D">
        <w:rPr>
          <w:color w:val="000000" w:themeColor="text1"/>
        </w:rPr>
        <w:t xml:space="preserve"> ответчика</w:t>
      </w:r>
      <w:r w:rsidRPr="00976D1D">
        <w:rPr>
          <w:color w:val="000000" w:themeColor="text1"/>
        </w:rPr>
        <w:t>, уведомленного о времени и месте рассмотрения дела надлежащим образом (увед.№ 6/295 от 05 марта 2020 г.), и представителя третьего лица Государственной администрации</w:t>
      </w:r>
      <w:r>
        <w:rPr>
          <w:color w:val="000000" w:themeColor="text1"/>
        </w:rPr>
        <w:t xml:space="preserve"> Рыбницкого района и </w:t>
      </w:r>
      <w:r w:rsidRPr="00785C53">
        <w:rPr>
          <w:color w:val="000000" w:themeColor="text1"/>
        </w:rPr>
        <w:t xml:space="preserve"> </w:t>
      </w:r>
      <w:r>
        <w:rPr>
          <w:color w:val="000000" w:themeColor="text1"/>
        </w:rPr>
        <w:t>г.Рыбница (увед.№ 6/298 от 05 марта 2020 г.),</w:t>
      </w:r>
    </w:p>
    <w:p w:rsidR="0012080B" w:rsidRDefault="0012080B" w:rsidP="00AE1E59">
      <w:pPr>
        <w:tabs>
          <w:tab w:val="left" w:pos="3667"/>
        </w:tabs>
        <w:ind w:right="650" w:firstLine="720"/>
        <w:jc w:val="both"/>
      </w:pPr>
      <w:r>
        <w:tab/>
      </w:r>
    </w:p>
    <w:p w:rsidR="0012080B" w:rsidRDefault="00462D10" w:rsidP="00AE1E59">
      <w:pPr>
        <w:ind w:right="650"/>
        <w:jc w:val="center"/>
        <w:rPr>
          <w:b/>
        </w:rPr>
      </w:pPr>
      <w:r>
        <w:rPr>
          <w:b/>
        </w:rPr>
        <w:t xml:space="preserve">            </w:t>
      </w:r>
      <w:r w:rsidR="0012080B">
        <w:rPr>
          <w:b/>
        </w:rPr>
        <w:t>У С Т А Н О В И Л:</w:t>
      </w:r>
    </w:p>
    <w:p w:rsidR="00C52E1E" w:rsidRDefault="00C52E1E" w:rsidP="00AE1E59">
      <w:pPr>
        <w:ind w:right="650"/>
        <w:jc w:val="center"/>
        <w:rPr>
          <w:b/>
        </w:rPr>
      </w:pPr>
    </w:p>
    <w:p w:rsidR="006D32F9" w:rsidRDefault="006D32F9" w:rsidP="00E735F0">
      <w:pPr>
        <w:ind w:right="650" w:firstLine="709"/>
        <w:jc w:val="both"/>
      </w:pPr>
      <w:r>
        <w:t xml:space="preserve">Министерство юстиции Приднестровской Молдавской Республики (далее </w:t>
      </w:r>
      <w:r w:rsidR="00471305">
        <w:t>Министерство юстиции</w:t>
      </w:r>
      <w:r>
        <w:t xml:space="preserve"> ПМР, истец)</w:t>
      </w:r>
      <w:r>
        <w:rPr>
          <w:color w:val="000000"/>
        </w:rPr>
        <w:t xml:space="preserve"> обратилось в Арбитражный суд </w:t>
      </w:r>
      <w:r>
        <w:t xml:space="preserve">Приднестровской Молдавской Республики (далее Арбитражный суд, суд) </w:t>
      </w:r>
      <w:r>
        <w:rPr>
          <w:color w:val="000000"/>
        </w:rPr>
        <w:t xml:space="preserve">к Государственному унитарному предприятию «Рыбницкая «Сельхозхимия» (далее ГУП  «Рыбницкая «Сельхозхимия», ответчик) </w:t>
      </w:r>
      <w:r>
        <w:t>о принудительной ликвидации организации.</w:t>
      </w:r>
    </w:p>
    <w:p w:rsidR="00554B3A" w:rsidRDefault="00554B3A" w:rsidP="00E735F0">
      <w:pPr>
        <w:ind w:right="650" w:firstLine="709"/>
        <w:jc w:val="both"/>
      </w:pPr>
      <w:r w:rsidRPr="00DD30D9">
        <w:t xml:space="preserve">Определением суда от </w:t>
      </w:r>
      <w:r w:rsidR="006D32F9">
        <w:t>05 марта</w:t>
      </w:r>
      <w:r w:rsidRPr="00DD30D9">
        <w:t xml:space="preserve"> 2020 года</w:t>
      </w:r>
      <w:r w:rsidR="00DF4C6A" w:rsidRPr="00DD30D9">
        <w:t xml:space="preserve"> исковое</w:t>
      </w:r>
      <w:r w:rsidRPr="00DD30D9">
        <w:t xml:space="preserve"> заявление принято к производству и дело назначено к судебному разбирательству на </w:t>
      </w:r>
      <w:r w:rsidR="006D32F9">
        <w:t>19 марта</w:t>
      </w:r>
      <w:r w:rsidRPr="00DD30D9">
        <w:t xml:space="preserve"> 2020 года. </w:t>
      </w:r>
      <w:r w:rsidR="00471305">
        <w:t>Арбитражным судом к</w:t>
      </w:r>
      <w:r w:rsidR="006D32F9">
        <w:t xml:space="preserve"> участию в деле в качестве третьего лица на стороне ответчика привлечена Государственная администрация Рыбницкого района и г.</w:t>
      </w:r>
      <w:r w:rsidR="00471305">
        <w:t>Р</w:t>
      </w:r>
      <w:r w:rsidR="006D32F9">
        <w:t xml:space="preserve">ыбница. </w:t>
      </w:r>
      <w:r w:rsidR="00C96CAE">
        <w:t xml:space="preserve">В </w:t>
      </w:r>
      <w:r w:rsidR="00CD29F4">
        <w:t>соответствии</w:t>
      </w:r>
      <w:r w:rsidR="00C96CAE">
        <w:t xml:space="preserve"> с требованиями ст.102-1 АПК ПМР копия судебного акта была направлена в адрес участников процесса по месту их нахождения. Одновременно на истца судом была возложена обязанность по направлению </w:t>
      </w:r>
      <w:r w:rsidR="00471305">
        <w:t xml:space="preserve">искового заявления и копий документов, приложенных к нему </w:t>
      </w:r>
      <w:r w:rsidR="00C96CAE">
        <w:t>в адрес привлеченного к участию в деле третьего лица.</w:t>
      </w:r>
    </w:p>
    <w:p w:rsidR="00CD29F4" w:rsidRDefault="00CD29F4" w:rsidP="00E735F0">
      <w:pPr>
        <w:ind w:right="650" w:firstLine="709"/>
        <w:jc w:val="both"/>
        <w:rPr>
          <w:color w:val="000000" w:themeColor="text1"/>
        </w:rPr>
      </w:pPr>
      <w:r>
        <w:t xml:space="preserve">В состоявшееся судебное заседание не явились </w:t>
      </w:r>
      <w:r w:rsidR="00976D1D">
        <w:t xml:space="preserve">представители </w:t>
      </w:r>
      <w:r w:rsidRPr="00531BFC">
        <w:rPr>
          <w:color w:val="000000" w:themeColor="text1"/>
        </w:rPr>
        <w:t>ответчик</w:t>
      </w:r>
      <w:r w:rsidR="00976D1D">
        <w:rPr>
          <w:color w:val="000000" w:themeColor="text1"/>
        </w:rPr>
        <w:t>а</w:t>
      </w:r>
      <w:r>
        <w:rPr>
          <w:color w:val="000000" w:themeColor="text1"/>
        </w:rPr>
        <w:t>, уведомленн</w:t>
      </w:r>
      <w:r w:rsidR="00976D1D">
        <w:rPr>
          <w:color w:val="000000" w:themeColor="text1"/>
        </w:rPr>
        <w:t>ого</w:t>
      </w:r>
      <w:r>
        <w:rPr>
          <w:color w:val="000000" w:themeColor="text1"/>
        </w:rPr>
        <w:t xml:space="preserve"> о времени и месте рассмотрения дела надлежащим образом (увед.№ 6/295 от 05 марта 2020 г.), и третьего лица (увед.№ 6/298 от 05 марта 2020 г.).</w:t>
      </w:r>
    </w:p>
    <w:p w:rsidR="00CD29F4" w:rsidRDefault="00CD29F4" w:rsidP="00E735F0">
      <w:pPr>
        <w:ind w:right="650" w:firstLine="709"/>
        <w:jc w:val="both"/>
      </w:pPr>
    </w:p>
    <w:p w:rsidR="006D32F9" w:rsidRDefault="006D32F9" w:rsidP="005D0090">
      <w:pPr>
        <w:ind w:left="284" w:right="650" w:firstLine="709"/>
        <w:jc w:val="both"/>
      </w:pPr>
      <w:r>
        <w:lastRenderedPageBreak/>
        <w:t xml:space="preserve">19 марта 2020 г. в Арбитражный суд </w:t>
      </w:r>
      <w:r w:rsidR="00CD29F4">
        <w:t>поступило ходатайство (исх. № 01-16/1118 от 18.03.2020 г.) главы государственной администрации Рыбницкого района и г.Рыбница о рассмотрении д</w:t>
      </w:r>
      <w:r w:rsidR="00976D1D">
        <w:t xml:space="preserve">ела в отсутствие третьего лица, в котором </w:t>
      </w:r>
      <w:r w:rsidR="00CD29F4">
        <w:t>указано</w:t>
      </w:r>
      <w:r w:rsidR="00976D1D">
        <w:t xml:space="preserve"> о том</w:t>
      </w:r>
      <w:r w:rsidR="00CD29F4">
        <w:t>, что исковое заявление и прилагаемые к нему документы</w:t>
      </w:r>
      <w:r w:rsidR="00976D1D" w:rsidRPr="00976D1D">
        <w:t xml:space="preserve"> </w:t>
      </w:r>
      <w:r w:rsidR="00976D1D">
        <w:t>в адрес третьего лица не направлены</w:t>
      </w:r>
      <w:r w:rsidR="00CD29F4">
        <w:t>, в связи с чем</w:t>
      </w:r>
      <w:r w:rsidR="00471305">
        <w:t>,</w:t>
      </w:r>
      <w:r w:rsidR="00CD29F4">
        <w:t xml:space="preserve"> предоставить отзыв на исковое заявление, а также обоснование своей правовой позиции не представляется возможным. </w:t>
      </w:r>
    </w:p>
    <w:p w:rsidR="00CD29F4" w:rsidRDefault="00976D1D" w:rsidP="005D0090">
      <w:pPr>
        <w:pStyle w:val="aa"/>
        <w:ind w:left="284" w:right="650" w:firstLine="709"/>
        <w:jc w:val="both"/>
        <w:outlineLvl w:val="0"/>
        <w:rPr>
          <w:rFonts w:ascii="Times New Roman" w:hAnsi="Times New Roman" w:cs="Times New Roman"/>
          <w:sz w:val="24"/>
          <w:szCs w:val="24"/>
        </w:rPr>
      </w:pPr>
      <w:r>
        <w:rPr>
          <w:rFonts w:ascii="Times New Roman" w:hAnsi="Times New Roman" w:cs="Times New Roman"/>
          <w:sz w:val="24"/>
          <w:szCs w:val="24"/>
        </w:rPr>
        <w:t>Как следует из положений</w:t>
      </w:r>
      <w:r w:rsidR="00CD29F4">
        <w:rPr>
          <w:rFonts w:ascii="Times New Roman" w:hAnsi="Times New Roman" w:cs="Times New Roman"/>
          <w:sz w:val="24"/>
          <w:szCs w:val="24"/>
        </w:rPr>
        <w:t xml:space="preserve"> </w:t>
      </w:r>
      <w:r w:rsidR="00CD29F4" w:rsidRPr="00E25672">
        <w:rPr>
          <w:rFonts w:ascii="Times New Roman" w:hAnsi="Times New Roman" w:cs="Times New Roman"/>
          <w:sz w:val="24"/>
          <w:szCs w:val="24"/>
        </w:rPr>
        <w:t>стать</w:t>
      </w:r>
      <w:r>
        <w:rPr>
          <w:rFonts w:ascii="Times New Roman" w:hAnsi="Times New Roman" w:cs="Times New Roman"/>
          <w:sz w:val="24"/>
          <w:szCs w:val="24"/>
        </w:rPr>
        <w:t>и</w:t>
      </w:r>
      <w:r w:rsidR="00CD29F4" w:rsidRPr="00E25672">
        <w:rPr>
          <w:rFonts w:ascii="Times New Roman" w:hAnsi="Times New Roman" w:cs="Times New Roman"/>
          <w:sz w:val="24"/>
          <w:szCs w:val="24"/>
        </w:rPr>
        <w:t xml:space="preserve"> 92 АПК ПМР</w:t>
      </w:r>
      <w:r>
        <w:rPr>
          <w:rFonts w:ascii="Times New Roman" w:hAnsi="Times New Roman" w:cs="Times New Roman"/>
          <w:sz w:val="24"/>
          <w:szCs w:val="24"/>
        </w:rPr>
        <w:t>,</w:t>
      </w:r>
      <w:r w:rsidR="00CD29F4" w:rsidRPr="00E25672">
        <w:rPr>
          <w:rFonts w:ascii="Times New Roman" w:hAnsi="Times New Roman" w:cs="Times New Roman"/>
          <w:sz w:val="24"/>
          <w:szCs w:val="24"/>
        </w:rPr>
        <w:t xml:space="preserve"> обязан</w:t>
      </w:r>
      <w:r>
        <w:rPr>
          <w:rFonts w:ascii="Times New Roman" w:hAnsi="Times New Roman" w:cs="Times New Roman"/>
          <w:sz w:val="24"/>
          <w:szCs w:val="24"/>
        </w:rPr>
        <w:t xml:space="preserve">ность </w:t>
      </w:r>
      <w:r w:rsidR="00CD29F4" w:rsidRPr="00E25672">
        <w:rPr>
          <w:rFonts w:ascii="Times New Roman" w:hAnsi="Times New Roman" w:cs="Times New Roman"/>
          <w:sz w:val="24"/>
          <w:szCs w:val="24"/>
        </w:rPr>
        <w:t xml:space="preserve"> </w:t>
      </w:r>
      <w:r>
        <w:rPr>
          <w:rFonts w:ascii="Times New Roman" w:hAnsi="Times New Roman" w:cs="Times New Roman"/>
          <w:sz w:val="24"/>
          <w:szCs w:val="24"/>
        </w:rPr>
        <w:t>по направлению</w:t>
      </w:r>
      <w:r w:rsidR="00CD29F4" w:rsidRPr="00E25672">
        <w:rPr>
          <w:rFonts w:ascii="Times New Roman" w:hAnsi="Times New Roman" w:cs="Times New Roman"/>
          <w:sz w:val="24"/>
          <w:szCs w:val="24"/>
        </w:rPr>
        <w:t xml:space="preserve"> другим лицам, участвующим в деле, копии искового заявления и приложенных к нему документов, которые у них отсутствуют</w:t>
      </w:r>
      <w:r>
        <w:rPr>
          <w:rFonts w:ascii="Times New Roman" w:hAnsi="Times New Roman" w:cs="Times New Roman"/>
          <w:sz w:val="24"/>
          <w:szCs w:val="24"/>
        </w:rPr>
        <w:t>,</w:t>
      </w:r>
      <w:r w:rsidRPr="00976D1D">
        <w:rPr>
          <w:rFonts w:ascii="Times New Roman" w:hAnsi="Times New Roman" w:cs="Times New Roman"/>
          <w:sz w:val="24"/>
          <w:szCs w:val="24"/>
        </w:rPr>
        <w:t xml:space="preserve"> </w:t>
      </w:r>
      <w:r>
        <w:rPr>
          <w:rFonts w:ascii="Times New Roman" w:hAnsi="Times New Roman" w:cs="Times New Roman"/>
          <w:sz w:val="24"/>
          <w:szCs w:val="24"/>
        </w:rPr>
        <w:t>возлагается на истца.</w:t>
      </w:r>
    </w:p>
    <w:p w:rsidR="00976D1D" w:rsidRDefault="00976D1D" w:rsidP="00976D1D">
      <w:pPr>
        <w:ind w:left="284" w:right="650" w:firstLine="709"/>
        <w:jc w:val="both"/>
      </w:pPr>
      <w:r>
        <w:t xml:space="preserve">Однако представителем истца не представлено доказательств направления искового заявления в адрес третьего лица. </w:t>
      </w:r>
    </w:p>
    <w:p w:rsidR="00CD29F4" w:rsidRDefault="00CD29F4" w:rsidP="005D0090">
      <w:pPr>
        <w:ind w:left="284" w:right="650" w:firstLine="709"/>
        <w:jc w:val="both"/>
      </w:pPr>
      <w:r w:rsidRPr="00CD29F4">
        <w:t xml:space="preserve">Пунктом 1 статьи 98 АПК ПМР </w:t>
      </w:r>
      <w:r w:rsidRPr="002D6295">
        <w:t xml:space="preserve">регламентировано право лиц, участвующих в деле </w:t>
      </w:r>
      <w:r w:rsidRPr="00CD29F4">
        <w:t>направить арбитражному суду отзыв на исковое заявление с приложением документов, подтверждающих возражения против иска.</w:t>
      </w:r>
    </w:p>
    <w:p w:rsidR="007703A4" w:rsidRDefault="007703A4" w:rsidP="005D0090">
      <w:pPr>
        <w:pStyle w:val="aa"/>
        <w:ind w:left="284" w:right="650" w:firstLine="709"/>
        <w:jc w:val="both"/>
        <w:outlineLvl w:val="0"/>
        <w:rPr>
          <w:rFonts w:ascii="Times New Roman" w:hAnsi="Times New Roman" w:cs="Times New Roman"/>
          <w:sz w:val="24"/>
          <w:szCs w:val="24"/>
        </w:rPr>
      </w:pPr>
      <w:r>
        <w:rPr>
          <w:rFonts w:ascii="Times New Roman" w:hAnsi="Times New Roman" w:cs="Times New Roman"/>
          <w:sz w:val="24"/>
          <w:szCs w:val="24"/>
        </w:rPr>
        <w:t>Неполучение третьим лицом искового заявления препятствует реализации им своих процессуальных прав</w:t>
      </w:r>
      <w:r w:rsidR="006404B5">
        <w:rPr>
          <w:rFonts w:ascii="Times New Roman" w:hAnsi="Times New Roman" w:cs="Times New Roman"/>
          <w:sz w:val="24"/>
          <w:szCs w:val="24"/>
        </w:rPr>
        <w:t>,</w:t>
      </w:r>
      <w:r>
        <w:rPr>
          <w:rFonts w:ascii="Times New Roman" w:hAnsi="Times New Roman" w:cs="Times New Roman"/>
          <w:sz w:val="24"/>
          <w:szCs w:val="24"/>
        </w:rPr>
        <w:t xml:space="preserve"> </w:t>
      </w:r>
      <w:r w:rsidR="00976D1D">
        <w:rPr>
          <w:rFonts w:ascii="Times New Roman" w:hAnsi="Times New Roman" w:cs="Times New Roman"/>
          <w:sz w:val="24"/>
          <w:szCs w:val="24"/>
        </w:rPr>
        <w:t xml:space="preserve">в том числе и </w:t>
      </w:r>
      <w:r w:rsidR="004F7E65">
        <w:rPr>
          <w:rFonts w:ascii="Times New Roman" w:hAnsi="Times New Roman" w:cs="Times New Roman"/>
          <w:sz w:val="24"/>
          <w:szCs w:val="24"/>
        </w:rPr>
        <w:t>права на составление</w:t>
      </w:r>
      <w:r w:rsidR="00976D1D">
        <w:rPr>
          <w:rFonts w:ascii="Times New Roman" w:hAnsi="Times New Roman" w:cs="Times New Roman"/>
          <w:sz w:val="24"/>
          <w:szCs w:val="24"/>
        </w:rPr>
        <w:t xml:space="preserve"> отзыва, </w:t>
      </w:r>
      <w:r>
        <w:rPr>
          <w:rFonts w:ascii="Times New Roman" w:hAnsi="Times New Roman" w:cs="Times New Roman"/>
          <w:sz w:val="24"/>
          <w:szCs w:val="24"/>
        </w:rPr>
        <w:t xml:space="preserve">обеспечению справедливого судебного разбирательства и лишает суд </w:t>
      </w:r>
      <w:r w:rsidR="006404B5">
        <w:rPr>
          <w:rFonts w:ascii="Times New Roman" w:hAnsi="Times New Roman" w:cs="Times New Roman"/>
          <w:sz w:val="24"/>
          <w:szCs w:val="24"/>
        </w:rPr>
        <w:t xml:space="preserve">возможности </w:t>
      </w:r>
      <w:r>
        <w:rPr>
          <w:rFonts w:ascii="Times New Roman" w:hAnsi="Times New Roman" w:cs="Times New Roman"/>
          <w:sz w:val="24"/>
          <w:szCs w:val="24"/>
        </w:rPr>
        <w:t xml:space="preserve">выяснить правовую позицию участника процесса и установить фактические обстоятельства дела. </w:t>
      </w:r>
    </w:p>
    <w:p w:rsidR="007703A4" w:rsidRDefault="007703A4" w:rsidP="005D0090">
      <w:pPr>
        <w:pStyle w:val="aa"/>
        <w:ind w:left="284" w:right="650"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При </w:t>
      </w:r>
      <w:r w:rsidR="006404B5">
        <w:rPr>
          <w:rFonts w:ascii="Times New Roman" w:hAnsi="Times New Roman" w:cs="Times New Roman"/>
          <w:sz w:val="24"/>
          <w:szCs w:val="24"/>
        </w:rPr>
        <w:t>таких</w:t>
      </w:r>
      <w:r>
        <w:rPr>
          <w:rFonts w:ascii="Times New Roman" w:hAnsi="Times New Roman" w:cs="Times New Roman"/>
          <w:sz w:val="24"/>
          <w:szCs w:val="24"/>
        </w:rPr>
        <w:t xml:space="preserve"> </w:t>
      </w:r>
      <w:r w:rsidR="006404B5">
        <w:rPr>
          <w:rFonts w:ascii="Times New Roman" w:hAnsi="Times New Roman" w:cs="Times New Roman"/>
          <w:sz w:val="24"/>
          <w:szCs w:val="24"/>
        </w:rPr>
        <w:t>данных</w:t>
      </w:r>
      <w:r>
        <w:rPr>
          <w:rFonts w:ascii="Times New Roman" w:hAnsi="Times New Roman" w:cs="Times New Roman"/>
          <w:sz w:val="24"/>
          <w:szCs w:val="24"/>
        </w:rPr>
        <w:t xml:space="preserve"> дело не может быть рассмотрено по существу</w:t>
      </w:r>
      <w:r w:rsidR="00471305">
        <w:rPr>
          <w:rFonts w:ascii="Times New Roman" w:hAnsi="Times New Roman" w:cs="Times New Roman"/>
          <w:sz w:val="24"/>
          <w:szCs w:val="24"/>
        </w:rPr>
        <w:t xml:space="preserve"> в данном судебном заседании</w:t>
      </w:r>
      <w:r>
        <w:rPr>
          <w:rFonts w:ascii="Times New Roman" w:hAnsi="Times New Roman" w:cs="Times New Roman"/>
          <w:sz w:val="24"/>
          <w:szCs w:val="24"/>
        </w:rPr>
        <w:t xml:space="preserve">, что  в соответствии с п.1 ст.109 АПК ПМР является основанием для отложения </w:t>
      </w:r>
      <w:r w:rsidRPr="006404B5">
        <w:rPr>
          <w:rFonts w:ascii="Times New Roman" w:hAnsi="Times New Roman" w:cs="Times New Roman"/>
          <w:sz w:val="24"/>
          <w:szCs w:val="24"/>
        </w:rPr>
        <w:t>рассмотрени</w:t>
      </w:r>
      <w:r w:rsidR="006404B5" w:rsidRPr="006404B5">
        <w:rPr>
          <w:rFonts w:ascii="Times New Roman" w:hAnsi="Times New Roman" w:cs="Times New Roman"/>
          <w:sz w:val="24"/>
          <w:szCs w:val="24"/>
        </w:rPr>
        <w:t>я</w:t>
      </w:r>
      <w:r w:rsidRPr="006404B5">
        <w:rPr>
          <w:rFonts w:ascii="Times New Roman" w:hAnsi="Times New Roman" w:cs="Times New Roman"/>
          <w:sz w:val="24"/>
          <w:szCs w:val="24"/>
        </w:rPr>
        <w:t xml:space="preserve"> дела</w:t>
      </w:r>
      <w:r w:rsidR="006404B5">
        <w:rPr>
          <w:rFonts w:ascii="Times New Roman" w:hAnsi="Times New Roman" w:cs="Times New Roman"/>
          <w:sz w:val="24"/>
          <w:szCs w:val="24"/>
        </w:rPr>
        <w:t>.</w:t>
      </w:r>
    </w:p>
    <w:p w:rsidR="00BF7322" w:rsidRPr="00E87E1C" w:rsidRDefault="006404B5" w:rsidP="005D0090">
      <w:pPr>
        <w:ind w:left="284" w:right="650" w:firstLine="709"/>
        <w:jc w:val="both"/>
        <w:rPr>
          <w:color w:val="000000"/>
        </w:rPr>
      </w:pPr>
      <w:r>
        <w:rPr>
          <w:color w:val="000000"/>
        </w:rPr>
        <w:t>С учетом изложенного</w:t>
      </w:r>
      <w:r w:rsidR="00B7249F">
        <w:rPr>
          <w:color w:val="000000"/>
        </w:rPr>
        <w:t xml:space="preserve">, </w:t>
      </w:r>
      <w:r w:rsidR="00BF7322" w:rsidRPr="00E87E1C">
        <w:rPr>
          <w:color w:val="000000"/>
        </w:rPr>
        <w:t xml:space="preserve">Арбитражный суд Приднестровской Молдавской Республики, руководствуясь статьями 109,128 Арбитражного процессуального кодекса Приднестровской Молдавской Республики, </w:t>
      </w:r>
    </w:p>
    <w:p w:rsidR="00C52E1E" w:rsidRDefault="00C52E1E" w:rsidP="005D0090">
      <w:pPr>
        <w:tabs>
          <w:tab w:val="left" w:pos="284"/>
        </w:tabs>
        <w:ind w:left="284" w:right="650" w:firstLine="709"/>
        <w:rPr>
          <w:b/>
        </w:rPr>
      </w:pPr>
    </w:p>
    <w:p w:rsidR="00BF7322" w:rsidRDefault="00BF7322" w:rsidP="005D0090">
      <w:pPr>
        <w:tabs>
          <w:tab w:val="left" w:pos="284"/>
        </w:tabs>
        <w:ind w:left="284" w:right="650" w:firstLine="709"/>
        <w:jc w:val="center"/>
        <w:rPr>
          <w:b/>
        </w:rPr>
      </w:pPr>
      <w:r>
        <w:rPr>
          <w:b/>
        </w:rPr>
        <w:t>О П Р Е Д Е Л И Л:</w:t>
      </w:r>
    </w:p>
    <w:p w:rsidR="00BF7322" w:rsidRDefault="00BF7322" w:rsidP="005D0090">
      <w:pPr>
        <w:tabs>
          <w:tab w:val="left" w:pos="284"/>
        </w:tabs>
        <w:ind w:left="284" w:right="650" w:firstLine="709"/>
        <w:jc w:val="center"/>
        <w:rPr>
          <w:b/>
        </w:rPr>
      </w:pPr>
    </w:p>
    <w:p w:rsidR="00BF7322" w:rsidRPr="00A371B9" w:rsidRDefault="00BF7322" w:rsidP="005D0090">
      <w:pPr>
        <w:tabs>
          <w:tab w:val="left" w:pos="284"/>
        </w:tabs>
        <w:ind w:left="284" w:right="650" w:firstLine="709"/>
        <w:jc w:val="both"/>
        <w:rPr>
          <w:color w:val="000000" w:themeColor="text1"/>
        </w:rPr>
      </w:pPr>
      <w:r w:rsidRPr="00A371B9">
        <w:rPr>
          <w:color w:val="000000" w:themeColor="text1"/>
        </w:rPr>
        <w:t xml:space="preserve">Отложить рассмотрение дела № </w:t>
      </w:r>
      <w:r w:rsidR="006404B5" w:rsidRPr="00A371B9">
        <w:rPr>
          <w:color w:val="000000" w:themeColor="text1"/>
        </w:rPr>
        <w:t>157</w:t>
      </w:r>
      <w:r w:rsidRPr="00A371B9">
        <w:rPr>
          <w:color w:val="000000" w:themeColor="text1"/>
        </w:rPr>
        <w:t>/20-02</w:t>
      </w:r>
      <w:r w:rsidR="00E87E1C" w:rsidRPr="00A371B9">
        <w:rPr>
          <w:color w:val="000000" w:themeColor="text1"/>
        </w:rPr>
        <w:t xml:space="preserve">  </w:t>
      </w:r>
      <w:r w:rsidRPr="00A371B9">
        <w:rPr>
          <w:color w:val="000000" w:themeColor="text1"/>
        </w:rPr>
        <w:t xml:space="preserve">на </w:t>
      </w:r>
      <w:r w:rsidR="006404B5" w:rsidRPr="00A371B9">
        <w:rPr>
          <w:b/>
          <w:color w:val="000000" w:themeColor="text1"/>
        </w:rPr>
        <w:t xml:space="preserve"> </w:t>
      </w:r>
      <w:r w:rsidR="00A371B9" w:rsidRPr="00A371B9">
        <w:rPr>
          <w:b/>
          <w:color w:val="000000" w:themeColor="text1"/>
        </w:rPr>
        <w:t xml:space="preserve">03 апреля </w:t>
      </w:r>
      <w:r w:rsidRPr="00A371B9">
        <w:rPr>
          <w:b/>
          <w:color w:val="000000" w:themeColor="text1"/>
        </w:rPr>
        <w:t xml:space="preserve">2020 года </w:t>
      </w:r>
      <w:r w:rsidR="00A371B9" w:rsidRPr="00A371B9">
        <w:rPr>
          <w:b/>
          <w:color w:val="000000" w:themeColor="text1"/>
        </w:rPr>
        <w:t xml:space="preserve">10.00 </w:t>
      </w:r>
      <w:r w:rsidRPr="00A371B9">
        <w:rPr>
          <w:b/>
          <w:color w:val="000000" w:themeColor="text1"/>
        </w:rPr>
        <w:t>часов</w:t>
      </w:r>
      <w:r w:rsidR="00C52E1E" w:rsidRPr="00A371B9">
        <w:rPr>
          <w:b/>
          <w:color w:val="000000" w:themeColor="text1"/>
        </w:rPr>
        <w:t xml:space="preserve"> </w:t>
      </w:r>
      <w:r w:rsidRPr="00A371B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A371B9" w:rsidRDefault="006404B5" w:rsidP="005D0090">
      <w:pPr>
        <w:ind w:left="284" w:right="650" w:firstLine="709"/>
        <w:jc w:val="both"/>
        <w:rPr>
          <w:color w:val="000000" w:themeColor="text1"/>
        </w:rPr>
      </w:pPr>
      <w:r w:rsidRPr="00A371B9">
        <w:t xml:space="preserve">Обязать </w:t>
      </w:r>
      <w:r w:rsidR="00E735F0" w:rsidRPr="00A371B9">
        <w:rPr>
          <w:color w:val="000000" w:themeColor="text1"/>
        </w:rPr>
        <w:t>Министерство</w:t>
      </w:r>
      <w:r w:rsidRPr="00A371B9">
        <w:rPr>
          <w:color w:val="000000" w:themeColor="text1"/>
        </w:rPr>
        <w:t xml:space="preserve"> юстиции ПМР направить в адрес третьего лица Государственн</w:t>
      </w:r>
      <w:r w:rsidR="00E735F0" w:rsidRPr="00A371B9">
        <w:rPr>
          <w:color w:val="000000" w:themeColor="text1"/>
        </w:rPr>
        <w:t xml:space="preserve">ой </w:t>
      </w:r>
      <w:r w:rsidRPr="00A371B9">
        <w:rPr>
          <w:color w:val="000000" w:themeColor="text1"/>
        </w:rPr>
        <w:t>администраци</w:t>
      </w:r>
      <w:r w:rsidR="00E735F0" w:rsidRPr="00A371B9">
        <w:rPr>
          <w:color w:val="000000" w:themeColor="text1"/>
        </w:rPr>
        <w:t>и</w:t>
      </w:r>
      <w:r w:rsidRPr="00E735F0">
        <w:rPr>
          <w:color w:val="000000" w:themeColor="text1"/>
        </w:rPr>
        <w:t xml:space="preserve"> Рыбницкого района</w:t>
      </w:r>
      <w:r w:rsidR="00E735F0" w:rsidRPr="00E735F0">
        <w:rPr>
          <w:color w:val="000000" w:themeColor="text1"/>
        </w:rPr>
        <w:t xml:space="preserve"> и</w:t>
      </w:r>
      <w:r w:rsidRPr="00E735F0">
        <w:rPr>
          <w:color w:val="000000" w:themeColor="text1"/>
        </w:rPr>
        <w:t xml:space="preserve"> </w:t>
      </w:r>
      <w:r w:rsidR="00E735F0" w:rsidRPr="00E735F0">
        <w:rPr>
          <w:color w:val="000000" w:themeColor="text1"/>
        </w:rPr>
        <w:t xml:space="preserve">г.Рыбница </w:t>
      </w:r>
      <w:r w:rsidRPr="00E735F0">
        <w:rPr>
          <w:color w:val="000000" w:themeColor="text1"/>
        </w:rPr>
        <w:t xml:space="preserve">исковое заявление и копии документов, прилагаемых к нему. </w:t>
      </w:r>
    </w:p>
    <w:p w:rsidR="006404B5" w:rsidRPr="00E735F0" w:rsidRDefault="006404B5" w:rsidP="005D0090">
      <w:pPr>
        <w:ind w:left="284" w:right="650" w:firstLine="709"/>
        <w:jc w:val="both"/>
        <w:rPr>
          <w:color w:val="000000" w:themeColor="text1"/>
        </w:rPr>
      </w:pPr>
      <w:r w:rsidRPr="00E735F0">
        <w:rPr>
          <w:color w:val="000000" w:themeColor="text1"/>
        </w:rPr>
        <w:t>Доказательства направления указанных документов представить в судебное заседание.</w:t>
      </w:r>
    </w:p>
    <w:p w:rsidR="00437FF4" w:rsidRDefault="00437FF4" w:rsidP="005D0090">
      <w:pPr>
        <w:ind w:left="284" w:right="650" w:firstLine="709"/>
        <w:jc w:val="both"/>
      </w:pPr>
    </w:p>
    <w:p w:rsidR="00BF7322" w:rsidRDefault="00BF7322" w:rsidP="005D0090">
      <w:pPr>
        <w:ind w:left="284" w:right="650" w:firstLine="709"/>
        <w:jc w:val="both"/>
      </w:pPr>
      <w:r>
        <w:t xml:space="preserve">Определение не обжалуется. </w:t>
      </w:r>
    </w:p>
    <w:p w:rsidR="00BF7322" w:rsidRDefault="00BF7322" w:rsidP="005D0090">
      <w:pPr>
        <w:ind w:left="284" w:right="650" w:firstLine="709"/>
        <w:jc w:val="both"/>
        <w:rPr>
          <w:b/>
        </w:rPr>
      </w:pPr>
    </w:p>
    <w:p w:rsidR="00BF7322" w:rsidRDefault="00BF7322" w:rsidP="005D0090">
      <w:pPr>
        <w:ind w:left="284" w:right="650" w:firstLine="709"/>
        <w:jc w:val="both"/>
        <w:rPr>
          <w:b/>
        </w:rPr>
      </w:pPr>
    </w:p>
    <w:p w:rsidR="00BF7322" w:rsidRDefault="00BF7322" w:rsidP="005D0090">
      <w:pPr>
        <w:ind w:left="284" w:right="650" w:firstLine="709"/>
        <w:jc w:val="both"/>
        <w:rPr>
          <w:b/>
        </w:rPr>
      </w:pPr>
    </w:p>
    <w:p w:rsidR="00BF7322" w:rsidRDefault="00BF7322" w:rsidP="005D0090">
      <w:pPr>
        <w:ind w:left="284" w:right="650"/>
        <w:jc w:val="both"/>
        <w:rPr>
          <w:b/>
        </w:rPr>
      </w:pPr>
      <w:r>
        <w:rPr>
          <w:b/>
        </w:rPr>
        <w:t>Судья Арбитражного суда</w:t>
      </w:r>
    </w:p>
    <w:p w:rsidR="00BF7322" w:rsidRDefault="00BF7322" w:rsidP="005D0090">
      <w:pPr>
        <w:ind w:left="284" w:right="650"/>
        <w:jc w:val="both"/>
        <w:rPr>
          <w:b/>
        </w:rPr>
      </w:pPr>
      <w:r>
        <w:rPr>
          <w:b/>
        </w:rPr>
        <w:t xml:space="preserve">Приднестровской Молдавской Республики </w:t>
      </w:r>
      <w:r w:rsidR="005D0090">
        <w:rPr>
          <w:b/>
        </w:rPr>
        <w:t xml:space="preserve">  </w:t>
      </w:r>
      <w:r w:rsidR="005043B3">
        <w:rPr>
          <w:b/>
        </w:rPr>
        <w:t xml:space="preserve">    </w:t>
      </w:r>
      <w:r w:rsidR="005D0090">
        <w:rPr>
          <w:b/>
        </w:rPr>
        <w:t xml:space="preserve">              </w:t>
      </w:r>
      <w:r>
        <w:rPr>
          <w:b/>
        </w:rPr>
        <w:t xml:space="preserve"> </w:t>
      </w:r>
      <w:r w:rsidR="00E735F0">
        <w:rPr>
          <w:b/>
        </w:rPr>
        <w:t xml:space="preserve">              </w:t>
      </w:r>
      <w:r w:rsidR="005043B3">
        <w:rPr>
          <w:b/>
        </w:rPr>
        <w:t xml:space="preserve">  </w:t>
      </w:r>
      <w:r w:rsidRPr="00D461AC">
        <w:rPr>
          <w:b/>
        </w:rPr>
        <w:t>Е.</w:t>
      </w:r>
      <w:r>
        <w:rPr>
          <w:b/>
        </w:rPr>
        <w:t>В.Качуровская</w:t>
      </w:r>
    </w:p>
    <w:p w:rsidR="00BF7322" w:rsidRDefault="00E735F0" w:rsidP="005D0090">
      <w:pPr>
        <w:ind w:left="284" w:right="650" w:firstLine="709"/>
        <w:jc w:val="both"/>
        <w:rPr>
          <w:b/>
        </w:rPr>
      </w:pPr>
      <w:r>
        <w:rPr>
          <w:b/>
        </w:rPr>
        <w:t xml:space="preserve">     </w:t>
      </w:r>
    </w:p>
    <w:p w:rsidR="00BF7322" w:rsidRDefault="00BF7322" w:rsidP="005D0090">
      <w:pPr>
        <w:ind w:left="284" w:right="650" w:firstLine="709"/>
        <w:jc w:val="both"/>
        <w:rPr>
          <w:b/>
        </w:rPr>
      </w:pPr>
    </w:p>
    <w:p w:rsidR="00E87E1C" w:rsidRDefault="00E87E1C" w:rsidP="00E735F0">
      <w:pPr>
        <w:ind w:right="650" w:firstLine="709"/>
        <w:jc w:val="both"/>
        <w:rPr>
          <w:b/>
        </w:rPr>
      </w:pPr>
    </w:p>
    <w:p w:rsidR="00E87E1C" w:rsidRDefault="00E87E1C" w:rsidP="00E735F0">
      <w:pPr>
        <w:ind w:right="650" w:firstLine="709"/>
        <w:jc w:val="both"/>
        <w:rPr>
          <w:b/>
        </w:rPr>
      </w:pPr>
    </w:p>
    <w:p w:rsidR="00E87E1C" w:rsidRDefault="00E87E1C" w:rsidP="00E735F0">
      <w:pPr>
        <w:ind w:right="650" w:firstLine="709"/>
        <w:jc w:val="both"/>
        <w:rPr>
          <w:b/>
        </w:rPr>
      </w:pPr>
    </w:p>
    <w:p w:rsidR="00E87E1C" w:rsidRDefault="00E87E1C" w:rsidP="00E735F0">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5D0090">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765" w:rsidRDefault="00B36765" w:rsidP="00747910">
      <w:r>
        <w:separator/>
      </w:r>
    </w:p>
  </w:endnote>
  <w:endnote w:type="continuationSeparator" w:id="1">
    <w:p w:rsidR="00B36765" w:rsidRDefault="00B3676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C27D78">
    <w:pPr>
      <w:pStyle w:val="a7"/>
      <w:jc w:val="right"/>
    </w:pPr>
    <w:fldSimple w:instr=" PAGE   \* MERGEFORMAT ">
      <w:r w:rsidR="0089278B">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765" w:rsidRDefault="00B36765" w:rsidP="00747910">
      <w:r>
        <w:separator/>
      </w:r>
    </w:p>
  </w:footnote>
  <w:footnote w:type="continuationSeparator" w:id="1">
    <w:p w:rsidR="00B36765" w:rsidRDefault="00B3676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36866"/>
  </w:hdrShapeDefaults>
  <w:footnotePr>
    <w:footnote w:id="0"/>
    <w:footnote w:id="1"/>
  </w:footnotePr>
  <w:endnotePr>
    <w:endnote w:id="0"/>
    <w:endnote w:id="1"/>
  </w:endnotePr>
  <w:compat/>
  <w:rsids>
    <w:rsidRoot w:val="000C4195"/>
    <w:rsid w:val="000126C2"/>
    <w:rsid w:val="000400F3"/>
    <w:rsid w:val="00080B6B"/>
    <w:rsid w:val="00081B5A"/>
    <w:rsid w:val="00085128"/>
    <w:rsid w:val="00091ECB"/>
    <w:rsid w:val="000B5210"/>
    <w:rsid w:val="000C4195"/>
    <w:rsid w:val="000C512D"/>
    <w:rsid w:val="000C64A5"/>
    <w:rsid w:val="000E2672"/>
    <w:rsid w:val="000E5906"/>
    <w:rsid w:val="000F183A"/>
    <w:rsid w:val="0012080B"/>
    <w:rsid w:val="00165B73"/>
    <w:rsid w:val="001822F2"/>
    <w:rsid w:val="001823B7"/>
    <w:rsid w:val="00182B26"/>
    <w:rsid w:val="00195257"/>
    <w:rsid w:val="001979FD"/>
    <w:rsid w:val="001A48C1"/>
    <w:rsid w:val="001B62EA"/>
    <w:rsid w:val="001B76F8"/>
    <w:rsid w:val="001C1B4F"/>
    <w:rsid w:val="001D3D23"/>
    <w:rsid w:val="001E45FA"/>
    <w:rsid w:val="00212E13"/>
    <w:rsid w:val="00227353"/>
    <w:rsid w:val="002431E5"/>
    <w:rsid w:val="0026059C"/>
    <w:rsid w:val="00270CED"/>
    <w:rsid w:val="002828CA"/>
    <w:rsid w:val="00285F01"/>
    <w:rsid w:val="00292935"/>
    <w:rsid w:val="002935E2"/>
    <w:rsid w:val="002A1786"/>
    <w:rsid w:val="002D2926"/>
    <w:rsid w:val="002D6295"/>
    <w:rsid w:val="002E0357"/>
    <w:rsid w:val="002E193F"/>
    <w:rsid w:val="002F0A0D"/>
    <w:rsid w:val="00303D72"/>
    <w:rsid w:val="00325520"/>
    <w:rsid w:val="003331A5"/>
    <w:rsid w:val="003558DC"/>
    <w:rsid w:val="00365A17"/>
    <w:rsid w:val="00381CF3"/>
    <w:rsid w:val="003A617A"/>
    <w:rsid w:val="003B6264"/>
    <w:rsid w:val="003C0922"/>
    <w:rsid w:val="00424065"/>
    <w:rsid w:val="00435D1A"/>
    <w:rsid w:val="00437FF4"/>
    <w:rsid w:val="00444EB1"/>
    <w:rsid w:val="00462D10"/>
    <w:rsid w:val="00471305"/>
    <w:rsid w:val="00474C10"/>
    <w:rsid w:val="00485A7C"/>
    <w:rsid w:val="004A01C7"/>
    <w:rsid w:val="004B0F41"/>
    <w:rsid w:val="004C56EA"/>
    <w:rsid w:val="004C701C"/>
    <w:rsid w:val="004F7B6D"/>
    <w:rsid w:val="004F7E65"/>
    <w:rsid w:val="005043B3"/>
    <w:rsid w:val="0051667D"/>
    <w:rsid w:val="00531BFC"/>
    <w:rsid w:val="00533BE1"/>
    <w:rsid w:val="00554B3A"/>
    <w:rsid w:val="005A6736"/>
    <w:rsid w:val="005D0090"/>
    <w:rsid w:val="00605EA7"/>
    <w:rsid w:val="00612F4D"/>
    <w:rsid w:val="006404B5"/>
    <w:rsid w:val="006478E4"/>
    <w:rsid w:val="00694E57"/>
    <w:rsid w:val="006976EB"/>
    <w:rsid w:val="006A5E49"/>
    <w:rsid w:val="006C6D2B"/>
    <w:rsid w:val="006D32F9"/>
    <w:rsid w:val="006E570D"/>
    <w:rsid w:val="006F1DF0"/>
    <w:rsid w:val="00710036"/>
    <w:rsid w:val="00717526"/>
    <w:rsid w:val="00747910"/>
    <w:rsid w:val="00750035"/>
    <w:rsid w:val="0075091C"/>
    <w:rsid w:val="007703A4"/>
    <w:rsid w:val="0078061E"/>
    <w:rsid w:val="00781009"/>
    <w:rsid w:val="00785C53"/>
    <w:rsid w:val="00791858"/>
    <w:rsid w:val="007A51C3"/>
    <w:rsid w:val="007C124E"/>
    <w:rsid w:val="007C46FF"/>
    <w:rsid w:val="007F5D91"/>
    <w:rsid w:val="007F6115"/>
    <w:rsid w:val="00803B0E"/>
    <w:rsid w:val="00804CD8"/>
    <w:rsid w:val="00813A13"/>
    <w:rsid w:val="00821468"/>
    <w:rsid w:val="008273B9"/>
    <w:rsid w:val="00833454"/>
    <w:rsid w:val="008452B7"/>
    <w:rsid w:val="00846717"/>
    <w:rsid w:val="0085504A"/>
    <w:rsid w:val="0089278B"/>
    <w:rsid w:val="008A11D6"/>
    <w:rsid w:val="008D2738"/>
    <w:rsid w:val="008D34DD"/>
    <w:rsid w:val="008F60C5"/>
    <w:rsid w:val="008F64F3"/>
    <w:rsid w:val="0090045E"/>
    <w:rsid w:val="00900716"/>
    <w:rsid w:val="00903238"/>
    <w:rsid w:val="00904994"/>
    <w:rsid w:val="00917458"/>
    <w:rsid w:val="00926900"/>
    <w:rsid w:val="00976D1D"/>
    <w:rsid w:val="00991CBB"/>
    <w:rsid w:val="00997222"/>
    <w:rsid w:val="009977D8"/>
    <w:rsid w:val="009B1FD7"/>
    <w:rsid w:val="009B5C25"/>
    <w:rsid w:val="009B61B4"/>
    <w:rsid w:val="009F37CE"/>
    <w:rsid w:val="00A032B6"/>
    <w:rsid w:val="00A246E5"/>
    <w:rsid w:val="00A33535"/>
    <w:rsid w:val="00A371B9"/>
    <w:rsid w:val="00A42F10"/>
    <w:rsid w:val="00A45BF9"/>
    <w:rsid w:val="00A654E1"/>
    <w:rsid w:val="00A80E5C"/>
    <w:rsid w:val="00AB326C"/>
    <w:rsid w:val="00AB632B"/>
    <w:rsid w:val="00AC58DE"/>
    <w:rsid w:val="00AC6E73"/>
    <w:rsid w:val="00AD319C"/>
    <w:rsid w:val="00AE1E59"/>
    <w:rsid w:val="00AE51C6"/>
    <w:rsid w:val="00AF591D"/>
    <w:rsid w:val="00B07D65"/>
    <w:rsid w:val="00B36765"/>
    <w:rsid w:val="00B47CD7"/>
    <w:rsid w:val="00B53DF1"/>
    <w:rsid w:val="00B7249F"/>
    <w:rsid w:val="00BD306D"/>
    <w:rsid w:val="00BE7BA6"/>
    <w:rsid w:val="00BF7322"/>
    <w:rsid w:val="00C27D78"/>
    <w:rsid w:val="00C3734A"/>
    <w:rsid w:val="00C43442"/>
    <w:rsid w:val="00C4443F"/>
    <w:rsid w:val="00C502E5"/>
    <w:rsid w:val="00C518EB"/>
    <w:rsid w:val="00C52E1E"/>
    <w:rsid w:val="00C5718C"/>
    <w:rsid w:val="00C77370"/>
    <w:rsid w:val="00C849F3"/>
    <w:rsid w:val="00C96CAE"/>
    <w:rsid w:val="00CA1791"/>
    <w:rsid w:val="00CC555F"/>
    <w:rsid w:val="00CD29F4"/>
    <w:rsid w:val="00CF4DCA"/>
    <w:rsid w:val="00D2564A"/>
    <w:rsid w:val="00D65134"/>
    <w:rsid w:val="00D726D4"/>
    <w:rsid w:val="00D90A20"/>
    <w:rsid w:val="00D91998"/>
    <w:rsid w:val="00D96E34"/>
    <w:rsid w:val="00DA6EC0"/>
    <w:rsid w:val="00DD30D9"/>
    <w:rsid w:val="00DF4C6A"/>
    <w:rsid w:val="00E020DE"/>
    <w:rsid w:val="00E10EEF"/>
    <w:rsid w:val="00E25672"/>
    <w:rsid w:val="00E265BC"/>
    <w:rsid w:val="00E267AF"/>
    <w:rsid w:val="00E37C05"/>
    <w:rsid w:val="00E37FF1"/>
    <w:rsid w:val="00E47763"/>
    <w:rsid w:val="00E6678D"/>
    <w:rsid w:val="00E67E5E"/>
    <w:rsid w:val="00E715EC"/>
    <w:rsid w:val="00E735F0"/>
    <w:rsid w:val="00E76C3A"/>
    <w:rsid w:val="00E87E1C"/>
    <w:rsid w:val="00E90DB1"/>
    <w:rsid w:val="00E92C98"/>
    <w:rsid w:val="00E975E9"/>
    <w:rsid w:val="00ED67B4"/>
    <w:rsid w:val="00F16008"/>
    <w:rsid w:val="00F2401C"/>
    <w:rsid w:val="00F253A2"/>
    <w:rsid w:val="00F354AA"/>
    <w:rsid w:val="00F64381"/>
    <w:rsid w:val="00F72C4D"/>
    <w:rsid w:val="00F91EE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705</Words>
  <Characters>4023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9</cp:revision>
  <cp:lastPrinted>2020-03-19T09:20:00Z</cp:lastPrinted>
  <dcterms:created xsi:type="dcterms:W3CDTF">2020-03-19T07:26:00Z</dcterms:created>
  <dcterms:modified xsi:type="dcterms:W3CDTF">2020-03-19T09:51:00Z</dcterms:modified>
</cp:coreProperties>
</file>