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77F" w:rsidRPr="0027785F" w:rsidRDefault="001A077F" w:rsidP="001A077F">
      <w:pPr>
        <w:rPr>
          <w:sz w:val="36"/>
          <w:szCs w:val="36"/>
        </w:rPr>
      </w:pPr>
      <w:r w:rsidRPr="000A293B">
        <w:rPr>
          <w:noProof/>
          <w:sz w:val="36"/>
          <w:szCs w:val="36"/>
        </w:rPr>
        <w:drawing>
          <wp:anchor distT="0" distB="0" distL="114300" distR="114300" simplePos="0" relativeHeight="251659264" behindDoc="1" locked="0" layoutInCell="1" allowOverlap="1">
            <wp:simplePos x="0" y="0"/>
            <wp:positionH relativeFrom="column">
              <wp:align>center</wp:align>
            </wp:positionH>
            <wp:positionV relativeFrom="paragraph">
              <wp:posOffset>68580</wp:posOffset>
            </wp:positionV>
            <wp:extent cx="6438900" cy="3857625"/>
            <wp:effectExtent l="0" t="0" r="0" b="9525"/>
            <wp:wrapNone/>
            <wp:docPr id="1"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38900" cy="3857625"/>
                    </a:xfrm>
                    <a:prstGeom prst="rect">
                      <a:avLst/>
                    </a:prstGeom>
                    <a:noFill/>
                    <a:ln>
                      <a:noFill/>
                    </a:ln>
                  </pic:spPr>
                </pic:pic>
              </a:graphicData>
            </a:graphic>
          </wp:anchor>
        </w:drawing>
      </w:r>
    </w:p>
    <w:p w:rsidR="001A077F" w:rsidRPr="000A293B" w:rsidRDefault="001A077F" w:rsidP="001A077F">
      <w:pPr>
        <w:rPr>
          <w:szCs w:val="28"/>
        </w:rPr>
      </w:pPr>
    </w:p>
    <w:p w:rsidR="001A077F" w:rsidRPr="0027785F" w:rsidRDefault="001A077F" w:rsidP="001A077F">
      <w:pPr>
        <w:rPr>
          <w:sz w:val="2"/>
          <w:szCs w:val="2"/>
        </w:rPr>
      </w:pPr>
    </w:p>
    <w:p w:rsidR="001A077F" w:rsidRPr="0027785F" w:rsidRDefault="001A077F" w:rsidP="001A077F">
      <w:pPr>
        <w:rPr>
          <w:sz w:val="6"/>
          <w:szCs w:val="6"/>
        </w:rPr>
      </w:pPr>
    </w:p>
    <w:p w:rsidR="001A077F" w:rsidRPr="000A293B"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890B0C" w:rsidRDefault="001A077F" w:rsidP="001A077F">
      <w:pPr>
        <w:rPr>
          <w:szCs w:val="28"/>
        </w:rPr>
      </w:pPr>
    </w:p>
    <w:p w:rsidR="001A077F" w:rsidRPr="00890B0C" w:rsidRDefault="001A077F" w:rsidP="001A077F">
      <w:pPr>
        <w:rPr>
          <w:sz w:val="22"/>
          <w:szCs w:val="22"/>
        </w:rPr>
      </w:pPr>
    </w:p>
    <w:p w:rsidR="001A077F" w:rsidRDefault="001A077F" w:rsidP="001A077F">
      <w:pPr>
        <w:jc w:val="both"/>
        <w:rPr>
          <w:sz w:val="20"/>
          <w:szCs w:val="20"/>
        </w:rPr>
      </w:pPr>
    </w:p>
    <w:p w:rsidR="001A077F" w:rsidRPr="000337F9" w:rsidRDefault="008001DE" w:rsidP="001A077F">
      <w:pPr>
        <w:jc w:val="both"/>
        <w:rPr>
          <w:b/>
        </w:rPr>
      </w:pPr>
      <w:r>
        <w:rPr>
          <w:b/>
        </w:rPr>
        <w:t xml:space="preserve">    </w:t>
      </w:r>
      <w:r w:rsidR="001A077F">
        <w:rPr>
          <w:b/>
        </w:rPr>
        <w:t xml:space="preserve">19 </w:t>
      </w:r>
      <w:r>
        <w:rPr>
          <w:b/>
        </w:rPr>
        <w:t xml:space="preserve">            </w:t>
      </w:r>
      <w:r w:rsidR="001A077F">
        <w:rPr>
          <w:b/>
        </w:rPr>
        <w:t xml:space="preserve">августа        </w:t>
      </w:r>
      <w:r>
        <w:rPr>
          <w:b/>
        </w:rPr>
        <w:t xml:space="preserve">     </w:t>
      </w:r>
      <w:r w:rsidR="001A077F">
        <w:rPr>
          <w:b/>
        </w:rPr>
        <w:t xml:space="preserve"> 20</w:t>
      </w:r>
      <w:r w:rsidR="001A077F" w:rsidRPr="000337F9">
        <w:rPr>
          <w:b/>
        </w:rPr>
        <w:tab/>
      </w:r>
      <w:r w:rsidR="001A077F" w:rsidRPr="000337F9">
        <w:rPr>
          <w:b/>
        </w:rPr>
        <w:tab/>
      </w:r>
      <w:r w:rsidR="001A077F" w:rsidRPr="000337F9">
        <w:rPr>
          <w:b/>
        </w:rPr>
        <w:tab/>
      </w:r>
      <w:r w:rsidR="001A077F" w:rsidRPr="000337F9">
        <w:rPr>
          <w:b/>
        </w:rPr>
        <w:tab/>
      </w:r>
      <w:r w:rsidR="001A077F" w:rsidRPr="000337F9">
        <w:rPr>
          <w:b/>
        </w:rPr>
        <w:tab/>
      </w:r>
      <w:r w:rsidR="001A077F" w:rsidRPr="000337F9">
        <w:rPr>
          <w:b/>
        </w:rPr>
        <w:tab/>
      </w:r>
      <w:r w:rsidR="001A077F">
        <w:rPr>
          <w:b/>
        </w:rPr>
        <w:t xml:space="preserve"> 5</w:t>
      </w:r>
      <w:r w:rsidR="00AE7B32">
        <w:rPr>
          <w:b/>
        </w:rPr>
        <w:t>4</w:t>
      </w:r>
      <w:r w:rsidR="001A077F" w:rsidRPr="000337F9">
        <w:rPr>
          <w:b/>
        </w:rPr>
        <w:t>/</w:t>
      </w:r>
      <w:r w:rsidR="001A077F">
        <w:rPr>
          <w:b/>
        </w:rPr>
        <w:t>20</w:t>
      </w:r>
      <w:r w:rsidR="001A077F" w:rsidRPr="000337F9">
        <w:rPr>
          <w:b/>
        </w:rPr>
        <w:t>-0</w:t>
      </w:r>
      <w:r w:rsidR="001A077F">
        <w:rPr>
          <w:b/>
        </w:rPr>
        <w:t>3</w:t>
      </w:r>
      <w:r w:rsidR="001A077F" w:rsidRPr="000337F9">
        <w:rPr>
          <w:b/>
        </w:rPr>
        <w:t>к</w:t>
      </w:r>
    </w:p>
    <w:p w:rsidR="001A077F" w:rsidRPr="000337F9" w:rsidRDefault="001A077F" w:rsidP="001A077F">
      <w:pPr>
        <w:jc w:val="both"/>
        <w:rPr>
          <w:b/>
        </w:rPr>
      </w:pPr>
    </w:p>
    <w:p w:rsidR="001A077F" w:rsidRPr="000337F9" w:rsidRDefault="001A077F" w:rsidP="001A077F">
      <w:pPr>
        <w:jc w:val="both"/>
        <w:rPr>
          <w:b/>
        </w:rPr>
      </w:pPr>
      <w:r>
        <w:rPr>
          <w:b/>
        </w:rPr>
        <w:tab/>
      </w:r>
      <w:r>
        <w:rPr>
          <w:b/>
        </w:rPr>
        <w:tab/>
      </w:r>
      <w:r>
        <w:rPr>
          <w:b/>
        </w:rPr>
        <w:tab/>
      </w:r>
      <w:r>
        <w:rPr>
          <w:b/>
        </w:rPr>
        <w:tab/>
      </w:r>
      <w:r>
        <w:rPr>
          <w:b/>
        </w:rPr>
        <w:tab/>
      </w:r>
      <w:r>
        <w:rPr>
          <w:b/>
        </w:rPr>
        <w:tab/>
      </w:r>
      <w:r>
        <w:rPr>
          <w:b/>
        </w:rPr>
        <w:tab/>
      </w:r>
      <w:r>
        <w:rPr>
          <w:b/>
        </w:rPr>
        <w:tab/>
      </w:r>
      <w:r>
        <w:rPr>
          <w:b/>
        </w:rPr>
        <w:tab/>
        <w:t xml:space="preserve">                    15</w:t>
      </w:r>
      <w:r w:rsidR="005E5D88">
        <w:rPr>
          <w:b/>
        </w:rPr>
        <w:t>5</w:t>
      </w:r>
      <w:r>
        <w:rPr>
          <w:b/>
        </w:rPr>
        <w:t>/20-11</w:t>
      </w:r>
    </w:p>
    <w:p w:rsidR="001A077F" w:rsidRPr="000337F9" w:rsidRDefault="001A077F" w:rsidP="001A077F">
      <w:pPr>
        <w:ind w:firstLine="708"/>
        <w:jc w:val="both"/>
        <w:rPr>
          <w:b/>
        </w:rPr>
      </w:pPr>
    </w:p>
    <w:p w:rsidR="001A077F" w:rsidRPr="0027785F" w:rsidRDefault="001A077F" w:rsidP="001A077F">
      <w:pPr>
        <w:ind w:firstLine="708"/>
        <w:jc w:val="both"/>
        <w:rPr>
          <w:b/>
        </w:rPr>
      </w:pPr>
    </w:p>
    <w:p w:rsidR="001A077F" w:rsidRPr="007D63B1" w:rsidRDefault="001A077F" w:rsidP="001A077F">
      <w:pPr>
        <w:pStyle w:val="a5"/>
        <w:ind w:firstLine="567"/>
        <w:jc w:val="both"/>
        <w:rPr>
          <w:b/>
        </w:rPr>
      </w:pPr>
      <w:r w:rsidRPr="00F90D80">
        <w:t xml:space="preserve">Арбитражный суд кассационной инстанции в составе судьи, заместителя Председателя Арбитражного суда Приднестровской Молдавской Республики Костяновского Е.А., рассмотрев в открытом судебном заседании кассационную жалобу </w:t>
      </w:r>
      <w:r w:rsidR="005E5D88">
        <w:t xml:space="preserve">конкурсного управляющего Республиканского некоммерческого партнерства «Ассоциация крестьянских, фермерских хозяйств и других сельскохозяйственных производителей Приднестровья» Яновской Лилии Валерьевны </w:t>
      </w:r>
      <w:r w:rsidR="005E5D88" w:rsidRPr="00A03142">
        <w:t xml:space="preserve">на </w:t>
      </w:r>
      <w:r w:rsidR="005E5D88" w:rsidRPr="00C054C9">
        <w:t>реш</w:t>
      </w:r>
      <w:r w:rsidR="005E5D88">
        <w:t xml:space="preserve">ение </w:t>
      </w:r>
      <w:r w:rsidR="005E5D88" w:rsidRPr="00A03142">
        <w:t xml:space="preserve">Арбитражного суда ПМР от </w:t>
      </w:r>
      <w:r w:rsidR="005E5D88">
        <w:t xml:space="preserve">16июня </w:t>
      </w:r>
      <w:r w:rsidR="005E5D88" w:rsidRPr="00A03142">
        <w:t xml:space="preserve">2020 года по делу № </w:t>
      </w:r>
      <w:r w:rsidR="005E5D88">
        <w:t>155</w:t>
      </w:r>
      <w:r w:rsidR="005E5D88" w:rsidRPr="00A03142">
        <w:t>/</w:t>
      </w:r>
      <w:r w:rsidR="005E5D88">
        <w:t>20</w:t>
      </w:r>
      <w:r w:rsidR="005E5D88" w:rsidRPr="00A03142">
        <w:t>-</w:t>
      </w:r>
      <w:r w:rsidR="005E5D88">
        <w:t>11</w:t>
      </w:r>
      <w:r w:rsidR="005E5D88" w:rsidRPr="00A03142">
        <w:t xml:space="preserve"> (судья </w:t>
      </w:r>
      <w:r w:rsidR="005E5D88">
        <w:t>Кушко Е</w:t>
      </w:r>
      <w:r w:rsidR="005E5D88" w:rsidRPr="00A03142">
        <w:t>.</w:t>
      </w:r>
      <w:r w:rsidR="005E5D88">
        <w:t>А</w:t>
      </w:r>
      <w:r w:rsidR="005E5D88" w:rsidRPr="00A03142">
        <w:t xml:space="preserve">.) по </w:t>
      </w:r>
      <w:r w:rsidR="005E5D88">
        <w:t xml:space="preserve">исковому </w:t>
      </w:r>
      <w:r w:rsidR="005E5D88" w:rsidRPr="00A03142">
        <w:t xml:space="preserve">заявлению </w:t>
      </w:r>
      <w:r w:rsidR="005E5D88">
        <w:t>конкурсного управляющего Республиканского некоммерческого партнерства «Ассоциация крестьянских, фермерских хозяйств и других сельскохозяйственных производителей Приднестровья» Яновской Лилии Валерьевны (г. Рыбница, ул. Кирова, 106; г. Рыбница, ул. Юбилейная, д. 67, к. 20) к Республиканскому некоммерческому партнерству «Ассоциация крестьянских, фермерских хозяйств и других сельскохозяйственных производителей Приднестровья» (г.Рыбница, ул. Ленина, 1 «Б») и главе крестьянского (фермерского) хозяйства Попову Андрею Валерьевичу (г. Рыбница, ул. Победы, д. 21, кв. 42) о признании сделки недействительной и взыскании неосновательного обогащения с привлечением главы крестьянского (фермерского) хозяйства Садома Геннадия Сергеевича (г. Рыбница, ул. Пугачева, д. 2) в качестве третьего лица, не заявляющего самостоятельных требований на предмет спора, на стороне ответчика – главы крестьянского (фермерского) хозяйства Попова Андрея Валерьевича</w:t>
      </w:r>
      <w:r w:rsidR="005E5D88" w:rsidRPr="007D63B1">
        <w:rPr>
          <w:b/>
        </w:rPr>
        <w:t>,</w:t>
      </w:r>
    </w:p>
    <w:p w:rsidR="001A077F" w:rsidRPr="007D63B1" w:rsidRDefault="001A077F" w:rsidP="001A077F">
      <w:pPr>
        <w:pStyle w:val="a5"/>
        <w:ind w:firstLine="567"/>
        <w:jc w:val="both"/>
        <w:rPr>
          <w:b/>
        </w:rPr>
      </w:pPr>
    </w:p>
    <w:p w:rsidR="001A077F" w:rsidRPr="00AD720C" w:rsidRDefault="001A077F" w:rsidP="001A077F">
      <w:pPr>
        <w:pStyle w:val="a5"/>
        <w:ind w:firstLine="567"/>
      </w:pPr>
      <w:r w:rsidRPr="00880594">
        <w:t xml:space="preserve">при участии представителей: </w:t>
      </w:r>
    </w:p>
    <w:p w:rsidR="001A077F" w:rsidRPr="00AD720C" w:rsidRDefault="001A077F" w:rsidP="001A077F">
      <w:pPr>
        <w:pStyle w:val="a5"/>
        <w:ind w:firstLine="567"/>
      </w:pPr>
    </w:p>
    <w:p w:rsidR="001A077F" w:rsidRPr="00880594" w:rsidRDefault="001A077F" w:rsidP="001A077F">
      <w:pPr>
        <w:pStyle w:val="3"/>
        <w:spacing w:after="0"/>
        <w:ind w:firstLine="284"/>
        <w:jc w:val="both"/>
        <w:rPr>
          <w:sz w:val="24"/>
          <w:szCs w:val="24"/>
        </w:rPr>
      </w:pPr>
      <w:r>
        <w:rPr>
          <w:sz w:val="24"/>
          <w:szCs w:val="24"/>
        </w:rPr>
        <w:t>конкурсного управляющего</w:t>
      </w:r>
      <w:r w:rsidRPr="00880594">
        <w:rPr>
          <w:sz w:val="24"/>
          <w:szCs w:val="24"/>
        </w:rPr>
        <w:t xml:space="preserve">: </w:t>
      </w:r>
      <w:r w:rsidR="005E5D88">
        <w:rPr>
          <w:sz w:val="24"/>
          <w:szCs w:val="24"/>
        </w:rPr>
        <w:t>не явился</w:t>
      </w:r>
      <w:r w:rsidRPr="00880594">
        <w:rPr>
          <w:sz w:val="24"/>
          <w:szCs w:val="24"/>
        </w:rPr>
        <w:t xml:space="preserve">; </w:t>
      </w:r>
    </w:p>
    <w:p w:rsidR="001A077F" w:rsidRPr="000403CC" w:rsidRDefault="001A077F" w:rsidP="001A077F">
      <w:pPr>
        <w:pStyle w:val="a5"/>
        <w:ind w:firstLine="567"/>
        <w:jc w:val="both"/>
      </w:pPr>
      <w:r>
        <w:t>КФХ ПоповА</w:t>
      </w:r>
      <w:r w:rsidRPr="00880594">
        <w:t>.</w:t>
      </w:r>
      <w:r>
        <w:t>В</w:t>
      </w:r>
      <w:r w:rsidRPr="00880594">
        <w:t xml:space="preserve">. – </w:t>
      </w:r>
      <w:r>
        <w:t>Попов А.В. – лично; ПоповВ</w:t>
      </w:r>
      <w:r w:rsidRPr="00880594">
        <w:t>.</w:t>
      </w:r>
      <w:r>
        <w:t>П</w:t>
      </w:r>
      <w:r w:rsidRPr="00880594">
        <w:t>. – по доверенности;</w:t>
      </w:r>
    </w:p>
    <w:p w:rsidR="001A077F" w:rsidRDefault="001A077F" w:rsidP="001A077F">
      <w:pPr>
        <w:pStyle w:val="a5"/>
        <w:spacing w:after="0"/>
        <w:ind w:firstLine="567"/>
        <w:jc w:val="center"/>
        <w:rPr>
          <w:b/>
        </w:rPr>
      </w:pPr>
    </w:p>
    <w:p w:rsidR="001A077F" w:rsidRDefault="001A077F" w:rsidP="001A077F">
      <w:pPr>
        <w:pStyle w:val="a5"/>
        <w:spacing w:after="0"/>
        <w:ind w:firstLine="567"/>
        <w:jc w:val="center"/>
        <w:rPr>
          <w:b/>
        </w:rPr>
      </w:pPr>
      <w:r>
        <w:rPr>
          <w:b/>
        </w:rPr>
        <w:t>УСТАНОВИЛ:</w:t>
      </w:r>
    </w:p>
    <w:p w:rsidR="001A077F" w:rsidRDefault="001A077F" w:rsidP="001A077F">
      <w:pPr>
        <w:pStyle w:val="a5"/>
        <w:spacing w:after="0"/>
        <w:ind w:firstLine="567"/>
        <w:jc w:val="center"/>
        <w:rPr>
          <w:b/>
        </w:rPr>
      </w:pPr>
    </w:p>
    <w:p w:rsidR="001A077F" w:rsidRDefault="001A077F" w:rsidP="001A077F">
      <w:pPr>
        <w:pStyle w:val="Style5"/>
        <w:ind w:firstLine="567"/>
        <w:rPr>
          <w:b/>
        </w:rPr>
      </w:pPr>
      <w:r>
        <w:t>Конкурсн</w:t>
      </w:r>
      <w:r w:rsidRPr="00AD720C">
        <w:t>ый</w:t>
      </w:r>
      <w:r>
        <w:t xml:space="preserve"> управляющий Яновская Л.В. (далее – конкурсный управляющий, податель кассационной жалобы) Республиканского некоммерческого партнерства «Ассоциация </w:t>
      </w:r>
      <w:r>
        <w:lastRenderedPageBreak/>
        <w:t xml:space="preserve">крестьянских, фермерских хозяйств и других сельскохозяйственных производителей Приднестровья»(далее – РНП «Партнерство фермеров Приднестровья») </w:t>
      </w:r>
      <w:r w:rsidRPr="00CF587A">
        <w:t>обратил</w:t>
      </w:r>
      <w:r>
        <w:t>а</w:t>
      </w:r>
      <w:r w:rsidRPr="00CF587A">
        <w:t>с</w:t>
      </w:r>
      <w:r>
        <w:t>ь</w:t>
      </w:r>
      <w:r w:rsidRPr="00CF587A">
        <w:t xml:space="preserve"> в Арбитражный суд ПМР с кассационной жалобой на </w:t>
      </w:r>
      <w:r w:rsidRPr="00C054C9">
        <w:t>реш</w:t>
      </w:r>
      <w:r>
        <w:t xml:space="preserve">ение </w:t>
      </w:r>
      <w:r w:rsidRPr="00A03142">
        <w:t xml:space="preserve">Арбитражного суда ПМР от </w:t>
      </w:r>
      <w:r>
        <w:t xml:space="preserve">16июня </w:t>
      </w:r>
      <w:r w:rsidRPr="00A03142">
        <w:t xml:space="preserve">2020 года по делу № </w:t>
      </w:r>
      <w:r>
        <w:t>15</w:t>
      </w:r>
      <w:r w:rsidR="005E5D88">
        <w:t>5</w:t>
      </w:r>
      <w:r w:rsidRPr="00A03142">
        <w:t>/</w:t>
      </w:r>
      <w:r>
        <w:t>20</w:t>
      </w:r>
      <w:r w:rsidRPr="00A03142">
        <w:t>-</w:t>
      </w:r>
      <w:r>
        <w:t xml:space="preserve">11, в соответствии с которым в удовлетворении требований конкурсного управляющего РНП «Партнерство фермеров Приднестровья» Яновской Л.В. </w:t>
      </w:r>
      <w:r w:rsidR="00AE7B32">
        <w:t xml:space="preserve">о признании сделки недействительной и взыскании неосновательного обогащения </w:t>
      </w:r>
      <w:r>
        <w:t>отказано</w:t>
      </w:r>
      <w:r w:rsidRPr="00CF587A">
        <w:t>.</w:t>
      </w:r>
    </w:p>
    <w:p w:rsidR="001A077F" w:rsidRPr="00E0158A" w:rsidRDefault="00E26CCC" w:rsidP="001A077F">
      <w:pPr>
        <w:ind w:firstLine="709"/>
        <w:jc w:val="both"/>
      </w:pPr>
      <w:r>
        <w:t>Конкурсный управляющий</w:t>
      </w:r>
      <w:r w:rsidR="001A077F">
        <w:t>,</w:t>
      </w:r>
      <w:r w:rsidR="001A077F" w:rsidRPr="00344810">
        <w:t xml:space="preserve"> не согласившись с принятым решением, подал</w:t>
      </w:r>
      <w:r>
        <w:t>а</w:t>
      </w:r>
      <w:r w:rsidR="001A077F">
        <w:t xml:space="preserve"> в А</w:t>
      </w:r>
      <w:r w:rsidR="001A077F" w:rsidRPr="00344810">
        <w:t>рбитражный суд кассационную жал</w:t>
      </w:r>
      <w:r w:rsidR="001A077F">
        <w:t>обу, в которой просит решение Арбитражного суда от</w:t>
      </w:r>
      <w:r>
        <w:t>16 июня</w:t>
      </w:r>
      <w:r w:rsidR="001A077F" w:rsidRPr="007415E6">
        <w:t xml:space="preserve"> 2020 года по делу № </w:t>
      </w:r>
      <w:r>
        <w:t>15</w:t>
      </w:r>
      <w:r w:rsidR="00AE7B32">
        <w:t>5</w:t>
      </w:r>
      <w:r>
        <w:t>/20-11</w:t>
      </w:r>
      <w:r w:rsidR="009430CD" w:rsidRPr="009430CD">
        <w:t xml:space="preserve"> </w:t>
      </w:r>
      <w:r w:rsidR="001A077F">
        <w:t xml:space="preserve">отменить </w:t>
      </w:r>
      <w:r w:rsidR="001A077F" w:rsidRPr="00BA1D92">
        <w:rPr>
          <w:iCs/>
        </w:rPr>
        <w:t xml:space="preserve">и </w:t>
      </w:r>
      <w:r w:rsidR="001A077F">
        <w:rPr>
          <w:iCs/>
        </w:rPr>
        <w:t>направить дело на новое рассмотрение в ином составе суда.</w:t>
      </w:r>
    </w:p>
    <w:p w:rsidR="001A077F" w:rsidRDefault="001A077F" w:rsidP="001A077F">
      <w:pPr>
        <w:ind w:firstLine="709"/>
        <w:jc w:val="both"/>
      </w:pPr>
      <w:r w:rsidRPr="000D20FC">
        <w:t xml:space="preserve">Кассационная жалоба </w:t>
      </w:r>
      <w:r w:rsidR="00E26CCC">
        <w:t>конкурсного управляющего Яновской Л.В.</w:t>
      </w:r>
      <w:r w:rsidRPr="000D20FC">
        <w:t xml:space="preserve"> мотивирована следующим.</w:t>
      </w:r>
    </w:p>
    <w:p w:rsidR="00F07189" w:rsidRDefault="00F07189" w:rsidP="00F07189">
      <w:pPr>
        <w:pStyle w:val="consplusnormal"/>
        <w:spacing w:before="0" w:beforeAutospacing="0" w:after="0" w:afterAutospacing="0" w:line="213" w:lineRule="atLeast"/>
        <w:ind w:firstLine="720"/>
        <w:jc w:val="both"/>
      </w:pPr>
      <w:r>
        <w:t>Одним из исковых требований является требование о признании Соглашения об уступк</w:t>
      </w:r>
      <w:r w:rsidR="005E5D88">
        <w:t>е</w:t>
      </w:r>
      <w:r>
        <w:t xml:space="preserve"> прав требования от </w:t>
      </w:r>
      <w:r w:rsidR="005E5D88">
        <w:t>31 июля</w:t>
      </w:r>
      <w:r>
        <w:t xml:space="preserve"> 2017 года (далее – Соглашение) недействительной сделкой.</w:t>
      </w:r>
    </w:p>
    <w:p w:rsidR="00AE7B32" w:rsidRDefault="00AE7B32" w:rsidP="00F07189">
      <w:pPr>
        <w:pStyle w:val="consplusnormal"/>
        <w:spacing w:before="0" w:beforeAutospacing="0" w:after="0" w:afterAutospacing="0" w:line="213" w:lineRule="atLeast"/>
        <w:ind w:firstLine="720"/>
        <w:jc w:val="both"/>
      </w:pPr>
      <w:r>
        <w:rPr>
          <w:color w:val="000000"/>
        </w:rPr>
        <w:t>В соответствии с пунктами 1.1, 1.2 Соглашения первоначальный кредитор в лице Партнерства передает новому кредитору – А. В. Попову право требования с  Г. С. Садома в размере 66 727,50 рублей, которое основано на договоре займа № 28 от 30 марта 2012 года</w:t>
      </w:r>
    </w:p>
    <w:p w:rsidR="005E5D88" w:rsidRDefault="005E5D88" w:rsidP="005E5D88">
      <w:pPr>
        <w:ind w:right="-5" w:firstLine="720"/>
        <w:jc w:val="both"/>
      </w:pPr>
      <w:r>
        <w:t>Во исполнение данного Соглашения, 31 июля 2017 года Г. С. Садома по товарно-транспортной накладной № 32812 передал А. В. Попову 41,3 т зерна пшеницы (фуражной) на сумму 66 727,17 рублей.</w:t>
      </w:r>
    </w:p>
    <w:p w:rsidR="00F07189" w:rsidRDefault="00F07189" w:rsidP="00F07189">
      <w:pPr>
        <w:ind w:firstLine="709"/>
        <w:jc w:val="both"/>
      </w:pPr>
      <w:r>
        <w:t>Между тем, в решении арбитражного суда от 16 июня 2020 года по делу №</w:t>
      </w:r>
      <w:r w:rsidR="009430CD" w:rsidRPr="009430CD">
        <w:t xml:space="preserve"> </w:t>
      </w:r>
      <w:r>
        <w:t>15</w:t>
      </w:r>
      <w:r w:rsidR="00461886">
        <w:t>5</w:t>
      </w:r>
      <w:r>
        <w:t>/20-11 суд указал, что конкурсный управляющий не вправе обращаться с требованием о признании указанной сделки недействительной с указанием на нормы права, позволяющие конкурсному управляющему предъявлять иски о признании недействительными сделок, совершенных должником.</w:t>
      </w:r>
    </w:p>
    <w:p w:rsidR="00F07189" w:rsidRDefault="00F07189" w:rsidP="00F07189">
      <w:pPr>
        <w:ind w:firstLine="709"/>
        <w:jc w:val="both"/>
      </w:pPr>
      <w:r>
        <w:t xml:space="preserve">Указанный вывод суда первой инстанции податель кассационной жалобы считает незаконным, поскольку, по мнению конкурсного управляющего, </w:t>
      </w:r>
      <w:r w:rsidR="00776AA5">
        <w:t>исковое заявление подано в рамках пунктов 2,</w:t>
      </w:r>
      <w:r w:rsidR="009430CD" w:rsidRPr="009430CD">
        <w:t xml:space="preserve"> </w:t>
      </w:r>
      <w:r w:rsidR="00776AA5">
        <w:t>3,</w:t>
      </w:r>
      <w:r w:rsidR="009430CD" w:rsidRPr="009430CD">
        <w:t xml:space="preserve"> </w:t>
      </w:r>
      <w:r w:rsidR="00776AA5">
        <w:t>4,</w:t>
      </w:r>
      <w:r w:rsidR="009430CD" w:rsidRPr="009430CD">
        <w:t xml:space="preserve"> </w:t>
      </w:r>
      <w:r w:rsidR="00776AA5">
        <w:t>7 статьи 100, пунктов 2,</w:t>
      </w:r>
      <w:r w:rsidR="009430CD" w:rsidRPr="009430CD">
        <w:t xml:space="preserve"> </w:t>
      </w:r>
      <w:r w:rsidR="00776AA5">
        <w:t>3,</w:t>
      </w:r>
      <w:r w:rsidR="009430CD" w:rsidRPr="009430CD">
        <w:t xml:space="preserve"> </w:t>
      </w:r>
      <w:r w:rsidR="00776AA5">
        <w:t>4 статьи 125 Закона ПМР «О несостоятельности (банкротстве)».</w:t>
      </w:r>
    </w:p>
    <w:p w:rsidR="00380B3C" w:rsidRDefault="00380B3C" w:rsidP="00F07189">
      <w:pPr>
        <w:ind w:firstLine="709"/>
        <w:jc w:val="both"/>
      </w:pPr>
      <w:r>
        <w:t>Незаконным считает податель жалобы и вывод суда первой инстанции об отсутствии оснований для удовлетворения требования конкурсного управляющего о возврате неосновательного обогащения.</w:t>
      </w:r>
    </w:p>
    <w:p w:rsidR="00776AA5" w:rsidRDefault="00380B3C" w:rsidP="00380B3C">
      <w:pPr>
        <w:ind w:firstLine="709"/>
        <w:jc w:val="both"/>
      </w:pPr>
      <w:r>
        <w:t xml:space="preserve">Так, отказывая в удовлетворении указанного требования суд указал, что довод конкурсного управляющего о том, что неосновательным обогащением является </w:t>
      </w:r>
      <w:r w:rsidR="00461886">
        <w:t>зерно пшеницы (фуражной) в количестве 41,3 тонны стоимостью 66 727,17 рублей, полученное А. В. Поповым от Г. С. Садома по ТТН № 32812 от 31 июля 2017 года во исполнение Соглашения об уступке прав требования</w:t>
      </w:r>
      <w:r>
        <w:t>, ошибочен, поскольку соглашение об уступке прав требования в установленном законном порядке не приз</w:t>
      </w:r>
      <w:r w:rsidR="00461886">
        <w:t>нано недействительной сделкой.</w:t>
      </w:r>
    </w:p>
    <w:p w:rsidR="00380B3C" w:rsidRDefault="00380B3C" w:rsidP="00380B3C">
      <w:pPr>
        <w:ind w:firstLine="709"/>
        <w:jc w:val="both"/>
      </w:pPr>
      <w:r>
        <w:t xml:space="preserve">Между тем, податель кассационной жалобы полагает, что соглашение об уступке прав требования является ничтожной сделкой и признавать его недействительной сделкой закон не обязывает. </w:t>
      </w:r>
      <w:r w:rsidR="00EA4406">
        <w:t>В этой связи конкурсный управляющий считает возможным применение последствий недействительности сделки без признания таковой в установленном законом порядке.</w:t>
      </w:r>
    </w:p>
    <w:p w:rsidR="001A077F" w:rsidRPr="00DD5209" w:rsidRDefault="001A077F" w:rsidP="001A077F">
      <w:pPr>
        <w:ind w:firstLine="709"/>
        <w:jc w:val="both"/>
        <w:rPr>
          <w:lang/>
        </w:rPr>
      </w:pPr>
      <w:r w:rsidRPr="00186CB9">
        <w:t xml:space="preserve">На основании вышеизложенного, </w:t>
      </w:r>
      <w:r w:rsidR="00405B48">
        <w:rPr>
          <w:color w:val="000000"/>
          <w:shd w:val="clear" w:color="auto" w:fill="FFFFFF"/>
        </w:rPr>
        <w:t xml:space="preserve">конкурсный управляющий </w:t>
      </w:r>
      <w:r w:rsidR="00405B48">
        <w:t>РНП «Партнерство фермеров Приднестровья»</w:t>
      </w:r>
      <w:r w:rsidRPr="00186CB9">
        <w:t xml:space="preserve"> просит решение Арбитражного суда ПМР от </w:t>
      </w:r>
      <w:r w:rsidR="00405B48">
        <w:t>16 июня</w:t>
      </w:r>
      <w:r w:rsidRPr="00186CB9">
        <w:t xml:space="preserve"> 2020 года по делу № </w:t>
      </w:r>
      <w:r w:rsidR="00405B48">
        <w:t>15</w:t>
      </w:r>
      <w:r w:rsidR="00461886">
        <w:t>5</w:t>
      </w:r>
      <w:r w:rsidR="00405B48">
        <w:t>/20-11</w:t>
      </w:r>
      <w:r w:rsidRPr="00186CB9">
        <w:t xml:space="preserve"> отменить </w:t>
      </w:r>
      <w:r w:rsidRPr="00186CB9">
        <w:rPr>
          <w:iCs/>
        </w:rPr>
        <w:t xml:space="preserve">и направить дело на новое </w:t>
      </w:r>
      <w:r w:rsidRPr="00DD5209">
        <w:rPr>
          <w:iCs/>
        </w:rPr>
        <w:t>рассмотрение в ином составе суда</w:t>
      </w:r>
      <w:r w:rsidRPr="00DD5209">
        <w:rPr>
          <w:lang/>
        </w:rPr>
        <w:t>.</w:t>
      </w:r>
    </w:p>
    <w:p w:rsidR="001A077F" w:rsidRDefault="00405B48" w:rsidP="001A077F">
      <w:pPr>
        <w:ind w:firstLine="709"/>
        <w:jc w:val="both"/>
        <w:rPr>
          <w:lang/>
        </w:rPr>
      </w:pPr>
      <w:r w:rsidRPr="00940AA1">
        <w:rPr>
          <w:b/>
        </w:rPr>
        <w:t>Глава КФХ А.В. Попов</w:t>
      </w:r>
      <w:r w:rsidR="001A077F" w:rsidRPr="00DD5209">
        <w:rPr>
          <w:lang/>
        </w:rPr>
        <w:t xml:space="preserve"> возражал против удовлетворения кассационной жалобы </w:t>
      </w:r>
      <w:r>
        <w:rPr>
          <w:color w:val="000000"/>
          <w:shd w:val="clear" w:color="auto" w:fill="FFFFFF"/>
        </w:rPr>
        <w:t xml:space="preserve">конкурсного управляющего </w:t>
      </w:r>
      <w:r>
        <w:t>РНП «Партнерство фермеров Приднестровья»</w:t>
      </w:r>
      <w:r w:rsidR="001A077F" w:rsidRPr="00DD5209">
        <w:rPr>
          <w:lang/>
        </w:rPr>
        <w:t xml:space="preserve">, указав в своем отзыве, что </w:t>
      </w:r>
      <w:r w:rsidR="001A077F" w:rsidRPr="00DD5209">
        <w:rPr>
          <w:color w:val="000000"/>
        </w:rPr>
        <w:t>судом первой инстанции были правильно применены нормы материального и процессуального права, а также верно и в полном объеме определены обстоятельства, имеющие значение для дела и вынесено законное и справедливое решение по делу</w:t>
      </w:r>
      <w:r w:rsidR="001A077F" w:rsidRPr="00DD5209">
        <w:rPr>
          <w:lang/>
        </w:rPr>
        <w:t>.</w:t>
      </w:r>
    </w:p>
    <w:p w:rsidR="00940AA1" w:rsidRDefault="00940AA1" w:rsidP="00940AA1">
      <w:pPr>
        <w:ind w:firstLine="709"/>
        <w:jc w:val="both"/>
        <w:rPr>
          <w:lang/>
        </w:rPr>
      </w:pPr>
      <w:r>
        <w:rPr>
          <w:lang/>
        </w:rPr>
        <w:lastRenderedPageBreak/>
        <w:t>Также Глава КФХ А.В. Попов обращает внимание арбитражного суда кассационной инстанции на то, что</w:t>
      </w:r>
      <w:r w:rsidRPr="00940AA1">
        <w:rPr>
          <w:lang/>
        </w:rPr>
        <w:t xml:space="preserve"> сделка от </w:t>
      </w:r>
      <w:r>
        <w:rPr>
          <w:lang/>
        </w:rPr>
        <w:t>31 июля 2017 года</w:t>
      </w:r>
      <w:r w:rsidRPr="00940AA1">
        <w:rPr>
          <w:lang/>
        </w:rPr>
        <w:t xml:space="preserve">, проведенная по погашению реальных обязательств </w:t>
      </w:r>
      <w:r>
        <w:t>РНП «Партнерство фермеров Приднестровья»</w:t>
      </w:r>
      <w:r w:rsidRPr="00940AA1">
        <w:rPr>
          <w:lang/>
        </w:rPr>
        <w:t xml:space="preserve">, соответствует интересам РНП «Партнерства фермеров Приднестровья», не нарушает прав </w:t>
      </w:r>
      <w:r>
        <w:rPr>
          <w:lang/>
        </w:rPr>
        <w:t>п</w:t>
      </w:r>
      <w:r w:rsidRPr="00940AA1">
        <w:rPr>
          <w:lang/>
        </w:rPr>
        <w:t xml:space="preserve">артнерства, более того способствует  уменьшению обязательств </w:t>
      </w:r>
      <w:r>
        <w:rPr>
          <w:lang/>
        </w:rPr>
        <w:t>па</w:t>
      </w:r>
      <w:r w:rsidRPr="00940AA1">
        <w:rPr>
          <w:lang/>
        </w:rPr>
        <w:t>ртнерства, не нарушает прав других лиц, не ведет к уменьшению конкурсной массы.</w:t>
      </w:r>
    </w:p>
    <w:p w:rsidR="00940AA1" w:rsidRPr="00940AA1" w:rsidRDefault="00940AA1" w:rsidP="00940AA1">
      <w:pPr>
        <w:ind w:firstLine="709"/>
        <w:jc w:val="both"/>
        <w:rPr>
          <w:lang/>
        </w:rPr>
      </w:pPr>
      <w:r>
        <w:rPr>
          <w:lang/>
        </w:rPr>
        <w:t>Кроме того, указывает Глава КФХ А.В. Попов,</w:t>
      </w:r>
      <w:r w:rsidR="009430CD" w:rsidRPr="009430CD">
        <w:rPr>
          <w:lang/>
        </w:rPr>
        <w:t xml:space="preserve"> </w:t>
      </w:r>
      <w:r>
        <w:rPr>
          <w:lang/>
        </w:rPr>
        <w:t>в</w:t>
      </w:r>
      <w:r w:rsidRPr="00940AA1">
        <w:rPr>
          <w:lang/>
        </w:rPr>
        <w:t xml:space="preserve"> рамках</w:t>
      </w:r>
      <w:r w:rsidR="009430CD" w:rsidRPr="009430CD">
        <w:rPr>
          <w:lang/>
        </w:rPr>
        <w:t xml:space="preserve"> </w:t>
      </w:r>
      <w:r w:rsidRPr="00940AA1">
        <w:rPr>
          <w:lang/>
        </w:rPr>
        <w:t>дела   № 582/18-12 исполнение по соглашению  об уступке прав требования уже было признано конкурсным управляющим надлежащим, о чем свидетельствует расчет задолженности, исполненный им и предъявленный к взысканию с КФХ Садома Г.С. по договору поставки  № 28 от 30 марта 2012г</w:t>
      </w:r>
      <w:r>
        <w:rPr>
          <w:lang/>
        </w:rPr>
        <w:t>ода</w:t>
      </w:r>
      <w:r w:rsidRPr="00940AA1">
        <w:rPr>
          <w:lang/>
        </w:rPr>
        <w:t xml:space="preserve">, который утвержден мировым соглашением  </w:t>
      </w:r>
      <w:r>
        <w:rPr>
          <w:lang/>
        </w:rPr>
        <w:t>24 декабря 2018 года</w:t>
      </w:r>
      <w:r w:rsidRPr="00940AA1">
        <w:rPr>
          <w:lang/>
        </w:rPr>
        <w:t>.</w:t>
      </w:r>
    </w:p>
    <w:p w:rsidR="001A077F" w:rsidRDefault="001A077F" w:rsidP="001A077F">
      <w:pPr>
        <w:ind w:firstLine="709"/>
        <w:jc w:val="both"/>
      </w:pPr>
      <w:r w:rsidRPr="00940AA1">
        <w:rPr>
          <w:b/>
        </w:rPr>
        <w:t>Арбитражный суд кассационной инстанции</w:t>
      </w:r>
      <w:r w:rsidRPr="005636A4">
        <w:t>, изучив материалы дела, оценив доводы кассаци</w:t>
      </w:r>
      <w:r>
        <w:t>онной жалобы и возражения на них</w:t>
      </w:r>
      <w:r w:rsidRPr="005636A4">
        <w:t xml:space="preserve">, </w:t>
      </w:r>
      <w:r>
        <w:t xml:space="preserve">заслушав лиц, участвующих в деле, </w:t>
      </w:r>
      <w:r w:rsidRPr="005636A4">
        <w:t xml:space="preserve">проверив в порядке статьи 149 АПК ПМР правильность применения норм материального и процессуального права при принятии решения по делу, законность и обоснованность решения в полном объеме, считает, что кассационная жалоба не подлежит удовлетворению. </w:t>
      </w:r>
    </w:p>
    <w:p w:rsidR="001A077F" w:rsidRDefault="001A077F" w:rsidP="001A077F">
      <w:pPr>
        <w:ind w:firstLine="708"/>
        <w:jc w:val="both"/>
      </w:pPr>
      <w:r w:rsidRPr="00B835A6">
        <w:t>При этом суд кассационной инстанции исходит из следующего.</w:t>
      </w:r>
    </w:p>
    <w:p w:rsidR="001A077F" w:rsidRDefault="001A077F" w:rsidP="001A077F">
      <w:pPr>
        <w:ind w:firstLine="708"/>
        <w:jc w:val="both"/>
      </w:pPr>
      <w:r w:rsidRPr="008C10CE">
        <w:t>Согласно статьям 10, 51  АПК ПМР арбитражный суд при разбирательстве дела обязан непосредственно исследовать все доказательства по делу, оценить их по своему внутреннему</w:t>
      </w:r>
      <w:r w:rsidRPr="005636A4">
        <w:t xml:space="preserve"> убеждению, основанному на всестороннем, полном, объективном и непосредственном исследовании имеющихся в деле доказательств, а результаты оценки доказательств отразить в судебном акте, содержащем мотивы принятия или отказа  принятии доказательств, представленных лицами, участвующими в деле, в обоснование </w:t>
      </w:r>
      <w:r>
        <w:t>своих требований и возражений.</w:t>
      </w:r>
      <w:r w:rsidRPr="005636A4">
        <w:t xml:space="preserve"> В силу пункта 1 статьи 114 АПК ПМР при принятии решения арбитражный суд оценивает доказательства, определяет какие обстоятельства, имеющие значение для дела, установлены и какие не установлены, решает какие законы и иные нормативные правовые акты, на которые ссылались лица, участвующее в деле, не следует применять по данному делу, определяет какие законы и иные нормативные правовые акты следует применить по данному делу, устанавливает каковы права и обязанности лиц, участвующий в деле. Согласно требова</w:t>
      </w:r>
      <w:r>
        <w:t>ниям статьи 113 АПК ПМР решение с</w:t>
      </w:r>
      <w:r w:rsidRPr="005636A4">
        <w:t>уда должно быть законным и обоснованным.</w:t>
      </w:r>
    </w:p>
    <w:p w:rsidR="001A077F" w:rsidRPr="005636A4" w:rsidRDefault="001A077F" w:rsidP="001A077F">
      <w:pPr>
        <w:ind w:firstLine="708"/>
        <w:jc w:val="both"/>
      </w:pPr>
      <w:r w:rsidRPr="005636A4">
        <w:t>В соответствии с частью 4 пункта 2 статьи 116 АПК ПМР в мотивировочной части решения должны быть указаны обстоятельства дела, установленные арбитражным судом, доказательства, на которых основаны выводы суда, и доводы, по которым арбитражный суд отклоняет те или иные доказательства и не применяет законы и иные нормативные правовые акты, на которые ссылались лица, участвующее в деле, а также законы и иные нормативные правовые акты, которыми руководствовался суд при принятии решения.</w:t>
      </w:r>
    </w:p>
    <w:p w:rsidR="0056467B" w:rsidRDefault="001A077F" w:rsidP="0056467B">
      <w:pPr>
        <w:pStyle w:val="consplusnormal"/>
        <w:spacing w:before="0" w:beforeAutospacing="0" w:after="0" w:afterAutospacing="0" w:line="213" w:lineRule="atLeast"/>
        <w:ind w:firstLine="720"/>
        <w:jc w:val="both"/>
        <w:rPr>
          <w:color w:val="000000"/>
        </w:rPr>
      </w:pPr>
      <w:r>
        <w:t xml:space="preserve">Как следует из материалов дела, </w:t>
      </w:r>
      <w:r w:rsidR="0056467B">
        <w:rPr>
          <w:color w:val="000000"/>
        </w:rPr>
        <w:t xml:space="preserve">Определением Арбитражного суда от 28 декабря 2016 года по делу № 1418/16-11 в отношении </w:t>
      </w:r>
      <w:r w:rsidR="00DE79CE">
        <w:t>РНП «Партнерство фермеров Приднестровья»</w:t>
      </w:r>
      <w:r w:rsidR="0056467B">
        <w:rPr>
          <w:color w:val="000000"/>
        </w:rPr>
        <w:t xml:space="preserve"> введена процедура наблюдения. 19 июля 2017 года определением Арбитражного суда по делу № 1418/16-11 временным управляющим назначена Л. В. Яновская.  </w:t>
      </w:r>
    </w:p>
    <w:p w:rsidR="0056467B" w:rsidRDefault="0056467B" w:rsidP="0056467B">
      <w:pPr>
        <w:pStyle w:val="consplusnormal"/>
        <w:spacing w:before="0" w:beforeAutospacing="0" w:after="0" w:afterAutospacing="0" w:line="213" w:lineRule="atLeast"/>
        <w:ind w:firstLine="720"/>
        <w:jc w:val="both"/>
        <w:rPr>
          <w:color w:val="000000"/>
        </w:rPr>
      </w:pPr>
      <w:r>
        <w:rPr>
          <w:color w:val="000000"/>
        </w:rPr>
        <w:t xml:space="preserve">Решением Арбитражного суда от 09 января 2018 года по делу № 1418/16-11 процедура наблюдения прекращена, </w:t>
      </w:r>
      <w:r w:rsidR="00940AA1">
        <w:t>РНП «Партнерство фермеров Приднестровья»</w:t>
      </w:r>
      <w:r>
        <w:rPr>
          <w:color w:val="000000"/>
        </w:rPr>
        <w:t xml:space="preserve"> признано несостоятельным (банкротом), в отношении него открыто конкурсное производство, конкурсным управляющим назначена Л. В. Яновская.</w:t>
      </w:r>
    </w:p>
    <w:p w:rsidR="0056467B" w:rsidRDefault="0056467B" w:rsidP="0056467B">
      <w:pPr>
        <w:pStyle w:val="consplusnormal"/>
        <w:spacing w:before="0" w:beforeAutospacing="0" w:after="0" w:afterAutospacing="0" w:line="213" w:lineRule="atLeast"/>
        <w:ind w:firstLine="720"/>
        <w:jc w:val="both"/>
        <w:rPr>
          <w:color w:val="000000"/>
        </w:rPr>
      </w:pPr>
      <w:r>
        <w:rPr>
          <w:color w:val="000000"/>
        </w:rPr>
        <w:t xml:space="preserve">Одним из исковых требований, заявленных конкурсным управляющим, является требование о признании Соглашения об уступки прав требования от </w:t>
      </w:r>
      <w:r w:rsidR="008B4C57">
        <w:t>31 июля 2017 года</w:t>
      </w:r>
      <w:r>
        <w:rPr>
          <w:color w:val="000000"/>
        </w:rPr>
        <w:t xml:space="preserve"> недействительной сделкой.</w:t>
      </w:r>
    </w:p>
    <w:p w:rsidR="00AE7B32" w:rsidRDefault="00AE7B32" w:rsidP="0056467B">
      <w:pPr>
        <w:pStyle w:val="consplusnormal"/>
        <w:spacing w:before="0" w:beforeAutospacing="0" w:after="0" w:afterAutospacing="0" w:line="213" w:lineRule="atLeast"/>
        <w:ind w:firstLine="720"/>
        <w:jc w:val="both"/>
        <w:rPr>
          <w:color w:val="000000"/>
        </w:rPr>
      </w:pPr>
      <w:r>
        <w:rPr>
          <w:color w:val="000000"/>
        </w:rPr>
        <w:t>В соответствии с пунктами 1.1, 1.2 поименованного Соглашения первоначальный кредитор в лице Партнерства передает новому кредитору – А. В. Попову право требования с                     Г. С. Садома в размере 66 727,50 рублей, которое основано на договоре займа № 28 от 30 марта 2012 года</w:t>
      </w:r>
    </w:p>
    <w:p w:rsidR="008B4C57" w:rsidRDefault="00AE7B32" w:rsidP="008B4C57">
      <w:pPr>
        <w:ind w:right="-5" w:firstLine="720"/>
        <w:jc w:val="both"/>
      </w:pPr>
      <w:r>
        <w:lastRenderedPageBreak/>
        <w:t>Как усматривается из материалов дела, в</w:t>
      </w:r>
      <w:r w:rsidR="008B4C57">
        <w:t>о исполнение данного Соглашения, 31 июля 2017 года Г. С. Садома по товарно-транспортной накладной № 32812 передал А. В. Попову 41,3 т зерна пшеницы (фуражной) на сумму 66 727,17 рублей.</w:t>
      </w:r>
    </w:p>
    <w:p w:rsidR="002815C7" w:rsidRDefault="00AE7B32" w:rsidP="002815C7">
      <w:pPr>
        <w:pStyle w:val="consplusnormal"/>
        <w:spacing w:before="0" w:beforeAutospacing="0" w:after="0" w:afterAutospacing="0" w:line="213" w:lineRule="atLeast"/>
        <w:ind w:firstLine="720"/>
        <w:jc w:val="both"/>
        <w:rPr>
          <w:color w:val="000000"/>
        </w:rPr>
      </w:pPr>
      <w:r>
        <w:rPr>
          <w:color w:val="000000"/>
        </w:rPr>
        <w:t xml:space="preserve">Между тем, </w:t>
      </w:r>
      <w:r w:rsidR="002815C7">
        <w:rPr>
          <w:color w:val="000000"/>
        </w:rPr>
        <w:t xml:space="preserve">Определением Арбитражного суда от 24 декабря 2018 года по делу № 582/18-12 утверждено мировое соглашение между </w:t>
      </w:r>
      <w:r w:rsidR="00940AA1">
        <w:t>РНП «Партнерство фермеров Приднестровья»</w:t>
      </w:r>
      <w:r w:rsidR="002815C7">
        <w:rPr>
          <w:color w:val="000000"/>
        </w:rPr>
        <w:t xml:space="preserve"> и Г. С. Садома, согласно которому последний признал долг по договору поставки от 30 марта 2012 года на общую сумму 11 839,26 евро, из которых основной долг – 7 840,00 евро, начисленные проценты по 16,5% –3 999,26 евро.</w:t>
      </w:r>
    </w:p>
    <w:p w:rsidR="002815C7" w:rsidRDefault="002815C7" w:rsidP="0056467B">
      <w:pPr>
        <w:pStyle w:val="consplusnormal"/>
        <w:spacing w:before="0" w:beforeAutospacing="0" w:after="0" w:afterAutospacing="0" w:line="213" w:lineRule="atLeast"/>
        <w:ind w:firstLine="720"/>
        <w:jc w:val="both"/>
      </w:pPr>
      <w:r>
        <w:t xml:space="preserve">Поскольку исковые требования заявлены конкурсным управляющим к одному из ответчиков, который признан несостоятельным (банкротом) и в отношении которого в настоящее время открыто конкурсное производство, арбитражный суд кассационной инстанции считает обоснованным вывод суда первой инстанции о необходимости применения к указанным правоотношениям Закона ПМР «О несостоятельности (банкротстве)». </w:t>
      </w:r>
    </w:p>
    <w:p w:rsidR="00026D39" w:rsidRDefault="00026D39" w:rsidP="0056467B">
      <w:pPr>
        <w:pStyle w:val="consplusnormal"/>
        <w:spacing w:before="0" w:beforeAutospacing="0" w:after="0" w:afterAutospacing="0" w:line="213" w:lineRule="atLeast"/>
        <w:ind w:firstLine="720"/>
        <w:jc w:val="both"/>
      </w:pPr>
      <w:r>
        <w:t>Право конкурсного управляющего предъявлять иски о признании недействительными сделок, совершенных должником, в том числе по основаниям, предусмотренным</w:t>
      </w:r>
      <w:r w:rsidR="0008408D">
        <w:t xml:space="preserve"> статьей 100 Закона ПМР «О несостоятельности (банкротстве)», закреплено в подпункте г) пункта 3 статьи 125 Закона. </w:t>
      </w:r>
    </w:p>
    <w:p w:rsidR="002815C7" w:rsidRDefault="00D56B41" w:rsidP="0056467B">
      <w:pPr>
        <w:pStyle w:val="consplusnormal"/>
        <w:spacing w:before="0" w:beforeAutospacing="0" w:after="0" w:afterAutospacing="0" w:line="213" w:lineRule="atLeast"/>
        <w:ind w:firstLine="720"/>
        <w:jc w:val="both"/>
        <w:rPr>
          <w:color w:val="000000"/>
        </w:rPr>
      </w:pPr>
      <w:r>
        <w:rPr>
          <w:color w:val="000000"/>
        </w:rPr>
        <w:t>При этом в случаях, указанных в пункте</w:t>
      </w:r>
      <w:r w:rsidR="00070D15">
        <w:rPr>
          <w:color w:val="000000"/>
        </w:rPr>
        <w:t xml:space="preserve"> 1 статьи 100 З</w:t>
      </w:r>
      <w:r w:rsidR="00FF7712">
        <w:rPr>
          <w:color w:val="000000"/>
        </w:rPr>
        <w:t>акона, иски о признании сделки недействительной или применении последствий недействительности ничтожной сделки пре</w:t>
      </w:r>
      <w:r w:rsidR="00DE79CE">
        <w:rPr>
          <w:color w:val="000000"/>
        </w:rPr>
        <w:t>дъявляется конкурсным управляющ</w:t>
      </w:r>
      <w:r w:rsidR="00FF7712">
        <w:rPr>
          <w:color w:val="000000"/>
        </w:rPr>
        <w:t xml:space="preserve">им от имени должника (пункт 4 статьи 125). </w:t>
      </w:r>
    </w:p>
    <w:p w:rsidR="008F7432" w:rsidRPr="00FF7712" w:rsidRDefault="008F7432" w:rsidP="008F7432">
      <w:pPr>
        <w:pStyle w:val="consplusnormal"/>
        <w:spacing w:before="0" w:beforeAutospacing="0" w:after="0" w:afterAutospacing="0" w:line="213" w:lineRule="atLeast"/>
        <w:ind w:firstLine="720"/>
        <w:jc w:val="both"/>
        <w:rPr>
          <w:color w:val="000000"/>
        </w:rPr>
      </w:pPr>
      <w:r>
        <w:t>В силу статьи 184 ГК ПМР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w:t>
      </w:r>
    </w:p>
    <w:p w:rsidR="008F7432" w:rsidRDefault="008F7432" w:rsidP="008F7432">
      <w:pPr>
        <w:ind w:firstLine="708"/>
        <w:jc w:val="both"/>
      </w:pPr>
      <w:r>
        <w:t>В соответствии с пунктом 1 статьи 182 ГК ПМР ничтожная с</w:t>
      </w:r>
      <w:r w:rsidRPr="00C40AD8">
        <w:t>делка недействительна по основаниям, установленным настоящим Кодексом, независимо от признания ее таковой судом.</w:t>
      </w:r>
    </w:p>
    <w:p w:rsidR="00DE79CE" w:rsidRPr="00FF7712" w:rsidRDefault="000F7C95" w:rsidP="0056467B">
      <w:pPr>
        <w:pStyle w:val="consplusnormal"/>
        <w:spacing w:before="0" w:beforeAutospacing="0" w:after="0" w:afterAutospacing="0" w:line="213" w:lineRule="atLeast"/>
        <w:ind w:firstLine="720"/>
        <w:jc w:val="both"/>
        <w:rPr>
          <w:color w:val="000000"/>
        </w:rPr>
      </w:pPr>
      <w:r>
        <w:rPr>
          <w:color w:val="000000"/>
        </w:rPr>
        <w:t>И</w:t>
      </w:r>
      <w:r w:rsidR="00DE79CE" w:rsidRPr="008E1766">
        <w:rPr>
          <w:color w:val="000000"/>
        </w:rPr>
        <w:t>з материалов дела усматривается, что исковое заявление о признани</w:t>
      </w:r>
      <w:r w:rsidR="005D0331">
        <w:rPr>
          <w:color w:val="000000"/>
        </w:rPr>
        <w:t>и</w:t>
      </w:r>
      <w:r w:rsidR="00DE79CE" w:rsidRPr="008E1766">
        <w:rPr>
          <w:color w:val="000000"/>
        </w:rPr>
        <w:t xml:space="preserve"> Соглашени</w:t>
      </w:r>
      <w:r>
        <w:rPr>
          <w:color w:val="000000"/>
        </w:rPr>
        <w:t>я</w:t>
      </w:r>
      <w:r w:rsidR="00DE79CE" w:rsidRPr="008E1766">
        <w:rPr>
          <w:color w:val="000000"/>
        </w:rPr>
        <w:t xml:space="preserve"> об уступке прав требования от </w:t>
      </w:r>
      <w:r w:rsidR="005D65F7">
        <w:rPr>
          <w:color w:val="000000"/>
        </w:rPr>
        <w:t>31 июля</w:t>
      </w:r>
      <w:r w:rsidR="00DE79CE" w:rsidRPr="008E1766">
        <w:rPr>
          <w:color w:val="000000"/>
        </w:rPr>
        <w:t xml:space="preserve"> 2017 года подано конкурсным управляющим </w:t>
      </w:r>
      <w:r w:rsidR="00DE79CE" w:rsidRPr="008E1766">
        <w:t>РНП «Партнерство фермеров Приднестровья» от своего имени, а не от имени должника.</w:t>
      </w:r>
      <w:r w:rsidR="008E1766" w:rsidRPr="008E1766">
        <w:t xml:space="preserve"> При этом должник (РНП «Партнерство фермеров Приднестровья») в рамках дела № 155/20-11 является одним из ответчиков, т.е. исковое требование предъявлено </w:t>
      </w:r>
      <w:r w:rsidR="008E1766">
        <w:t>к</w:t>
      </w:r>
      <w:r w:rsidR="008E1766" w:rsidRPr="008E1766">
        <w:t>онкурсным управляющим к должнику.</w:t>
      </w:r>
    </w:p>
    <w:p w:rsidR="001A077F" w:rsidRDefault="001A077F" w:rsidP="001A077F">
      <w:pPr>
        <w:ind w:firstLine="708"/>
        <w:jc w:val="both"/>
      </w:pPr>
      <w:r>
        <w:t xml:space="preserve">На основании изложенного, </w:t>
      </w:r>
      <w:r w:rsidR="000F7C95">
        <w:t>а</w:t>
      </w:r>
      <w:r>
        <w:t xml:space="preserve">рбитражный суд кассационной инстанции считает, что судом первой инстанции правомерно сделан вывод о том, что </w:t>
      </w:r>
      <w:r w:rsidR="00DE79CE">
        <w:t>исковое требование о признании сделки недействительной заявлено ненадлежащим лицом.</w:t>
      </w:r>
    </w:p>
    <w:p w:rsidR="00217BFD" w:rsidRDefault="00217BFD" w:rsidP="00217BFD">
      <w:pPr>
        <w:pStyle w:val="a7"/>
        <w:ind w:firstLine="708"/>
        <w:jc w:val="both"/>
        <w:rPr>
          <w:rFonts w:ascii="Times New Roman" w:hAnsi="Times New Roman" w:cs="Times New Roman"/>
          <w:sz w:val="24"/>
          <w:szCs w:val="24"/>
        </w:rPr>
      </w:pPr>
      <w:r>
        <w:rPr>
          <w:rFonts w:ascii="Times New Roman" w:hAnsi="Times New Roman" w:cs="Times New Roman"/>
          <w:sz w:val="24"/>
          <w:szCs w:val="24"/>
        </w:rPr>
        <w:t>Таким образом, арбитражный суд кассационной инстанции соглашается с выводами суда первой инстанции об отсутствии правовых и фактических оснований для удовлетворения искового требования конкурсного управляющего о возврате неосновательного обогащения.</w:t>
      </w:r>
    </w:p>
    <w:p w:rsidR="001A077F" w:rsidRDefault="008E1766" w:rsidP="001A077F">
      <w:pPr>
        <w:ind w:firstLine="708"/>
        <w:jc w:val="both"/>
      </w:pPr>
      <w:r>
        <w:t>На основании изложенного</w:t>
      </w:r>
      <w:r w:rsidR="001A077F">
        <w:t xml:space="preserve">, суд кассационной инстанции полагает решение суда первой инстанции </w:t>
      </w:r>
      <w:r>
        <w:t>об отказе в удовлетворении исковых требований конкурсного управляющего РНП «Партнерство фермеров Приднестровья» Л.В. Яновской</w:t>
      </w:r>
      <w:r w:rsidR="001A077F">
        <w:t xml:space="preserve"> вынесенным при полном</w:t>
      </w:r>
      <w:r w:rsidR="00BA4607">
        <w:t xml:space="preserve"> </w:t>
      </w:r>
      <w:r w:rsidR="001A077F">
        <w:t>исследовании всех доказательств, имеющихся в материалах дела.</w:t>
      </w:r>
    </w:p>
    <w:p w:rsidR="001A077F" w:rsidRPr="006A0F74" w:rsidRDefault="001A077F" w:rsidP="001A077F">
      <w:pPr>
        <w:ind w:firstLine="708"/>
        <w:jc w:val="both"/>
        <w:outlineLvl w:val="0"/>
      </w:pPr>
      <w:r w:rsidRPr="006A0F74">
        <w:t>Нарушений норм процессуального права, допущенных судом первой инстанции, которые могли бы привести к вынесению неправильного решения и послужить основанием для отмены судебного акта (пункт 2 статьи 152 АПК ПМР), кассационной инстанцией не усматривается.</w:t>
      </w:r>
    </w:p>
    <w:p w:rsidR="001A077F" w:rsidRDefault="001A077F" w:rsidP="001A077F">
      <w:pPr>
        <w:ind w:firstLine="708"/>
        <w:jc w:val="both"/>
      </w:pPr>
      <w:r>
        <w:t>Не усматривает суд кассационной инстанции и нарушений норм процессуального права, являющихся безусловным основанием к отмене решения суда первой инстанции в силу пункта 3 статьи 152 АПК ПМР.</w:t>
      </w:r>
    </w:p>
    <w:p w:rsidR="001A077F" w:rsidRDefault="001A077F" w:rsidP="001A077F">
      <w:pPr>
        <w:ind w:firstLine="708"/>
        <w:jc w:val="both"/>
      </w:pPr>
      <w:r w:rsidRPr="00E0158A">
        <w:t xml:space="preserve">При таких обстоятельствах, исходя из приведенных </w:t>
      </w:r>
      <w:r>
        <w:t xml:space="preserve">выше </w:t>
      </w:r>
      <w:r w:rsidRPr="00E0158A">
        <w:t xml:space="preserve">норм права, суд </w:t>
      </w:r>
      <w:r>
        <w:t xml:space="preserve">первой инстанции </w:t>
      </w:r>
      <w:r w:rsidRPr="00E0158A">
        <w:t>правомерно пришел к выводу о</w:t>
      </w:r>
      <w:r w:rsidR="008E1766">
        <w:t>б отсутствии</w:t>
      </w:r>
      <w:r w:rsidRPr="00E0158A">
        <w:t xml:space="preserve"> правовых оснований </w:t>
      </w:r>
      <w:r>
        <w:t xml:space="preserve">для </w:t>
      </w:r>
      <w:bookmarkStart w:id="0" w:name="_GoBack"/>
      <w:bookmarkEnd w:id="0"/>
      <w:r>
        <w:lastRenderedPageBreak/>
        <w:t xml:space="preserve">удовлетворения искового заявления </w:t>
      </w:r>
      <w:r w:rsidR="008E1766">
        <w:t>конкурсного управляющего РНП «Партнерство фермеров Приднестровья» Л.В. Яновской</w:t>
      </w:r>
      <w:r w:rsidRPr="00E0158A">
        <w:t>.</w:t>
      </w:r>
    </w:p>
    <w:p w:rsidR="001A077F" w:rsidRDefault="001A077F" w:rsidP="001A077F">
      <w:pPr>
        <w:ind w:firstLine="708"/>
        <w:jc w:val="both"/>
      </w:pPr>
      <w:r w:rsidRPr="00E0158A">
        <w:t xml:space="preserve">Ввиду изложенного </w:t>
      </w:r>
      <w:r>
        <w:t>следует признать</w:t>
      </w:r>
      <w:r w:rsidRPr="00E0158A">
        <w:t xml:space="preserve"> необоснованными и подлежащими отклонению доводы кассационной жалобы, </w:t>
      </w:r>
      <w:r>
        <w:t xml:space="preserve">указывающие </w:t>
      </w:r>
      <w:r w:rsidRPr="00E0158A">
        <w:t xml:space="preserve">на </w:t>
      </w:r>
      <w:r>
        <w:t xml:space="preserve">неправильное применение судом первой инстанции действующего законодательства. </w:t>
      </w:r>
    </w:p>
    <w:p w:rsidR="001A077F" w:rsidRDefault="001A077F" w:rsidP="001A077F">
      <w:pPr>
        <w:jc w:val="both"/>
        <w:outlineLvl w:val="0"/>
      </w:pPr>
      <w:r>
        <w:tab/>
        <w:t>Таким образом, суд кассационной инстанции полагает, что правовые основания для удовлетворения кассационной жалобы отсутствуют, в связи с чем, кассационную жалобу следует оставить без удовлетворения.</w:t>
      </w:r>
    </w:p>
    <w:p w:rsidR="001A077F" w:rsidRDefault="001A077F" w:rsidP="001A077F">
      <w:pPr>
        <w:ind w:firstLine="709"/>
        <w:jc w:val="both"/>
      </w:pPr>
      <w:r w:rsidRPr="008415A2">
        <w:t>Руководствуясь подпунктом 1 статьи 151, статьей 153 Арбитражного процессуального кодекса Приднестровской Молдавской Республики, суд кассационной инстанции Арбитражного суда ПМР,</w:t>
      </w:r>
    </w:p>
    <w:p w:rsidR="001A077F" w:rsidRDefault="001A077F" w:rsidP="001A077F">
      <w:pPr>
        <w:ind w:firstLine="709"/>
        <w:jc w:val="both"/>
      </w:pPr>
    </w:p>
    <w:p w:rsidR="001A077F" w:rsidRDefault="001A077F" w:rsidP="001A077F">
      <w:pPr>
        <w:ind w:firstLine="709"/>
        <w:jc w:val="center"/>
        <w:rPr>
          <w:b/>
        </w:rPr>
      </w:pPr>
      <w:r>
        <w:rPr>
          <w:b/>
        </w:rPr>
        <w:t>ПОСТАНОВИЛ:</w:t>
      </w:r>
    </w:p>
    <w:p w:rsidR="001A077F" w:rsidRPr="008415A2" w:rsidRDefault="001A077F" w:rsidP="001A077F">
      <w:pPr>
        <w:ind w:firstLine="709"/>
        <w:jc w:val="center"/>
        <w:rPr>
          <w:b/>
        </w:rPr>
      </w:pPr>
    </w:p>
    <w:p w:rsidR="00A628D4" w:rsidRPr="00CE3600" w:rsidRDefault="00A628D4" w:rsidP="00A628D4">
      <w:pPr>
        <w:ind w:firstLine="708"/>
        <w:jc w:val="both"/>
      </w:pPr>
      <w:r w:rsidRPr="00CE3600">
        <w:t>Решение Арбитражного суда ПМР от 16 июня 2020 года по делу № 155/20-11 оставить без изменения, а кассационную жалобу конкурсного управляющего Республиканского некоммерческого партнерства «Ассоциация крестьянских, фермерских хозяйств и других сельскохозяйственных производителей Приднестровья» - без удовлетворения.</w:t>
      </w:r>
    </w:p>
    <w:p w:rsidR="001A077F" w:rsidRPr="00D960F4" w:rsidRDefault="001A077F" w:rsidP="001A077F">
      <w:pPr>
        <w:ind w:firstLine="709"/>
        <w:jc w:val="both"/>
      </w:pPr>
    </w:p>
    <w:p w:rsidR="001A077F" w:rsidRPr="00D960F4" w:rsidRDefault="001A077F" w:rsidP="001A077F">
      <w:pPr>
        <w:ind w:firstLine="709"/>
        <w:jc w:val="both"/>
      </w:pPr>
      <w:r w:rsidRPr="00D960F4">
        <w:t>Постановление вступает в законную силу со дня его принятия и обжалованию не подлежит.</w:t>
      </w:r>
    </w:p>
    <w:p w:rsidR="001A077F" w:rsidRDefault="001A077F" w:rsidP="001A077F">
      <w:pPr>
        <w:suppressAutoHyphens/>
        <w:autoSpaceDE w:val="0"/>
        <w:autoSpaceDN w:val="0"/>
        <w:adjustRightInd w:val="0"/>
        <w:ind w:right="49" w:firstLine="567"/>
        <w:jc w:val="both"/>
      </w:pPr>
    </w:p>
    <w:p w:rsidR="001A077F" w:rsidRPr="00D960F4" w:rsidRDefault="001A077F" w:rsidP="001A077F">
      <w:pPr>
        <w:suppressAutoHyphens/>
        <w:autoSpaceDE w:val="0"/>
        <w:autoSpaceDN w:val="0"/>
        <w:adjustRightInd w:val="0"/>
        <w:ind w:right="49" w:firstLine="567"/>
        <w:jc w:val="both"/>
      </w:pPr>
    </w:p>
    <w:p w:rsidR="001A077F" w:rsidRPr="00D960F4" w:rsidRDefault="001A077F" w:rsidP="00B17369">
      <w:pPr>
        <w:ind w:firstLine="709"/>
        <w:jc w:val="both"/>
        <w:rPr>
          <w:b/>
        </w:rPr>
      </w:pPr>
      <w:r w:rsidRPr="00D960F4">
        <w:rPr>
          <w:b/>
        </w:rPr>
        <w:t>Судья,</w:t>
      </w:r>
    </w:p>
    <w:p w:rsidR="001A077F" w:rsidRPr="00471ADC" w:rsidRDefault="001A077F" w:rsidP="00B17369">
      <w:pPr>
        <w:ind w:firstLine="709"/>
        <w:jc w:val="both"/>
        <w:outlineLvl w:val="0"/>
        <w:rPr>
          <w:b/>
        </w:rPr>
      </w:pPr>
      <w:r w:rsidRPr="00471ADC">
        <w:rPr>
          <w:b/>
        </w:rPr>
        <w:t>заместитель Председателя</w:t>
      </w:r>
    </w:p>
    <w:p w:rsidR="001A077F" w:rsidRPr="00432E98" w:rsidRDefault="001A077F" w:rsidP="00B17369">
      <w:pPr>
        <w:ind w:firstLine="709"/>
        <w:jc w:val="both"/>
        <w:outlineLvl w:val="0"/>
      </w:pPr>
      <w:r w:rsidRPr="00471ADC">
        <w:rPr>
          <w:b/>
        </w:rPr>
        <w:t>Арбитражного суда ПМР</w:t>
      </w:r>
      <w:r w:rsidRPr="00471ADC">
        <w:rPr>
          <w:b/>
        </w:rPr>
        <w:tab/>
      </w:r>
      <w:r w:rsidRPr="00471ADC">
        <w:rPr>
          <w:b/>
        </w:rPr>
        <w:tab/>
      </w:r>
      <w:r w:rsidRPr="00471ADC">
        <w:rPr>
          <w:b/>
        </w:rPr>
        <w:tab/>
      </w:r>
      <w:r w:rsidRPr="00471ADC">
        <w:rPr>
          <w:b/>
        </w:rPr>
        <w:tab/>
      </w:r>
      <w:r w:rsidRPr="00471ADC">
        <w:rPr>
          <w:b/>
        </w:rPr>
        <w:tab/>
        <w:t>Костяновский Е.А.</w:t>
      </w:r>
    </w:p>
    <w:p w:rsidR="00EA1F2D" w:rsidRDefault="00EA1F2D"/>
    <w:sectPr w:rsidR="00EA1F2D" w:rsidSect="002B0401">
      <w:footerReference w:type="default" r:id="rId7"/>
      <w:pgSz w:w="11906" w:h="16838" w:code="9"/>
      <w:pgMar w:top="851" w:right="567" w:bottom="993"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640" w:rsidRDefault="00B87640">
      <w:r>
        <w:separator/>
      </w:r>
    </w:p>
  </w:endnote>
  <w:endnote w:type="continuationSeparator" w:id="1">
    <w:p w:rsidR="00B87640" w:rsidRDefault="00B876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5F7" w:rsidRDefault="001C5E48">
    <w:pPr>
      <w:pStyle w:val="a3"/>
      <w:jc w:val="right"/>
    </w:pPr>
    <w:r>
      <w:fldChar w:fldCharType="begin"/>
    </w:r>
    <w:r w:rsidR="00561A0B">
      <w:instrText xml:space="preserve"> PAGE   \* MERGEFORMAT </w:instrText>
    </w:r>
    <w:r>
      <w:fldChar w:fldCharType="separate"/>
    </w:r>
    <w:r w:rsidR="005D0331">
      <w:rPr>
        <w:noProof/>
      </w:rPr>
      <w:t>4</w:t>
    </w:r>
    <w:r>
      <w:fldChar w:fldCharType="end"/>
    </w:r>
  </w:p>
  <w:p w:rsidR="00FF05F7" w:rsidRDefault="00B8764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640" w:rsidRDefault="00B87640">
      <w:r>
        <w:separator/>
      </w:r>
    </w:p>
  </w:footnote>
  <w:footnote w:type="continuationSeparator" w:id="1">
    <w:p w:rsidR="00B87640" w:rsidRDefault="00B876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defaultTabStop w:val="720"/>
  <w:characterSpacingControl w:val="doNotCompress"/>
  <w:footnotePr>
    <w:footnote w:id="0"/>
    <w:footnote w:id="1"/>
  </w:footnotePr>
  <w:endnotePr>
    <w:endnote w:id="0"/>
    <w:endnote w:id="1"/>
  </w:endnotePr>
  <w:compat/>
  <w:rsids>
    <w:rsidRoot w:val="00C24BF0"/>
    <w:rsid w:val="00004D0B"/>
    <w:rsid w:val="00026D39"/>
    <w:rsid w:val="00070D15"/>
    <w:rsid w:val="0008408D"/>
    <w:rsid w:val="000B32C2"/>
    <w:rsid w:val="000F7C95"/>
    <w:rsid w:val="00180CB0"/>
    <w:rsid w:val="001A077F"/>
    <w:rsid w:val="001C5E48"/>
    <w:rsid w:val="00217BFD"/>
    <w:rsid w:val="002815C7"/>
    <w:rsid w:val="0030052D"/>
    <w:rsid w:val="00320F12"/>
    <w:rsid w:val="00340E16"/>
    <w:rsid w:val="00380B3C"/>
    <w:rsid w:val="003B3457"/>
    <w:rsid w:val="003E2601"/>
    <w:rsid w:val="00405B48"/>
    <w:rsid w:val="00461886"/>
    <w:rsid w:val="004E3E36"/>
    <w:rsid w:val="00510403"/>
    <w:rsid w:val="00561A0B"/>
    <w:rsid w:val="0056467B"/>
    <w:rsid w:val="005D0331"/>
    <w:rsid w:val="005D65F7"/>
    <w:rsid w:val="005E5D88"/>
    <w:rsid w:val="00776AA5"/>
    <w:rsid w:val="008001DE"/>
    <w:rsid w:val="00812B69"/>
    <w:rsid w:val="008747E5"/>
    <w:rsid w:val="008B4C57"/>
    <w:rsid w:val="008E1766"/>
    <w:rsid w:val="008F7432"/>
    <w:rsid w:val="00940AA1"/>
    <w:rsid w:val="009430CD"/>
    <w:rsid w:val="00A628D4"/>
    <w:rsid w:val="00AE7B32"/>
    <w:rsid w:val="00B17369"/>
    <w:rsid w:val="00B2499D"/>
    <w:rsid w:val="00B76394"/>
    <w:rsid w:val="00B87640"/>
    <w:rsid w:val="00BA4607"/>
    <w:rsid w:val="00BB1186"/>
    <w:rsid w:val="00BD2F3B"/>
    <w:rsid w:val="00C24BF0"/>
    <w:rsid w:val="00C40AD8"/>
    <w:rsid w:val="00D47CB2"/>
    <w:rsid w:val="00D56B41"/>
    <w:rsid w:val="00DE79CE"/>
    <w:rsid w:val="00E26CCC"/>
    <w:rsid w:val="00EA1F2D"/>
    <w:rsid w:val="00EA4406"/>
    <w:rsid w:val="00EE3F74"/>
    <w:rsid w:val="00F07189"/>
    <w:rsid w:val="00F31783"/>
    <w:rsid w:val="00FD7B8D"/>
    <w:rsid w:val="00FF77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77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A077F"/>
    <w:pPr>
      <w:tabs>
        <w:tab w:val="center" w:pos="4677"/>
        <w:tab w:val="right" w:pos="9355"/>
      </w:tabs>
    </w:pPr>
  </w:style>
  <w:style w:type="character" w:customStyle="1" w:styleId="a4">
    <w:name w:val="Нижний колонтитул Знак"/>
    <w:basedOn w:val="a0"/>
    <w:link w:val="a3"/>
    <w:uiPriority w:val="99"/>
    <w:rsid w:val="001A077F"/>
    <w:rPr>
      <w:rFonts w:ascii="Times New Roman" w:eastAsia="Times New Roman" w:hAnsi="Times New Roman" w:cs="Times New Roman"/>
      <w:sz w:val="24"/>
      <w:szCs w:val="24"/>
      <w:lang w:val="ru-RU" w:eastAsia="ru-RU"/>
    </w:rPr>
  </w:style>
  <w:style w:type="paragraph" w:styleId="a5">
    <w:name w:val="Body Text"/>
    <w:basedOn w:val="a"/>
    <w:link w:val="1"/>
    <w:rsid w:val="001A077F"/>
    <w:pPr>
      <w:spacing w:after="120"/>
    </w:pPr>
  </w:style>
  <w:style w:type="character" w:customStyle="1" w:styleId="a6">
    <w:name w:val="Основной текст Знак"/>
    <w:basedOn w:val="a0"/>
    <w:uiPriority w:val="99"/>
    <w:semiHidden/>
    <w:rsid w:val="001A077F"/>
    <w:rPr>
      <w:rFonts w:ascii="Times New Roman" w:eastAsia="Times New Roman" w:hAnsi="Times New Roman" w:cs="Times New Roman"/>
      <w:sz w:val="24"/>
      <w:szCs w:val="24"/>
      <w:lang w:val="ru-RU" w:eastAsia="ru-RU"/>
    </w:rPr>
  </w:style>
  <w:style w:type="character" w:customStyle="1" w:styleId="1">
    <w:name w:val="Основной текст Знак1"/>
    <w:basedOn w:val="a0"/>
    <w:link w:val="a5"/>
    <w:rsid w:val="001A077F"/>
    <w:rPr>
      <w:rFonts w:ascii="Times New Roman" w:eastAsia="Times New Roman" w:hAnsi="Times New Roman" w:cs="Times New Roman"/>
      <w:sz w:val="24"/>
      <w:szCs w:val="24"/>
      <w:lang w:val="ru-RU" w:eastAsia="ru-RU"/>
    </w:rPr>
  </w:style>
  <w:style w:type="paragraph" w:styleId="3">
    <w:name w:val="Body Text Indent 3"/>
    <w:basedOn w:val="a"/>
    <w:link w:val="30"/>
    <w:rsid w:val="001A077F"/>
    <w:pPr>
      <w:spacing w:after="120"/>
      <w:ind w:left="283"/>
    </w:pPr>
    <w:rPr>
      <w:sz w:val="16"/>
      <w:szCs w:val="16"/>
    </w:rPr>
  </w:style>
  <w:style w:type="character" w:customStyle="1" w:styleId="30">
    <w:name w:val="Основной текст с отступом 3 Знак"/>
    <w:basedOn w:val="a0"/>
    <w:link w:val="3"/>
    <w:rsid w:val="001A077F"/>
    <w:rPr>
      <w:rFonts w:ascii="Times New Roman" w:eastAsia="Times New Roman" w:hAnsi="Times New Roman" w:cs="Times New Roman"/>
      <w:sz w:val="16"/>
      <w:szCs w:val="16"/>
      <w:lang w:val="ru-RU" w:eastAsia="ru-RU"/>
    </w:rPr>
  </w:style>
  <w:style w:type="paragraph" w:customStyle="1" w:styleId="Style5">
    <w:name w:val="Style5"/>
    <w:basedOn w:val="a"/>
    <w:rsid w:val="001A077F"/>
    <w:pPr>
      <w:widowControl w:val="0"/>
      <w:autoSpaceDE w:val="0"/>
      <w:autoSpaceDN w:val="0"/>
      <w:adjustRightInd w:val="0"/>
      <w:spacing w:line="278" w:lineRule="exact"/>
      <w:ind w:firstLine="715"/>
      <w:jc w:val="both"/>
    </w:pPr>
  </w:style>
  <w:style w:type="paragraph" w:customStyle="1" w:styleId="consplusnormal">
    <w:name w:val="consplusnormal"/>
    <w:basedOn w:val="a"/>
    <w:rsid w:val="00F07189"/>
    <w:pPr>
      <w:spacing w:before="100" w:beforeAutospacing="1" w:after="100" w:afterAutospacing="1"/>
    </w:pPr>
  </w:style>
  <w:style w:type="paragraph" w:styleId="a7">
    <w:name w:val="Plain Text"/>
    <w:aliases w:val="Текст Знак1, Знак Знак Знак,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к3,Текст Знак2, Знак Зн"/>
    <w:basedOn w:val="a"/>
    <w:link w:val="31"/>
    <w:rsid w:val="00217BFD"/>
    <w:rPr>
      <w:rFonts w:ascii="Courier New" w:hAnsi="Courier New" w:cs="Courier New"/>
      <w:sz w:val="20"/>
      <w:szCs w:val="20"/>
    </w:rPr>
  </w:style>
  <w:style w:type="character" w:customStyle="1" w:styleId="a8">
    <w:name w:val="Текст Знак"/>
    <w:basedOn w:val="a0"/>
    <w:uiPriority w:val="99"/>
    <w:semiHidden/>
    <w:rsid w:val="00217BFD"/>
    <w:rPr>
      <w:rFonts w:ascii="Consolas" w:eastAsia="Times New Roman" w:hAnsi="Consolas" w:cs="Times New Roman"/>
      <w:sz w:val="21"/>
      <w:szCs w:val="21"/>
      <w:lang w:val="ru-RU" w:eastAsia="ru-RU"/>
    </w:rPr>
  </w:style>
  <w:style w:type="character" w:customStyle="1" w:styleId="31">
    <w:name w:val="Текст Знак3"/>
    <w:aliases w:val="Текст Знак1 Знак1, Знак Знак Знак Знак1,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
    <w:basedOn w:val="a0"/>
    <w:link w:val="a7"/>
    <w:rsid w:val="00217BFD"/>
    <w:rPr>
      <w:rFonts w:ascii="Courier New" w:eastAsia="Times New Roman" w:hAnsi="Courier New" w:cs="Courier New"/>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899902370">
      <w:bodyDiv w:val="1"/>
      <w:marLeft w:val="0"/>
      <w:marRight w:val="0"/>
      <w:marTop w:val="0"/>
      <w:marBottom w:val="0"/>
      <w:divBdr>
        <w:top w:val="none" w:sz="0" w:space="0" w:color="auto"/>
        <w:left w:val="none" w:sz="0" w:space="0" w:color="auto"/>
        <w:bottom w:val="none" w:sz="0" w:space="0" w:color="auto"/>
        <w:right w:val="none" w:sz="0" w:space="0" w:color="auto"/>
      </w:divBdr>
    </w:div>
    <w:div w:id="1532692203">
      <w:bodyDiv w:val="1"/>
      <w:marLeft w:val="0"/>
      <w:marRight w:val="0"/>
      <w:marTop w:val="0"/>
      <w:marBottom w:val="0"/>
      <w:divBdr>
        <w:top w:val="none" w:sz="0" w:space="0" w:color="auto"/>
        <w:left w:val="none" w:sz="0" w:space="0" w:color="auto"/>
        <w:bottom w:val="none" w:sz="0" w:space="0" w:color="auto"/>
        <w:right w:val="none" w:sz="0" w:space="0" w:color="auto"/>
      </w:divBdr>
    </w:div>
    <w:div w:id="159319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Pages>
  <Words>2150</Words>
  <Characters>12261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Старостенко</dc:creator>
  <cp:keywords/>
  <dc:description/>
  <cp:lastModifiedBy>Евгений А. Костяновский</cp:lastModifiedBy>
  <cp:revision>23</cp:revision>
  <cp:lastPrinted>2020-08-26T08:28:00Z</cp:lastPrinted>
  <dcterms:created xsi:type="dcterms:W3CDTF">2020-08-24T11:50:00Z</dcterms:created>
  <dcterms:modified xsi:type="dcterms:W3CDTF">2020-08-26T08:40:00Z</dcterms:modified>
</cp:coreProperties>
</file>