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008DF" w:rsidRPr="002D5E1F" w:rsidTr="00E008DF">
        <w:trPr>
          <w:trHeight w:val="259"/>
        </w:trPr>
        <w:tc>
          <w:tcPr>
            <w:tcW w:w="3969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008DF" w:rsidRPr="002D5E1F" w:rsidTr="00E008DF">
        <w:tc>
          <w:tcPr>
            <w:tcW w:w="3969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008DF" w:rsidRPr="002D5E1F" w:rsidTr="00E008DF">
        <w:tc>
          <w:tcPr>
            <w:tcW w:w="3969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008DF" w:rsidRPr="002D5E1F" w:rsidRDefault="00E008DF" w:rsidP="00E008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008DF" w:rsidRPr="002D5E1F" w:rsidTr="00E008DF">
        <w:trPr>
          <w:trHeight w:val="342"/>
        </w:trPr>
        <w:tc>
          <w:tcPr>
            <w:tcW w:w="3888" w:type="dxa"/>
            <w:shd w:val="clear" w:color="auto" w:fill="auto"/>
          </w:tcPr>
          <w:p w:rsidR="00E008DF" w:rsidRPr="002D5E1F" w:rsidRDefault="00E008DF" w:rsidP="00E008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08DF" w:rsidRDefault="00E008DF" w:rsidP="00E0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8DF" w:rsidRPr="002D5E1F" w:rsidRDefault="00E008DF" w:rsidP="00E0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008DF" w:rsidRPr="002D5E1F" w:rsidRDefault="00E008DF" w:rsidP="00E0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008DF" w:rsidRPr="002D5E1F" w:rsidRDefault="00E008DF" w:rsidP="00E008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008DF" w:rsidRPr="002D5E1F" w:rsidRDefault="00E008DF" w:rsidP="00E008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008DF" w:rsidRPr="002D5E1F" w:rsidRDefault="00E008DF" w:rsidP="00E008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008DF" w:rsidRPr="002D5E1F" w:rsidRDefault="00E008DF" w:rsidP="00E008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008DF" w:rsidRPr="002D5E1F" w:rsidRDefault="00E008DF" w:rsidP="00E0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жалобы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008DF" w:rsidRPr="002D5E1F" w:rsidTr="00E008DF">
        <w:trPr>
          <w:trHeight w:val="259"/>
        </w:trPr>
        <w:tc>
          <w:tcPr>
            <w:tcW w:w="4952" w:type="dxa"/>
            <w:gridSpan w:val="7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E008DF" w:rsidRPr="00BF2504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153/20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E008DF" w:rsidRPr="002D5E1F" w:rsidTr="00E008DF">
        <w:tc>
          <w:tcPr>
            <w:tcW w:w="1199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008DF" w:rsidRPr="002D5E1F" w:rsidRDefault="00E008DF" w:rsidP="00E008D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8DF" w:rsidRPr="002D5E1F" w:rsidTr="00E008DF">
        <w:tc>
          <w:tcPr>
            <w:tcW w:w="1985" w:type="dxa"/>
            <w:gridSpan w:val="2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008DF" w:rsidRPr="002D5E1F" w:rsidRDefault="00E008DF" w:rsidP="00E0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008DF" w:rsidRPr="002D5E1F" w:rsidRDefault="00E008DF" w:rsidP="00E0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8DF" w:rsidRPr="002D5E1F" w:rsidTr="00E008DF">
        <w:tc>
          <w:tcPr>
            <w:tcW w:w="1199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008DF" w:rsidRPr="002D5E1F" w:rsidRDefault="00E008DF" w:rsidP="00E0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08DF" w:rsidRPr="009401B8" w:rsidRDefault="00E008DF" w:rsidP="00E008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 </w:t>
      </w:r>
      <w:r>
        <w:rPr>
          <w:rFonts w:ascii="Times New Roman" w:hAnsi="Times New Roman" w:cs="Times New Roman"/>
          <w:sz w:val="24"/>
          <w:szCs w:val="24"/>
        </w:rPr>
        <w:t xml:space="preserve">жалобы </w:t>
      </w:r>
      <w:r>
        <w:rPr>
          <w:rFonts w:ascii="Times New Roman" w:eastAsia="Times New Roman" w:hAnsi="Times New Roman" w:cs="Times New Roman"/>
          <w:sz w:val="24"/>
          <w:szCs w:val="24"/>
        </w:rPr>
        <w:t>Ликвидатора  ИООО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 (г. Рыбница, ул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билейная дом 67 кв.20) на действия должностного лица Налоговой инспекции по г. Рыбница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Рыбницкому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р-ну (</w:t>
      </w:r>
      <w:r>
        <w:rPr>
          <w:rFonts w:ascii="Times New Roman" w:hAnsi="Times New Roman" w:cs="Times New Roman"/>
          <w:sz w:val="24"/>
          <w:szCs w:val="24"/>
        </w:rPr>
        <w:t xml:space="preserve">г.Рыбница, ул. Кирова 134/1)  </w:t>
      </w:r>
      <w:r w:rsidRPr="00EA5ABF">
        <w:rPr>
          <w:rFonts w:ascii="Times New Roman" w:hAnsi="Times New Roman" w:cs="Times New Roman"/>
          <w:sz w:val="24"/>
          <w:szCs w:val="24"/>
        </w:rPr>
        <w:t>и изучив приложенные к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A5ABF">
        <w:rPr>
          <w:rFonts w:ascii="Times New Roman" w:hAnsi="Times New Roman" w:cs="Times New Roman"/>
          <w:sz w:val="24"/>
          <w:szCs w:val="24"/>
        </w:rPr>
        <w:t xml:space="preserve"> документы,</w:t>
      </w:r>
    </w:p>
    <w:p w:rsidR="00E008DF" w:rsidRPr="00EA5ABF" w:rsidRDefault="00E008DF" w:rsidP="00E008DF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08DF" w:rsidRDefault="00E008DF" w:rsidP="00E008DF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5AB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008DF" w:rsidRDefault="00E008DF" w:rsidP="00E008DF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401B8">
        <w:rPr>
          <w:rFonts w:ascii="Times New Roman" w:hAnsi="Times New Roman" w:cs="Times New Roman"/>
          <w:sz w:val="24"/>
          <w:szCs w:val="24"/>
        </w:rPr>
        <w:t>иквидатор иностранного общества с ограниченной ответственностью «</w:t>
      </w:r>
      <w:proofErr w:type="spellStart"/>
      <w:r w:rsidRPr="009401B8">
        <w:rPr>
          <w:rFonts w:ascii="Times New Roman" w:hAnsi="Times New Roman" w:cs="Times New Roman"/>
          <w:sz w:val="24"/>
          <w:szCs w:val="24"/>
        </w:rPr>
        <w:t>Прикс</w:t>
      </w:r>
      <w:proofErr w:type="spellEnd"/>
      <w:r w:rsidRPr="009401B8">
        <w:rPr>
          <w:rFonts w:ascii="Times New Roman" w:hAnsi="Times New Roman" w:cs="Times New Roman"/>
          <w:sz w:val="24"/>
          <w:szCs w:val="24"/>
        </w:rPr>
        <w:t xml:space="preserve">» (далее – ликвидатор) обратился в Арбитражный суд с жалобой на действия должностного лица Налоговой инспекции по </w:t>
      </w:r>
      <w:proofErr w:type="gramStart"/>
      <w:r w:rsidRPr="009401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1B8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р-ну.</w:t>
      </w:r>
    </w:p>
    <w:p w:rsidR="00E008DF" w:rsidRPr="00E008DF" w:rsidRDefault="00E008DF" w:rsidP="00E008DF">
      <w:pPr>
        <w:tabs>
          <w:tab w:val="left" w:pos="238"/>
        </w:tabs>
        <w:spacing w:after="0" w:line="240" w:lineRule="auto"/>
        <w:ind w:right="-58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eastAsia="Times New Roman" w:hAnsi="Times New Roman" w:cs="Times New Roman"/>
          <w:sz w:val="24"/>
        </w:rPr>
        <w:t>6  марта 2020</w:t>
      </w:r>
      <w:r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</w:rPr>
        <w:t>153/20</w:t>
      </w:r>
      <w:r w:rsidRPr="00C77B67">
        <w:rPr>
          <w:rFonts w:ascii="Times New Roman" w:eastAsia="Times New Roman" w:hAnsi="Times New Roman" w:cs="Times New Roman"/>
          <w:sz w:val="24"/>
        </w:rPr>
        <w:t xml:space="preserve">-12  </w:t>
      </w:r>
      <w:r w:rsidR="00C26150">
        <w:rPr>
          <w:rFonts w:ascii="Times New Roman" w:eastAsia="Times New Roman" w:hAnsi="Times New Roman" w:cs="Times New Roman"/>
          <w:sz w:val="24"/>
        </w:rPr>
        <w:t>жалоба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ликвидатора </w:t>
      </w:r>
      <w:r w:rsidRPr="00C77B67">
        <w:rPr>
          <w:rFonts w:ascii="Times New Roman" w:eastAsia="Times New Roman" w:hAnsi="Times New Roman" w:cs="Times New Roman"/>
          <w:sz w:val="24"/>
        </w:rPr>
        <w:t>оставлен</w:t>
      </w:r>
      <w:r w:rsidR="00C26150">
        <w:rPr>
          <w:rFonts w:ascii="Times New Roman" w:eastAsia="Times New Roman" w:hAnsi="Times New Roman" w:cs="Times New Roman"/>
          <w:sz w:val="24"/>
        </w:rPr>
        <w:t>а</w:t>
      </w:r>
      <w:r w:rsidRPr="00C77B67">
        <w:rPr>
          <w:rFonts w:ascii="Times New Roman" w:eastAsia="Times New Roman" w:hAnsi="Times New Roman" w:cs="Times New Roman"/>
          <w:sz w:val="24"/>
        </w:rPr>
        <w:t xml:space="preserve"> без движения ввиду нарушения </w:t>
      </w:r>
      <w:r w:rsidR="00C26150">
        <w:rPr>
          <w:rFonts w:ascii="Times New Roman" w:eastAsia="Times New Roman" w:hAnsi="Times New Roman" w:cs="Times New Roman"/>
          <w:sz w:val="24"/>
        </w:rPr>
        <w:t>требований</w:t>
      </w:r>
      <w:r w:rsidRPr="00C77B67">
        <w:rPr>
          <w:rFonts w:ascii="Times New Roman" w:eastAsia="Times New Roman" w:hAnsi="Times New Roman" w:cs="Times New Roman"/>
          <w:sz w:val="24"/>
        </w:rPr>
        <w:t xml:space="preserve"> статей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130-11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Приднестровской Молдавской Республики (далее - АПК ПМР). </w:t>
      </w:r>
      <w:r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008DF" w:rsidRPr="00C77B67" w:rsidRDefault="00E008DF" w:rsidP="00E0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марта 2020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года для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C26150">
        <w:rPr>
          <w:rFonts w:ascii="Times New Roman" w:eastAsia="Times New Roman" w:hAnsi="Times New Roman" w:cs="Times New Roman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8DF" w:rsidRPr="00C77B67" w:rsidRDefault="00C26150" w:rsidP="00E0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Ликвидатор</w:t>
      </w:r>
      <w:r w:rsidR="00E008DF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E008DF">
        <w:rPr>
          <w:rFonts w:ascii="Times New Roman" w:eastAsia="Times New Roman" w:hAnsi="Times New Roman" w:cs="Times New Roman"/>
          <w:sz w:val="24"/>
          <w:szCs w:val="24"/>
        </w:rPr>
        <w:t>6 марта 2020 года</w:t>
      </w:r>
      <w:r w:rsidR="00E008DF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8DF"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нарушений указанных в определении Арбитражного суда. </w:t>
      </w:r>
      <w:r w:rsidR="00E008DF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E008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008DF"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ликвидатором</w:t>
      </w:r>
      <w:r w:rsidR="00E008DF"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="00E008DF" w:rsidRPr="00C77B67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заявлению документов, 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="00E008DF" w:rsidRPr="00C77B67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движения. </w:t>
      </w:r>
    </w:p>
    <w:p w:rsidR="00E008DF" w:rsidRPr="00C77B67" w:rsidRDefault="00E008DF" w:rsidP="00E00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26150">
        <w:rPr>
          <w:rFonts w:ascii="Times New Roman" w:eastAsia="Times New Roman" w:hAnsi="Times New Roman" w:cs="Times New Roman"/>
          <w:sz w:val="24"/>
          <w:szCs w:val="20"/>
        </w:rPr>
        <w:t>ликвидатором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 </w:t>
      </w:r>
      <w:r w:rsidR="00C26150">
        <w:rPr>
          <w:rFonts w:ascii="Times New Roman" w:eastAsia="Times New Roman" w:hAnsi="Times New Roman" w:cs="Times New Roman"/>
          <w:sz w:val="24"/>
          <w:szCs w:val="20"/>
        </w:rPr>
        <w:t>жалобы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без движения,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л</w:t>
      </w:r>
      <w:r w:rsidR="00C26150">
        <w:rPr>
          <w:rFonts w:ascii="Times New Roman" w:eastAsia="Times New Roman" w:hAnsi="Times New Roman" w:cs="Times New Roman"/>
          <w:sz w:val="24"/>
          <w:szCs w:val="24"/>
        </w:rPr>
        <w:t>иквидатора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действия должностного лица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E008DF" w:rsidRDefault="00E008DF" w:rsidP="00E00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E008DF" w:rsidRPr="00E008DF" w:rsidRDefault="00E008DF" w:rsidP="00E00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E008DF" w:rsidRPr="00C77B67" w:rsidRDefault="00E008DF" w:rsidP="00E0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8DF" w:rsidRPr="00C77B67" w:rsidRDefault="00E008DF" w:rsidP="00E008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008DF" w:rsidRPr="00C77B67" w:rsidRDefault="00E008DF" w:rsidP="00E0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C26150">
        <w:rPr>
          <w:rFonts w:ascii="Times New Roman" w:eastAsia="Times New Roman" w:hAnsi="Times New Roman" w:cs="Times New Roman"/>
          <w:sz w:val="24"/>
        </w:rPr>
        <w:t xml:space="preserve">ликвидатору </w:t>
      </w:r>
      <w:r w:rsidR="00C26150" w:rsidRPr="009401B8">
        <w:rPr>
          <w:rFonts w:ascii="Times New Roman" w:hAnsi="Times New Roman" w:cs="Times New Roman"/>
          <w:sz w:val="24"/>
          <w:szCs w:val="24"/>
        </w:rPr>
        <w:t>иностранного общества с ограниченной ответственностью «</w:t>
      </w:r>
      <w:proofErr w:type="spellStart"/>
      <w:r w:rsidR="00C26150" w:rsidRPr="009401B8">
        <w:rPr>
          <w:rFonts w:ascii="Times New Roman" w:hAnsi="Times New Roman" w:cs="Times New Roman"/>
          <w:sz w:val="24"/>
          <w:szCs w:val="24"/>
        </w:rPr>
        <w:t>Прикс</w:t>
      </w:r>
      <w:proofErr w:type="spellEnd"/>
      <w:r w:rsidR="00C26150" w:rsidRPr="009401B8">
        <w:rPr>
          <w:rFonts w:ascii="Times New Roman" w:hAnsi="Times New Roman" w:cs="Times New Roman"/>
          <w:sz w:val="24"/>
          <w:szCs w:val="24"/>
        </w:rPr>
        <w:t xml:space="preserve">» </w:t>
      </w:r>
      <w:r w:rsidR="00C26150">
        <w:rPr>
          <w:rFonts w:ascii="Times New Roman" w:hAnsi="Times New Roman" w:cs="Times New Roman"/>
          <w:sz w:val="24"/>
          <w:szCs w:val="24"/>
        </w:rPr>
        <w:t>жалобу</w:t>
      </w:r>
      <w:r w:rsidR="00C26150" w:rsidRPr="009401B8">
        <w:rPr>
          <w:rFonts w:ascii="Times New Roman" w:hAnsi="Times New Roman" w:cs="Times New Roman"/>
          <w:sz w:val="24"/>
          <w:szCs w:val="24"/>
        </w:rPr>
        <w:t xml:space="preserve"> на действи</w:t>
      </w:r>
      <w:r w:rsidR="00C26150">
        <w:rPr>
          <w:rFonts w:ascii="Times New Roman" w:hAnsi="Times New Roman" w:cs="Times New Roman"/>
          <w:sz w:val="24"/>
          <w:szCs w:val="24"/>
        </w:rPr>
        <w:t>е</w:t>
      </w:r>
      <w:r w:rsidR="00C26150" w:rsidRPr="009401B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8DF" w:rsidRPr="00C77B67" w:rsidRDefault="00E008DF" w:rsidP="00E0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8DF" w:rsidRPr="00C77B67" w:rsidRDefault="00E008DF" w:rsidP="00E0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8DF" w:rsidRDefault="00E008DF" w:rsidP="00E008D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008DF" w:rsidRPr="00C77B67" w:rsidRDefault="00E008DF" w:rsidP="00E008D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261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C2615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E008DF" w:rsidRDefault="00E008DF" w:rsidP="00E0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8DF" w:rsidRPr="00C26150" w:rsidRDefault="00E008DF" w:rsidP="00C2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  <w:r w:rsidR="00C26150">
        <w:rPr>
          <w:rFonts w:ascii="Times New Roman" w:eastAsia="Times New Roman" w:hAnsi="Times New Roman" w:cs="Times New Roman"/>
          <w:b/>
          <w:sz w:val="24"/>
          <w:szCs w:val="24"/>
        </w:rPr>
        <w:t xml:space="preserve">ПМР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008DF" w:rsidRPr="00C26150" w:rsidSect="00E008DF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08DF"/>
    <w:rsid w:val="00C26150"/>
    <w:rsid w:val="00E0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00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8DF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E008D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E008D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E008D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2020-03-23T09:12:00Z</dcterms:created>
  <dcterms:modified xsi:type="dcterms:W3CDTF">2020-03-23T09:27:00Z</dcterms:modified>
</cp:coreProperties>
</file>