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723F46">
        <w:trPr>
          <w:trHeight w:val="259"/>
        </w:trPr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396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723F46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723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34EC6" w:rsidRPr="00DB22E3" w:rsidRDefault="00624A63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AA1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723F46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8E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E570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E570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марта</w:t>
            </w:r>
            <w:r w:rsidR="00F63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434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570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134</w:t>
            </w:r>
            <w:r w:rsidR="00F639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985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723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723F46">
        <w:tc>
          <w:tcPr>
            <w:tcW w:w="1199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723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EC6" w:rsidRPr="00E570CF" w:rsidRDefault="00434EC6" w:rsidP="00E570CF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E570CF">
        <w:rPr>
          <w:rStyle w:val="FontStyle14"/>
          <w:sz w:val="24"/>
          <w:szCs w:val="24"/>
        </w:rPr>
        <w:t xml:space="preserve">Арбитражный суд </w:t>
      </w:r>
      <w:r w:rsidRPr="00E570CF">
        <w:t>Приднестровской Молдавской Республики</w:t>
      </w:r>
      <w:r w:rsidRPr="00E570C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570CF">
        <w:rPr>
          <w:rStyle w:val="FontStyle14"/>
          <w:sz w:val="24"/>
          <w:szCs w:val="24"/>
        </w:rPr>
        <w:t>Григорашенко</w:t>
      </w:r>
      <w:proofErr w:type="spellEnd"/>
      <w:r w:rsidRPr="00E570CF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E570CF">
        <w:t>заявление</w:t>
      </w:r>
      <w:r w:rsidR="00E570CF" w:rsidRPr="00E570CF">
        <w:t xml:space="preserve"> </w:t>
      </w:r>
      <w:r w:rsidR="00E570CF" w:rsidRPr="00E570CF">
        <w:rPr>
          <w:rStyle w:val="FontStyle14"/>
          <w:sz w:val="24"/>
          <w:szCs w:val="24"/>
        </w:rPr>
        <w:t>общества с ограниченной ответственностью «Траверс» (</w:t>
      </w:r>
      <w:r w:rsidR="00E570CF" w:rsidRPr="00E570CF">
        <w:rPr>
          <w:iCs/>
        </w:rPr>
        <w:t xml:space="preserve">г. Бендеры, ул. З. Космодемьянской, д.53, кв. 13) </w:t>
      </w:r>
      <w:r w:rsidR="00E570CF" w:rsidRPr="00E570CF">
        <w:rPr>
          <w:rStyle w:val="FontStyle14"/>
          <w:sz w:val="24"/>
          <w:szCs w:val="24"/>
        </w:rPr>
        <w:t xml:space="preserve">к Налоговой инспекции по г. Бендеры (г. Бендеры, ул. Калинина, д.17) о признании незаконным </w:t>
      </w:r>
      <w:r w:rsidR="00C1389C">
        <w:t>п</w:t>
      </w:r>
      <w:r w:rsidR="00E570CF" w:rsidRPr="00E570CF">
        <w:t xml:space="preserve">редписания № 113-0356-19 </w:t>
      </w:r>
      <w:r w:rsidR="00C1389C">
        <w:t>по а</w:t>
      </w:r>
      <w:r w:rsidR="00E570CF" w:rsidRPr="00E570CF">
        <w:t>кту мероприятия по контролю № 033-0356-19 от 24 декабря 2019 года</w:t>
      </w:r>
      <w:r w:rsidR="00F639FC" w:rsidRPr="00E570CF">
        <w:t xml:space="preserve">, </w:t>
      </w:r>
      <w:r w:rsidRPr="00E570CF">
        <w:rPr>
          <w:rStyle w:val="FontStyle14"/>
          <w:sz w:val="24"/>
          <w:szCs w:val="24"/>
        </w:rPr>
        <w:t>при</w:t>
      </w:r>
      <w:proofErr w:type="gramEnd"/>
      <w:r w:rsidRPr="00E570CF">
        <w:rPr>
          <w:rStyle w:val="FontStyle14"/>
          <w:sz w:val="24"/>
          <w:szCs w:val="24"/>
        </w:rPr>
        <w:t xml:space="preserve"> </w:t>
      </w:r>
      <w:proofErr w:type="gramStart"/>
      <w:r w:rsidRPr="00E570CF">
        <w:rPr>
          <w:rStyle w:val="FontStyle14"/>
          <w:sz w:val="24"/>
          <w:szCs w:val="24"/>
        </w:rPr>
        <w:t>участии</w:t>
      </w:r>
      <w:proofErr w:type="gramEnd"/>
      <w:r w:rsidRPr="00E570CF">
        <w:rPr>
          <w:rStyle w:val="FontStyle14"/>
          <w:sz w:val="24"/>
          <w:szCs w:val="24"/>
        </w:rPr>
        <w:t xml:space="preserve"> представителей:</w:t>
      </w:r>
    </w:p>
    <w:p w:rsidR="00434EC6" w:rsidRDefault="00E570CF" w:rsidP="00604920">
      <w:pPr>
        <w:pStyle w:val="Style4"/>
        <w:widowControl/>
        <w:spacing w:line="233" w:lineRule="auto"/>
        <w:ind w:left="-284" w:right="-30" w:firstLine="709"/>
      </w:pPr>
      <w:r w:rsidRPr="00E570CF">
        <w:rPr>
          <w:rStyle w:val="FontStyle14"/>
          <w:sz w:val="24"/>
          <w:szCs w:val="24"/>
        </w:rPr>
        <w:t xml:space="preserve">общества с ограниченной ответственностью «Траверс» </w:t>
      </w:r>
      <w:r w:rsidR="00434EC6" w:rsidRPr="00E62B7F">
        <w:t xml:space="preserve">– </w:t>
      </w:r>
      <w:r>
        <w:t>Федоренко</w:t>
      </w:r>
      <w:r w:rsidR="00F477C1">
        <w:t xml:space="preserve"> Д. В. – руководитель согласно выписке  из ГРЮЛ, Шевченко А.И. по доверенности № 03 от 20 февраля 2020 года,  Чекан Е.А. по доверенности № 04 от 6 марта 2020 года</w:t>
      </w:r>
      <w:r w:rsidR="00434EC6" w:rsidRPr="00E62B7F">
        <w:t xml:space="preserve">, </w:t>
      </w:r>
    </w:p>
    <w:p w:rsidR="00F477C1" w:rsidRPr="00E62B7F" w:rsidRDefault="00F477C1" w:rsidP="00604920">
      <w:pPr>
        <w:pStyle w:val="Style4"/>
        <w:widowControl/>
        <w:spacing w:line="233" w:lineRule="auto"/>
        <w:ind w:left="-284" w:right="-30" w:firstLine="709"/>
      </w:pPr>
      <w:r w:rsidRPr="00E570C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E570CF">
        <w:rPr>
          <w:rStyle w:val="FontStyle14"/>
          <w:sz w:val="24"/>
          <w:szCs w:val="24"/>
        </w:rPr>
        <w:t>г</w:t>
      </w:r>
      <w:proofErr w:type="gramEnd"/>
      <w:r w:rsidRPr="00E570CF">
        <w:rPr>
          <w:rStyle w:val="FontStyle14"/>
          <w:sz w:val="24"/>
          <w:szCs w:val="24"/>
        </w:rPr>
        <w:t>. Бендеры</w:t>
      </w:r>
      <w:r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Лащук</w:t>
      </w:r>
      <w:proofErr w:type="spellEnd"/>
      <w:r>
        <w:rPr>
          <w:rStyle w:val="FontStyle14"/>
          <w:sz w:val="24"/>
          <w:szCs w:val="24"/>
        </w:rPr>
        <w:t xml:space="preserve"> А. А. по доверенности № 04 от 8 января 2020 года,</w:t>
      </w:r>
    </w:p>
    <w:p w:rsidR="00F639FC" w:rsidRPr="00F639FC" w:rsidRDefault="0096606A" w:rsidP="009D2AA6">
      <w:pPr>
        <w:pStyle w:val="Style4"/>
        <w:widowControl/>
        <w:spacing w:line="23" w:lineRule="atLeast"/>
        <w:ind w:left="-284" w:firstLine="426"/>
        <w:rPr>
          <w:rStyle w:val="FontStyle14"/>
          <w:sz w:val="24"/>
          <w:szCs w:val="24"/>
        </w:rPr>
      </w:pPr>
      <w:r w:rsidRPr="0096606A">
        <w:t xml:space="preserve">   </w:t>
      </w:r>
      <w:r w:rsidR="00F639FC">
        <w:t xml:space="preserve">при разъяснении лицам, участвующим в деле,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4EC6" w:rsidRPr="00434EC6" w:rsidRDefault="00434EC6" w:rsidP="00604920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F53" w:rsidRPr="00C1389C" w:rsidRDefault="00576BCC" w:rsidP="00AA1F5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89C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заявление </w:t>
      </w:r>
      <w:r w:rsidR="003066B8" w:rsidRPr="00C1389C">
        <w:rPr>
          <w:rStyle w:val="FontStyle14"/>
          <w:sz w:val="24"/>
          <w:szCs w:val="24"/>
        </w:rPr>
        <w:t xml:space="preserve">общества с ограниченной ответственностью «Траверс» </w:t>
      </w:r>
      <w:r w:rsidRPr="00C1389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066B8" w:rsidRPr="00C1389C">
        <w:rPr>
          <w:rFonts w:ascii="Times New Roman" w:hAnsi="Times New Roman" w:cs="Times New Roman"/>
          <w:sz w:val="24"/>
          <w:szCs w:val="24"/>
        </w:rPr>
        <w:t>ООО «Траверс»</w:t>
      </w:r>
      <w:r w:rsidRPr="00C1389C">
        <w:rPr>
          <w:rFonts w:ascii="Times New Roman" w:hAnsi="Times New Roman" w:cs="Times New Roman"/>
          <w:sz w:val="24"/>
          <w:szCs w:val="24"/>
        </w:rPr>
        <w:t xml:space="preserve">) к </w:t>
      </w:r>
      <w:r w:rsidR="003066B8" w:rsidRPr="00C1389C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3066B8" w:rsidRPr="00C1389C">
        <w:rPr>
          <w:rStyle w:val="FontStyle14"/>
          <w:sz w:val="24"/>
          <w:szCs w:val="24"/>
        </w:rPr>
        <w:t>г</w:t>
      </w:r>
      <w:proofErr w:type="gramEnd"/>
      <w:r w:rsidR="003066B8" w:rsidRPr="00C1389C">
        <w:rPr>
          <w:rStyle w:val="FontStyle14"/>
          <w:sz w:val="24"/>
          <w:szCs w:val="24"/>
        </w:rPr>
        <w:t>. Бендеры</w:t>
      </w:r>
      <w:r w:rsidRPr="00C1389C">
        <w:rPr>
          <w:rFonts w:ascii="Times New Roman" w:hAnsi="Times New Roman" w:cs="Times New Roman"/>
        </w:rPr>
        <w:t xml:space="preserve"> </w:t>
      </w:r>
      <w:r w:rsidRPr="00C1389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066B8" w:rsidRPr="00C1389C"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C1389C">
        <w:rPr>
          <w:rFonts w:ascii="Times New Roman" w:hAnsi="Times New Roman" w:cs="Times New Roman"/>
          <w:sz w:val="24"/>
          <w:szCs w:val="24"/>
        </w:rPr>
        <w:t xml:space="preserve">) о </w:t>
      </w:r>
      <w:r w:rsidR="003066B8" w:rsidRPr="00C1389C">
        <w:rPr>
          <w:rStyle w:val="FontStyle14"/>
          <w:sz w:val="24"/>
          <w:szCs w:val="24"/>
        </w:rPr>
        <w:t xml:space="preserve">признании незаконным </w:t>
      </w:r>
      <w:r w:rsidR="00C1389C">
        <w:rPr>
          <w:rFonts w:ascii="Times New Roman" w:hAnsi="Times New Roman" w:cs="Times New Roman"/>
          <w:sz w:val="24"/>
          <w:szCs w:val="24"/>
        </w:rPr>
        <w:t>П</w:t>
      </w:r>
      <w:r w:rsidR="003066B8" w:rsidRPr="00C1389C">
        <w:rPr>
          <w:rFonts w:ascii="Times New Roman" w:hAnsi="Times New Roman" w:cs="Times New Roman"/>
          <w:sz w:val="24"/>
          <w:szCs w:val="24"/>
        </w:rPr>
        <w:t xml:space="preserve">редписания № 113-0356-19 </w:t>
      </w:r>
      <w:r w:rsidR="00C1389C">
        <w:rPr>
          <w:rFonts w:ascii="Times New Roman" w:hAnsi="Times New Roman" w:cs="Times New Roman"/>
          <w:sz w:val="24"/>
          <w:szCs w:val="24"/>
        </w:rPr>
        <w:t>по А</w:t>
      </w:r>
      <w:r w:rsidR="003066B8" w:rsidRPr="00C1389C">
        <w:rPr>
          <w:rFonts w:ascii="Times New Roman" w:hAnsi="Times New Roman" w:cs="Times New Roman"/>
          <w:sz w:val="24"/>
          <w:szCs w:val="24"/>
        </w:rPr>
        <w:t>кту мероприятия по контролю № 033-0356-19 от 24 декабря 2019 года</w:t>
      </w:r>
      <w:r w:rsidRPr="00C1389C">
        <w:rPr>
          <w:rFonts w:ascii="Times New Roman" w:hAnsi="Times New Roman" w:cs="Times New Roman"/>
          <w:sz w:val="24"/>
          <w:szCs w:val="24"/>
        </w:rPr>
        <w:t>. Опре</w:t>
      </w:r>
      <w:r w:rsidR="003066B8" w:rsidRPr="00C1389C">
        <w:rPr>
          <w:rFonts w:ascii="Times New Roman" w:hAnsi="Times New Roman" w:cs="Times New Roman"/>
          <w:sz w:val="24"/>
          <w:szCs w:val="24"/>
        </w:rPr>
        <w:t>делением Арбитражного суда от 26</w:t>
      </w:r>
      <w:r w:rsidRPr="00C1389C">
        <w:rPr>
          <w:rFonts w:ascii="Times New Roman" w:hAnsi="Times New Roman" w:cs="Times New Roman"/>
          <w:sz w:val="24"/>
          <w:szCs w:val="24"/>
        </w:rPr>
        <w:t xml:space="preserve"> февраля 2020 года указанное заявление принято к производству Арбитражного суда, судебное заседание назначено на </w:t>
      </w:r>
      <w:r w:rsidR="003066B8" w:rsidRPr="00C1389C">
        <w:rPr>
          <w:rFonts w:ascii="Times New Roman" w:hAnsi="Times New Roman" w:cs="Times New Roman"/>
          <w:sz w:val="24"/>
          <w:szCs w:val="24"/>
        </w:rPr>
        <w:t>10 марта</w:t>
      </w:r>
      <w:r w:rsidRPr="00C1389C"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434EC6" w:rsidRPr="001772BB" w:rsidRDefault="000B27F8" w:rsidP="009D2AA6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состоявшемся </w:t>
      </w:r>
      <w:r w:rsidR="003066B8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судебном заседан</w:t>
      </w:r>
      <w:proofErr w:type="gramStart"/>
      <w:r w:rsidR="003066B8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="003066B8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«Траверс» озвучены письменно оформленные пояснения на заявление по настоящему делу, в подтверждение которых </w:t>
      </w:r>
      <w:r w:rsidR="003066B8"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r w:rsidR="00576BCC"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>пакет надлежащим образом заверенных копий документов</w:t>
      </w:r>
      <w:r w:rsidR="00434EC6"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72BB" w:rsidRPr="001772BB" w:rsidRDefault="001772BB" w:rsidP="001772BB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 ходе судебного заседания налоговой инспекцией представлен отзыв на заявление ООО «Траверс» с приложение документов в обоснование позиции, изложенной в отзыве. </w:t>
      </w:r>
    </w:p>
    <w:p w:rsidR="001772BB" w:rsidRPr="001772BB" w:rsidRDefault="001772BB" w:rsidP="001772BB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BB">
        <w:rPr>
          <w:rFonts w:ascii="Times New Roman" w:hAnsi="Times New Roman" w:cs="Times New Roman"/>
          <w:sz w:val="24"/>
          <w:szCs w:val="24"/>
        </w:rPr>
        <w:t xml:space="preserve">Арбитражным  судом установлено отсутствие в материалах дела доказательств, подтверждающих все доводы налоговой инспекции, изложенные в ходе судебного заседания. </w:t>
      </w:r>
    </w:p>
    <w:p w:rsidR="001772BB" w:rsidRPr="001772BB" w:rsidRDefault="001772BB" w:rsidP="001772BB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BB">
        <w:rPr>
          <w:rFonts w:ascii="Times New Roman" w:hAnsi="Times New Roman" w:cs="Times New Roman"/>
          <w:sz w:val="24"/>
          <w:szCs w:val="24"/>
        </w:rPr>
        <w:t xml:space="preserve">Согласно пункту 4 статьи 130-12 АПК ПМР обязанность доказывания соответствия оспариваемого ненормативного акта действующему законодательству возложена на орган, принявший такой акт. </w:t>
      </w:r>
    </w:p>
    <w:p w:rsidR="00C1389C" w:rsidRPr="00C1389C" w:rsidRDefault="001772BB" w:rsidP="004F0D64">
      <w:pPr>
        <w:spacing w:after="0" w:line="233" w:lineRule="auto"/>
        <w:ind w:left="-284" w:right="-2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BB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1772BB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1772BB">
        <w:rPr>
          <w:rFonts w:ascii="Times New Roman" w:hAnsi="Times New Roman" w:cs="Times New Roman"/>
          <w:sz w:val="24"/>
          <w:szCs w:val="24"/>
        </w:rPr>
        <w:t xml:space="preserve"> выше судебное разбирательство подлежит отложению для представления налоговой инспекцией  дополнительных письменных пояснений и доказательств, подтверждающих доводы, приведенные в ходе судебного заседания.  </w:t>
      </w:r>
      <w:r w:rsidR="00C1389C" w:rsidRPr="00C1389C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имеется основание для отложения судебного разбирательства согласно пункту 1 статьи 109 АПК ПМР.</w:t>
      </w:r>
    </w:p>
    <w:p w:rsidR="00434EC6" w:rsidRPr="00C1389C" w:rsidRDefault="00434EC6" w:rsidP="00AA1F53">
      <w:pPr>
        <w:spacing w:after="0" w:line="233" w:lineRule="auto"/>
        <w:ind w:right="-2" w:firstLine="426"/>
        <w:jc w:val="both"/>
        <w:rPr>
          <w:rStyle w:val="FontStyle14"/>
          <w:color w:val="000000" w:themeColor="text1"/>
          <w:sz w:val="24"/>
          <w:szCs w:val="24"/>
        </w:rPr>
      </w:pPr>
      <w:r w:rsidRPr="00C1389C">
        <w:rPr>
          <w:rStyle w:val="FontStyle14"/>
          <w:color w:val="000000" w:themeColor="text1"/>
          <w:sz w:val="24"/>
          <w:szCs w:val="24"/>
        </w:rPr>
        <w:lastRenderedPageBreak/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F639FC" w:rsidRPr="00576BCC" w:rsidRDefault="00F639FC" w:rsidP="00AA1F53">
      <w:pPr>
        <w:spacing w:after="0" w:line="233" w:lineRule="auto"/>
        <w:ind w:right="-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33" w:lineRule="auto"/>
        <w:ind w:right="-3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0869" w:rsidRDefault="00EA0869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Default="00C1389C" w:rsidP="00C1389C">
      <w:pPr>
        <w:pStyle w:val="a3"/>
        <w:numPr>
          <w:ilvl w:val="0"/>
          <w:numId w:val="2"/>
        </w:num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EC6" w:rsidRPr="00C1389C">
        <w:rPr>
          <w:rFonts w:ascii="Times New Roman" w:hAnsi="Times New Roman" w:cs="Times New Roman"/>
          <w:sz w:val="24"/>
          <w:szCs w:val="24"/>
        </w:rPr>
        <w:t>удебн</w:t>
      </w:r>
      <w:r w:rsidRPr="00C1389C">
        <w:rPr>
          <w:rFonts w:ascii="Times New Roman" w:hAnsi="Times New Roman" w:cs="Times New Roman"/>
          <w:sz w:val="24"/>
          <w:szCs w:val="24"/>
        </w:rPr>
        <w:t>ое разбирательство по делу № 134</w:t>
      </w:r>
      <w:r w:rsidR="009D2AA6" w:rsidRPr="00C1389C">
        <w:rPr>
          <w:rFonts w:ascii="Times New Roman" w:hAnsi="Times New Roman" w:cs="Times New Roman"/>
          <w:sz w:val="24"/>
          <w:szCs w:val="24"/>
        </w:rPr>
        <w:t>/20</w:t>
      </w:r>
      <w:r w:rsidR="00434EC6" w:rsidRPr="00C1389C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Pr="00C1389C">
        <w:rPr>
          <w:rFonts w:ascii="Times New Roman" w:hAnsi="Times New Roman" w:cs="Times New Roman"/>
          <w:b/>
          <w:sz w:val="24"/>
          <w:szCs w:val="24"/>
        </w:rPr>
        <w:t>24</w:t>
      </w:r>
      <w:r w:rsidR="009D2AA6" w:rsidRPr="00C1389C">
        <w:rPr>
          <w:rFonts w:ascii="Times New Roman" w:hAnsi="Times New Roman" w:cs="Times New Roman"/>
          <w:b/>
          <w:sz w:val="24"/>
          <w:szCs w:val="24"/>
        </w:rPr>
        <w:t xml:space="preserve"> марта 2020</w:t>
      </w:r>
      <w:r w:rsidR="00434EC6" w:rsidRPr="00C1389C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9D2AA6" w:rsidRPr="00C1389C">
        <w:rPr>
          <w:rFonts w:ascii="Times New Roman" w:hAnsi="Times New Roman" w:cs="Times New Roman"/>
          <w:b/>
          <w:sz w:val="24"/>
          <w:szCs w:val="24"/>
        </w:rPr>
        <w:t>10</w:t>
      </w:r>
      <w:r w:rsidR="00604920" w:rsidRPr="00C1389C">
        <w:rPr>
          <w:rFonts w:ascii="Times New Roman" w:hAnsi="Times New Roman" w:cs="Times New Roman"/>
          <w:b/>
          <w:sz w:val="24"/>
          <w:szCs w:val="24"/>
        </w:rPr>
        <w:t>.0</w:t>
      </w:r>
      <w:r w:rsidR="00434EC6" w:rsidRPr="00C1389C">
        <w:rPr>
          <w:rFonts w:ascii="Times New Roman" w:hAnsi="Times New Roman" w:cs="Times New Roman"/>
          <w:b/>
          <w:sz w:val="24"/>
          <w:szCs w:val="24"/>
        </w:rPr>
        <w:t>0</w:t>
      </w:r>
      <w:r w:rsidR="00434EC6" w:rsidRPr="00C1389C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EC6" w:rsidRPr="00C138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EC6" w:rsidRPr="00C1389C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34EC6" w:rsidRPr="00C138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4EC6" w:rsidRPr="00C1389C">
        <w:rPr>
          <w:rFonts w:ascii="Times New Roman" w:hAnsi="Times New Roman" w:cs="Times New Roman"/>
          <w:sz w:val="24"/>
          <w:szCs w:val="24"/>
        </w:rPr>
        <w:t>. 205.</w:t>
      </w:r>
    </w:p>
    <w:p w:rsidR="00C1389C" w:rsidRPr="00C1389C" w:rsidRDefault="004F0D64" w:rsidP="00C1389C">
      <w:pPr>
        <w:pStyle w:val="a3"/>
        <w:numPr>
          <w:ilvl w:val="0"/>
          <w:numId w:val="2"/>
        </w:numPr>
        <w:tabs>
          <w:tab w:val="left" w:pos="9354"/>
        </w:tabs>
        <w:spacing w:after="0" w:line="233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Н</w:t>
      </w:r>
      <w:r w:rsidR="00C1389C">
        <w:rPr>
          <w:rFonts w:ascii="Times New Roman" w:hAnsi="Times New Roman" w:cs="Times New Roman"/>
          <w:sz w:val="24"/>
          <w:szCs w:val="24"/>
        </w:rPr>
        <w:t xml:space="preserve">алоговой инспекции по г. Бендеры представить дополнительные доказательства в обоснование законности оспариваемого Предписания. </w:t>
      </w:r>
    </w:p>
    <w:p w:rsidR="00AA1F53" w:rsidRDefault="00AA1F53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33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F53" w:rsidRPr="00434EC6" w:rsidRDefault="00AA1F53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64298" w:rsidRPr="00604920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 w:rsidR="00AA1F53"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4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64298" w:rsidRPr="00604920" w:rsidSect="00AA1F5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3FB65CFE"/>
    <w:multiLevelType w:val="hybridMultilevel"/>
    <w:tmpl w:val="34EA735C"/>
    <w:lvl w:ilvl="0" w:tplc="BBB4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A7C6F"/>
    <w:rsid w:val="000B27F8"/>
    <w:rsid w:val="000C2088"/>
    <w:rsid w:val="000C3C7B"/>
    <w:rsid w:val="001772BB"/>
    <w:rsid w:val="003066B8"/>
    <w:rsid w:val="00364298"/>
    <w:rsid w:val="00434EC6"/>
    <w:rsid w:val="00474394"/>
    <w:rsid w:val="004F0D64"/>
    <w:rsid w:val="00576BCC"/>
    <w:rsid w:val="005B3206"/>
    <w:rsid w:val="00604920"/>
    <w:rsid w:val="00624A63"/>
    <w:rsid w:val="006D6DC8"/>
    <w:rsid w:val="00715868"/>
    <w:rsid w:val="00802775"/>
    <w:rsid w:val="008711FF"/>
    <w:rsid w:val="00875258"/>
    <w:rsid w:val="008E7792"/>
    <w:rsid w:val="0096606A"/>
    <w:rsid w:val="009D2AA6"/>
    <w:rsid w:val="00AA1F53"/>
    <w:rsid w:val="00BD620A"/>
    <w:rsid w:val="00C1389C"/>
    <w:rsid w:val="00CB0403"/>
    <w:rsid w:val="00CE4B4C"/>
    <w:rsid w:val="00E570CF"/>
    <w:rsid w:val="00E62B7F"/>
    <w:rsid w:val="00E73A48"/>
    <w:rsid w:val="00EA0869"/>
    <w:rsid w:val="00F477C1"/>
    <w:rsid w:val="00F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F6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39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2019-09-24T06:27:00Z</cp:lastPrinted>
  <dcterms:created xsi:type="dcterms:W3CDTF">2020-03-12T13:06:00Z</dcterms:created>
  <dcterms:modified xsi:type="dcterms:W3CDTF">2020-03-13T09:50:00Z</dcterms:modified>
</cp:coreProperties>
</file>