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013CB" w:rsidTr="00D013CB">
        <w:trPr>
          <w:trHeight w:val="259"/>
        </w:trPr>
        <w:tc>
          <w:tcPr>
            <w:tcW w:w="3969" w:type="dxa"/>
            <w:hideMark/>
          </w:tcPr>
          <w:p w:rsidR="00D013CB" w:rsidRPr="00045045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04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2304415</wp:posOffset>
                  </wp:positionH>
                  <wp:positionV relativeFrom="paragraph">
                    <wp:posOffset>-287020</wp:posOffset>
                  </wp:positionV>
                  <wp:extent cx="962660" cy="1000125"/>
                  <wp:effectExtent l="19050" t="0" r="889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4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013CB" w:rsidTr="00D013CB">
        <w:tc>
          <w:tcPr>
            <w:tcW w:w="3969" w:type="dxa"/>
            <w:hideMark/>
          </w:tcPr>
          <w:p w:rsidR="00D013CB" w:rsidRPr="00045045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013CB" w:rsidTr="00D013CB">
        <w:tc>
          <w:tcPr>
            <w:tcW w:w="3969" w:type="dxa"/>
            <w:hideMark/>
          </w:tcPr>
          <w:p w:rsidR="00D013CB" w:rsidRPr="00045045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45045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0450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D013CB" w:rsidRDefault="00D013CB" w:rsidP="00D013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013CB" w:rsidTr="00D013CB">
        <w:trPr>
          <w:trHeight w:val="342"/>
        </w:trPr>
        <w:tc>
          <w:tcPr>
            <w:tcW w:w="3888" w:type="dxa"/>
          </w:tcPr>
          <w:p w:rsidR="00D013CB" w:rsidRDefault="00D01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D013CB" w:rsidRDefault="00D013CB" w:rsidP="001F07F2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12"/>
          <w:szCs w:val="12"/>
        </w:rPr>
      </w:pPr>
    </w:p>
    <w:p w:rsidR="00D013CB" w:rsidRDefault="007E4FB2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FB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E4FB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013CB" w:rsidTr="00D013CB">
        <w:trPr>
          <w:trHeight w:val="259"/>
        </w:trPr>
        <w:tc>
          <w:tcPr>
            <w:tcW w:w="4956" w:type="dxa"/>
            <w:gridSpan w:val="7"/>
            <w:hideMark/>
          </w:tcPr>
          <w:p w:rsidR="00D013CB" w:rsidRPr="00C94AFC" w:rsidRDefault="00C94AFC" w:rsidP="00C94A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013CB" w:rsidRPr="00C9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D013CB" w:rsidRPr="00C94A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D013CB" w:rsidRPr="00C94A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D013CB" w:rsidRPr="00C94AFC" w:rsidRDefault="00D013CB" w:rsidP="00C94A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4A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</w:t>
            </w:r>
            <w:r w:rsidR="00C94A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C94A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C9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C94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  <w:r w:rsidR="009F30D3" w:rsidRPr="00C94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C94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9F30D3" w:rsidRPr="00C94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94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D013CB" w:rsidTr="00D013CB">
        <w:tc>
          <w:tcPr>
            <w:tcW w:w="1200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c>
          <w:tcPr>
            <w:tcW w:w="1987" w:type="dxa"/>
            <w:gridSpan w:val="2"/>
            <w:hideMark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013CB" w:rsidRDefault="00D01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rPr>
          <w:trHeight w:val="80"/>
        </w:trPr>
        <w:tc>
          <w:tcPr>
            <w:tcW w:w="1200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c>
          <w:tcPr>
            <w:tcW w:w="1200" w:type="dxa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27BC" w:rsidRDefault="00C94AFC" w:rsidP="00C94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C94AFC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C94AFC">
        <w:rPr>
          <w:rFonts w:ascii="Times New Roman" w:eastAsia="Times New Roman" w:hAnsi="Times New Roman" w:cs="Times New Roman"/>
          <w:sz w:val="24"/>
          <w:szCs w:val="24"/>
        </w:rPr>
        <w:t>А. А. Шевченко, рассмотрев  заявлени</w:t>
      </w:r>
      <w:r w:rsidR="00152DF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94AFC">
        <w:rPr>
          <w:rFonts w:ascii="Times New Roman" w:eastAsia="Times New Roman" w:hAnsi="Times New Roman" w:cs="Times New Roman"/>
          <w:sz w:val="24"/>
          <w:szCs w:val="24"/>
        </w:rPr>
        <w:t xml:space="preserve"> ликвидационной комиссии при </w:t>
      </w:r>
      <w:r w:rsidR="00152DF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94AFC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осударственной администрации </w:t>
      </w:r>
      <w:proofErr w:type="spellStart"/>
      <w:r w:rsidRPr="00C94AFC">
        <w:rPr>
          <w:rFonts w:ascii="Times New Roman" w:eastAsia="Times New Roman" w:hAnsi="Times New Roman" w:cs="Times New Roman"/>
          <w:sz w:val="24"/>
          <w:szCs w:val="24"/>
        </w:rPr>
        <w:t>Слободзейского</w:t>
      </w:r>
      <w:proofErr w:type="spellEnd"/>
      <w:r w:rsidRPr="00C94AFC">
        <w:rPr>
          <w:rFonts w:ascii="Times New Roman" w:eastAsia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Pr="00C94AFC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C94AFC">
        <w:rPr>
          <w:rFonts w:ascii="Times New Roman" w:eastAsia="Times New Roman" w:hAnsi="Times New Roman" w:cs="Times New Roman"/>
          <w:sz w:val="24"/>
          <w:szCs w:val="24"/>
        </w:rPr>
        <w:t xml:space="preserve"> (г. </w:t>
      </w:r>
      <w:proofErr w:type="spellStart"/>
      <w:r w:rsidRPr="00C94AFC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C94AFC">
        <w:rPr>
          <w:rFonts w:ascii="Times New Roman" w:eastAsia="Times New Roman" w:hAnsi="Times New Roman" w:cs="Times New Roman"/>
          <w:sz w:val="24"/>
          <w:szCs w:val="24"/>
        </w:rPr>
        <w:t xml:space="preserve">, ул. Фрунзе, 25)  </w:t>
      </w:r>
      <w:r w:rsidR="00152DF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C94AFC">
        <w:rPr>
          <w:rFonts w:ascii="Times New Roman" w:eastAsia="Times New Roman" w:hAnsi="Times New Roman" w:cs="Times New Roman"/>
          <w:sz w:val="24"/>
          <w:szCs w:val="24"/>
        </w:rPr>
        <w:t>о признании ликвидируемого должника – общества с ограниченной ответственностью «Сельскохозяйственная фирма «Золотистая» (</w:t>
      </w:r>
      <w:proofErr w:type="spellStart"/>
      <w:r w:rsidRPr="00C94AFC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Pr="00C94AFC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C94AFC">
        <w:rPr>
          <w:rFonts w:ascii="Times New Roman" w:eastAsia="Times New Roman" w:hAnsi="Times New Roman" w:cs="Times New Roman"/>
          <w:sz w:val="24"/>
          <w:szCs w:val="24"/>
        </w:rPr>
        <w:t>Чобручи</w:t>
      </w:r>
      <w:proofErr w:type="spellEnd"/>
      <w:r w:rsidRPr="00C94A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2D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94AFC">
        <w:rPr>
          <w:rFonts w:ascii="Times New Roman" w:eastAsia="Times New Roman" w:hAnsi="Times New Roman" w:cs="Times New Roman"/>
          <w:sz w:val="24"/>
          <w:szCs w:val="24"/>
        </w:rPr>
        <w:t>ул. Гагарина, д. 10) несостоятельным (банкротом) без возбуждения конкурсного производства, принимая во внимание положения пункта 3-1 статьи</w:t>
      </w:r>
      <w:proofErr w:type="gramEnd"/>
      <w:r w:rsidRPr="00C94AFC">
        <w:rPr>
          <w:rFonts w:ascii="Times New Roman" w:eastAsia="Times New Roman" w:hAnsi="Times New Roman" w:cs="Times New Roman"/>
          <w:sz w:val="24"/>
          <w:szCs w:val="24"/>
        </w:rPr>
        <w:t xml:space="preserve"> 222 Закона Приднестровской  Молдавской  Республики «О несостоятельности (банкротстве)»,</w:t>
      </w:r>
    </w:p>
    <w:p w:rsidR="00152DF5" w:rsidRDefault="00152DF5" w:rsidP="00D748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13CB" w:rsidRPr="00D013CB" w:rsidRDefault="00D013CB" w:rsidP="00D748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D013CB" w:rsidRPr="00D013CB" w:rsidRDefault="00D013CB" w:rsidP="00D748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DF5" w:rsidRDefault="00152DF5" w:rsidP="00775191">
      <w:pPr>
        <w:pStyle w:val="HTM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C94AFC">
        <w:rPr>
          <w:rFonts w:ascii="Times New Roman" w:hAnsi="Times New Roman" w:cs="Times New Roman"/>
          <w:sz w:val="24"/>
          <w:szCs w:val="24"/>
        </w:rPr>
        <w:t>иквидационн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94AF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4AFC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94AFC">
        <w:rPr>
          <w:rFonts w:ascii="Times New Roman" w:hAnsi="Times New Roman" w:cs="Times New Roman"/>
          <w:sz w:val="24"/>
          <w:szCs w:val="24"/>
        </w:rPr>
        <w:t xml:space="preserve">осударственной администрации </w:t>
      </w:r>
      <w:proofErr w:type="spellStart"/>
      <w:r w:rsidRPr="00C94AFC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C94AFC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C94A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94A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AFC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D013CB" w:rsidRPr="00D013CB">
        <w:rPr>
          <w:rStyle w:val="FontStyle14"/>
          <w:sz w:val="24"/>
          <w:szCs w:val="24"/>
        </w:rPr>
        <w:t xml:space="preserve"> </w:t>
      </w:r>
      <w:r w:rsidR="00D013CB" w:rsidRPr="00D013CB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013CB" w:rsidRPr="00D013CB">
        <w:rPr>
          <w:rFonts w:ascii="Times New Roman" w:hAnsi="Times New Roman" w:cs="Times New Roman"/>
          <w:color w:val="000000"/>
          <w:sz w:val="24"/>
          <w:szCs w:val="24"/>
        </w:rPr>
        <w:t>сь в Арбитражный суд с заявлением</w:t>
      </w:r>
      <w:r w:rsidR="00D013CB" w:rsidRPr="00D013CB">
        <w:rPr>
          <w:rStyle w:val="FontStyle14"/>
          <w:sz w:val="24"/>
          <w:szCs w:val="24"/>
        </w:rPr>
        <w:t xml:space="preserve"> </w:t>
      </w:r>
      <w:r w:rsidRPr="00C94AFC">
        <w:rPr>
          <w:rFonts w:ascii="Times New Roman" w:hAnsi="Times New Roman" w:cs="Times New Roman"/>
          <w:sz w:val="24"/>
          <w:szCs w:val="24"/>
        </w:rPr>
        <w:t>о признании ликвидируемого должника – общества с ограниченной ответственностью «Сельскохозяйственная фирма «Золотистая» несостоятельным (банкротом) без возбуждения конкурсного производства</w:t>
      </w:r>
      <w:r w:rsidR="00D013CB" w:rsidRPr="00D013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6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5191" w:rsidRDefault="00506FDC" w:rsidP="00775191">
      <w:pPr>
        <w:pStyle w:val="HTM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от </w:t>
      </w:r>
      <w:r w:rsidR="0074210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B2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108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42108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1B2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судебное разбирательство назначено на </w:t>
      </w:r>
      <w:r w:rsidR="00742108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1B2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108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42108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1B27BC" w:rsidRDefault="001B27BC" w:rsidP="00775191">
      <w:pPr>
        <w:pStyle w:val="HTML"/>
        <w:ind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Представителем </w:t>
      </w:r>
      <w:r w:rsidR="00742108">
        <w:rPr>
          <w:rFonts w:ascii="Times New Roman" w:hAnsi="Times New Roman" w:cs="Times New Roman"/>
          <w:sz w:val="24"/>
          <w:szCs w:val="24"/>
        </w:rPr>
        <w:t>л</w:t>
      </w:r>
      <w:r w:rsidR="00742108" w:rsidRPr="00C94AFC">
        <w:rPr>
          <w:rFonts w:ascii="Times New Roman" w:hAnsi="Times New Roman" w:cs="Times New Roman"/>
          <w:sz w:val="24"/>
          <w:szCs w:val="24"/>
        </w:rPr>
        <w:t>иквидационн</w:t>
      </w:r>
      <w:r w:rsidR="00742108">
        <w:rPr>
          <w:rFonts w:ascii="Times New Roman" w:hAnsi="Times New Roman" w:cs="Times New Roman"/>
          <w:sz w:val="24"/>
          <w:szCs w:val="24"/>
        </w:rPr>
        <w:t>ой</w:t>
      </w:r>
      <w:r w:rsidR="00742108" w:rsidRPr="00C94AFC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742108">
        <w:rPr>
          <w:rFonts w:ascii="Times New Roman" w:hAnsi="Times New Roman" w:cs="Times New Roman"/>
          <w:sz w:val="24"/>
          <w:szCs w:val="24"/>
        </w:rPr>
        <w:t>и</w:t>
      </w:r>
      <w:r w:rsidR="00742108" w:rsidRPr="00C94AFC">
        <w:rPr>
          <w:rFonts w:ascii="Times New Roman" w:hAnsi="Times New Roman" w:cs="Times New Roman"/>
          <w:sz w:val="24"/>
          <w:szCs w:val="24"/>
        </w:rPr>
        <w:t xml:space="preserve"> при </w:t>
      </w:r>
      <w:r w:rsidR="00742108">
        <w:rPr>
          <w:rFonts w:ascii="Times New Roman" w:hAnsi="Times New Roman" w:cs="Times New Roman"/>
          <w:sz w:val="24"/>
          <w:szCs w:val="24"/>
        </w:rPr>
        <w:t>г</w:t>
      </w:r>
      <w:r w:rsidR="00742108" w:rsidRPr="00C94AFC">
        <w:rPr>
          <w:rFonts w:ascii="Times New Roman" w:hAnsi="Times New Roman" w:cs="Times New Roman"/>
          <w:sz w:val="24"/>
          <w:szCs w:val="24"/>
        </w:rPr>
        <w:t xml:space="preserve">осударственной администрации </w:t>
      </w:r>
      <w:proofErr w:type="spellStart"/>
      <w:r w:rsidR="00742108" w:rsidRPr="00C94AFC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742108" w:rsidRPr="00C94AFC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742108" w:rsidRPr="00C94A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42108" w:rsidRPr="00C94A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2108" w:rsidRPr="00C94AFC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Style w:val="FontStyle14"/>
          <w:sz w:val="24"/>
          <w:szCs w:val="24"/>
        </w:rPr>
        <w:t xml:space="preserve"> заявлено </w:t>
      </w:r>
      <w:r w:rsidR="00742108">
        <w:rPr>
          <w:rStyle w:val="FontStyle14"/>
          <w:sz w:val="24"/>
          <w:szCs w:val="24"/>
        </w:rPr>
        <w:t>письменное</w:t>
      </w:r>
      <w:r>
        <w:rPr>
          <w:rStyle w:val="FontStyle14"/>
          <w:sz w:val="24"/>
          <w:szCs w:val="24"/>
        </w:rPr>
        <w:t xml:space="preserve"> ходатайство об отложении рассмотрения дела </w:t>
      </w:r>
      <w:r w:rsidR="00742108">
        <w:rPr>
          <w:rStyle w:val="FontStyle14"/>
          <w:sz w:val="24"/>
          <w:szCs w:val="24"/>
        </w:rPr>
        <w:t xml:space="preserve">до вступления в силу решения налоговой инспекции по г. </w:t>
      </w:r>
      <w:proofErr w:type="spellStart"/>
      <w:r w:rsidR="00742108">
        <w:rPr>
          <w:rStyle w:val="FontStyle14"/>
          <w:sz w:val="24"/>
          <w:szCs w:val="24"/>
        </w:rPr>
        <w:t>Слободзе</w:t>
      </w:r>
      <w:r w:rsidR="00651404">
        <w:rPr>
          <w:rStyle w:val="FontStyle14"/>
          <w:sz w:val="24"/>
          <w:szCs w:val="24"/>
        </w:rPr>
        <w:t>я</w:t>
      </w:r>
      <w:proofErr w:type="spellEnd"/>
      <w:r w:rsidR="00742108">
        <w:rPr>
          <w:rStyle w:val="FontStyle14"/>
          <w:sz w:val="24"/>
          <w:szCs w:val="24"/>
        </w:rPr>
        <w:t xml:space="preserve"> и </w:t>
      </w:r>
      <w:proofErr w:type="spellStart"/>
      <w:r w:rsidR="00742108">
        <w:rPr>
          <w:rStyle w:val="FontStyle14"/>
          <w:sz w:val="24"/>
          <w:szCs w:val="24"/>
        </w:rPr>
        <w:t>Слободзейскому</w:t>
      </w:r>
      <w:proofErr w:type="spellEnd"/>
      <w:r w:rsidR="00742108">
        <w:rPr>
          <w:rStyle w:val="FontStyle14"/>
          <w:sz w:val="24"/>
          <w:szCs w:val="24"/>
        </w:rPr>
        <w:t xml:space="preserve"> району, вынесенного по результатам внепланового мероприятия по контролю</w:t>
      </w:r>
      <w:r w:rsidR="009D715C">
        <w:rPr>
          <w:rStyle w:val="FontStyle14"/>
          <w:sz w:val="24"/>
          <w:szCs w:val="24"/>
        </w:rPr>
        <w:t xml:space="preserve"> </w:t>
      </w:r>
      <w:r w:rsidR="00742108">
        <w:rPr>
          <w:rStyle w:val="FontStyle14"/>
          <w:sz w:val="24"/>
          <w:szCs w:val="24"/>
        </w:rPr>
        <w:t>в отношении ООО «</w:t>
      </w:r>
      <w:proofErr w:type="spellStart"/>
      <w:r w:rsidR="00742108">
        <w:rPr>
          <w:rStyle w:val="FontStyle14"/>
          <w:sz w:val="24"/>
          <w:szCs w:val="24"/>
        </w:rPr>
        <w:t>Сельскохозяственная</w:t>
      </w:r>
      <w:proofErr w:type="spellEnd"/>
      <w:r w:rsidR="00742108">
        <w:rPr>
          <w:rStyle w:val="FontStyle14"/>
          <w:sz w:val="24"/>
          <w:szCs w:val="24"/>
        </w:rPr>
        <w:t xml:space="preserve"> фирма «Золотистая»</w:t>
      </w:r>
      <w:r>
        <w:rPr>
          <w:rStyle w:val="FontStyle14"/>
          <w:sz w:val="24"/>
          <w:szCs w:val="24"/>
        </w:rPr>
        <w:t>.</w:t>
      </w:r>
    </w:p>
    <w:p w:rsidR="001B27BC" w:rsidRDefault="001B27BC" w:rsidP="00775191">
      <w:pPr>
        <w:pStyle w:val="HTML"/>
        <w:ind w:right="-1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Арбитражный суд, разрешая данное ходатайство, </w:t>
      </w:r>
      <w:r w:rsidR="00742108">
        <w:rPr>
          <w:rStyle w:val="FontStyle14"/>
          <w:sz w:val="24"/>
          <w:szCs w:val="24"/>
        </w:rPr>
        <w:t>с</w:t>
      </w:r>
      <w:r w:rsidR="006E0ABE">
        <w:rPr>
          <w:rStyle w:val="FontStyle14"/>
          <w:sz w:val="24"/>
          <w:szCs w:val="24"/>
        </w:rPr>
        <w:t xml:space="preserve"> учетом того, что </w:t>
      </w:r>
      <w:r w:rsidR="00742108">
        <w:rPr>
          <w:rStyle w:val="FontStyle14"/>
          <w:sz w:val="24"/>
          <w:szCs w:val="24"/>
        </w:rPr>
        <w:t xml:space="preserve">Арбитражным судом удовлетворено ходатайство налоговой инспекции по </w:t>
      </w:r>
      <w:proofErr w:type="gramStart"/>
      <w:r w:rsidR="00742108">
        <w:rPr>
          <w:rStyle w:val="FontStyle14"/>
          <w:sz w:val="24"/>
          <w:szCs w:val="24"/>
        </w:rPr>
        <w:t>г</w:t>
      </w:r>
      <w:proofErr w:type="gramEnd"/>
      <w:r w:rsidR="00742108">
        <w:rPr>
          <w:rStyle w:val="FontStyle14"/>
          <w:sz w:val="24"/>
          <w:szCs w:val="24"/>
        </w:rPr>
        <w:t xml:space="preserve">. </w:t>
      </w:r>
      <w:proofErr w:type="spellStart"/>
      <w:r w:rsidR="00742108">
        <w:rPr>
          <w:rStyle w:val="FontStyle14"/>
          <w:sz w:val="24"/>
          <w:szCs w:val="24"/>
        </w:rPr>
        <w:t>Слободзея</w:t>
      </w:r>
      <w:proofErr w:type="spellEnd"/>
      <w:r w:rsidR="00742108">
        <w:rPr>
          <w:rStyle w:val="FontStyle14"/>
          <w:sz w:val="24"/>
          <w:szCs w:val="24"/>
        </w:rPr>
        <w:t xml:space="preserve"> и </w:t>
      </w:r>
      <w:proofErr w:type="spellStart"/>
      <w:r w:rsidR="00742108">
        <w:rPr>
          <w:rStyle w:val="FontStyle14"/>
          <w:sz w:val="24"/>
          <w:szCs w:val="24"/>
        </w:rPr>
        <w:t>Слободзейскому</w:t>
      </w:r>
      <w:proofErr w:type="spellEnd"/>
      <w:r w:rsidR="00742108">
        <w:rPr>
          <w:rStyle w:val="FontStyle14"/>
          <w:sz w:val="24"/>
          <w:szCs w:val="24"/>
        </w:rPr>
        <w:t xml:space="preserve"> району</w:t>
      </w:r>
      <w:r w:rsidR="006E0ABE">
        <w:rPr>
          <w:rStyle w:val="FontStyle14"/>
          <w:sz w:val="24"/>
          <w:szCs w:val="24"/>
        </w:rPr>
        <w:t xml:space="preserve"> </w:t>
      </w:r>
      <w:r w:rsidR="00742108">
        <w:rPr>
          <w:rStyle w:val="FontStyle14"/>
          <w:sz w:val="24"/>
          <w:szCs w:val="24"/>
        </w:rPr>
        <w:t>о приобщен</w:t>
      </w:r>
      <w:r w:rsidR="00EB3046">
        <w:rPr>
          <w:rStyle w:val="FontStyle14"/>
          <w:sz w:val="24"/>
          <w:szCs w:val="24"/>
        </w:rPr>
        <w:t>ии дополнительных доказательств</w:t>
      </w:r>
      <w:r w:rsidR="00255145">
        <w:rPr>
          <w:rStyle w:val="FontStyle14"/>
          <w:sz w:val="24"/>
          <w:szCs w:val="24"/>
        </w:rPr>
        <w:t xml:space="preserve"> к</w:t>
      </w:r>
      <w:r w:rsidR="00742108">
        <w:rPr>
          <w:rStyle w:val="FontStyle14"/>
          <w:sz w:val="24"/>
          <w:szCs w:val="24"/>
        </w:rPr>
        <w:t xml:space="preserve"> материалам дела, пришел к выводу о наличии</w:t>
      </w:r>
      <w:r w:rsidR="006E0ABE">
        <w:rPr>
          <w:rStyle w:val="FontStyle14"/>
          <w:sz w:val="24"/>
          <w:szCs w:val="24"/>
        </w:rPr>
        <w:t xml:space="preserve"> основани</w:t>
      </w:r>
      <w:r w:rsidR="00742108">
        <w:rPr>
          <w:rStyle w:val="FontStyle14"/>
          <w:sz w:val="24"/>
          <w:szCs w:val="24"/>
        </w:rPr>
        <w:t>й</w:t>
      </w:r>
      <w:r w:rsidR="006E0ABE">
        <w:rPr>
          <w:rStyle w:val="FontStyle14"/>
          <w:sz w:val="24"/>
          <w:szCs w:val="24"/>
        </w:rPr>
        <w:t xml:space="preserve"> для удовлетворения заявленного ходатайства и отложения судебного разбирательства на основании пункта 1 статьи 109 АПК ПМР. </w:t>
      </w:r>
      <w:r>
        <w:rPr>
          <w:rStyle w:val="FontStyle14"/>
          <w:sz w:val="24"/>
          <w:szCs w:val="24"/>
        </w:rPr>
        <w:t xml:space="preserve"> </w:t>
      </w:r>
    </w:p>
    <w:p w:rsidR="001F07F2" w:rsidRDefault="00F97206" w:rsidP="00991031">
      <w:pPr>
        <w:pStyle w:val="HTM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Учитывая данное обстоятельство, суд пришел к выводу о необходимости отложения рассмотрения дела</w:t>
      </w:r>
      <w:r w:rsidR="00F24A2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пункта 1 статьи 109 АПК ПМР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целью дополнительного изучения имеющихся в </w:t>
      </w:r>
      <w:r w:rsidR="00F24A25">
        <w:rPr>
          <w:rFonts w:ascii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 во взаимосвязи с </w:t>
      </w:r>
      <w:r w:rsidR="00255145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доказательствами,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представленными лицами, участвующими в деле</w:t>
      </w:r>
      <w:r w:rsidR="009910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1031" w:rsidRDefault="00991031" w:rsidP="00991031">
      <w:pPr>
        <w:pStyle w:val="HTM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1C9" w:rsidRDefault="00F24A25" w:rsidP="006E0AB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</w:t>
      </w:r>
      <w:r w:rsidR="00D013CB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статьями </w:t>
      </w:r>
      <w:r w:rsidR="006E0ABE"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="00D013CB">
        <w:rPr>
          <w:rFonts w:ascii="Times New Roman" w:eastAsia="Times New Roman" w:hAnsi="Times New Roman" w:cs="Times New Roman"/>
          <w:sz w:val="24"/>
          <w:szCs w:val="24"/>
        </w:rPr>
        <w:t xml:space="preserve">109, 128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6E0ABE">
        <w:rPr>
          <w:rFonts w:ascii="Times New Roman" w:eastAsia="Times New Roman" w:hAnsi="Times New Roman" w:cs="Times New Roman"/>
          <w:sz w:val="24"/>
          <w:szCs w:val="24"/>
        </w:rPr>
        <w:t>, Арбитражный суд</w:t>
      </w:r>
    </w:p>
    <w:p w:rsidR="001F07F2" w:rsidRDefault="001F07F2" w:rsidP="00D748F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145" w:rsidRDefault="00255145" w:rsidP="00D748F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A25" w:rsidRPr="008F0A80" w:rsidRDefault="00C761F6" w:rsidP="008F0A80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="00A57265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A57265">
        <w:rPr>
          <w:rFonts w:ascii="Times New Roman" w:eastAsia="Times New Roman" w:hAnsi="Times New Roman" w:cs="Times New Roman"/>
          <w:sz w:val="24"/>
          <w:szCs w:val="24"/>
        </w:rPr>
        <w:t>Слободзейского</w:t>
      </w:r>
      <w:proofErr w:type="spellEnd"/>
      <w:r w:rsidR="00A57265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gramStart"/>
      <w:r w:rsidR="00A572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572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57265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A57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</w:t>
      </w:r>
      <w:r w:rsidR="00D013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</w:t>
      </w:r>
      <w:r w:rsidR="00C761F6">
        <w:rPr>
          <w:rStyle w:val="FontStyle14"/>
          <w:sz w:val="24"/>
          <w:szCs w:val="24"/>
        </w:rPr>
        <w:t xml:space="preserve">Судебное заседание по делу № </w:t>
      </w:r>
      <w:r w:rsidR="00A57265">
        <w:rPr>
          <w:rStyle w:val="FontStyle14"/>
          <w:sz w:val="24"/>
          <w:szCs w:val="24"/>
        </w:rPr>
        <w:t>86</w:t>
      </w:r>
      <w:r w:rsidR="00C761F6">
        <w:rPr>
          <w:rStyle w:val="FontStyle14"/>
          <w:sz w:val="24"/>
          <w:szCs w:val="24"/>
        </w:rPr>
        <w:t>/</w:t>
      </w:r>
      <w:r w:rsidR="00A57265">
        <w:rPr>
          <w:rStyle w:val="FontStyle14"/>
          <w:sz w:val="24"/>
          <w:szCs w:val="24"/>
        </w:rPr>
        <w:t>20</w:t>
      </w:r>
      <w:r w:rsidR="00C761F6">
        <w:rPr>
          <w:rStyle w:val="FontStyle14"/>
          <w:sz w:val="24"/>
          <w:szCs w:val="24"/>
        </w:rPr>
        <w:t>-</w:t>
      </w:r>
      <w:r w:rsidR="00A57265">
        <w:rPr>
          <w:rStyle w:val="FontStyle14"/>
          <w:sz w:val="24"/>
          <w:szCs w:val="24"/>
        </w:rPr>
        <w:t>09</w:t>
      </w:r>
      <w:r w:rsidR="00C761F6">
        <w:rPr>
          <w:rStyle w:val="FontStyle14"/>
          <w:sz w:val="24"/>
          <w:szCs w:val="24"/>
        </w:rPr>
        <w:t xml:space="preserve"> отложить</w:t>
      </w:r>
      <w:r>
        <w:rPr>
          <w:rStyle w:val="FontStyle14"/>
          <w:sz w:val="24"/>
          <w:szCs w:val="24"/>
        </w:rPr>
        <w:t xml:space="preserve"> на </w:t>
      </w:r>
      <w:r w:rsidR="00C761F6">
        <w:rPr>
          <w:rStyle w:val="FontStyle14"/>
          <w:sz w:val="24"/>
          <w:szCs w:val="24"/>
        </w:rPr>
        <w:t>6</w:t>
      </w:r>
      <w:r w:rsidR="00EE21C9">
        <w:rPr>
          <w:rStyle w:val="FontStyle14"/>
          <w:sz w:val="24"/>
          <w:szCs w:val="24"/>
        </w:rPr>
        <w:t xml:space="preserve"> </w:t>
      </w:r>
      <w:r w:rsidR="00A57265">
        <w:rPr>
          <w:rStyle w:val="FontStyle14"/>
          <w:sz w:val="24"/>
          <w:szCs w:val="24"/>
        </w:rPr>
        <w:t>мая</w:t>
      </w:r>
      <w:r>
        <w:rPr>
          <w:rStyle w:val="FontStyle14"/>
          <w:sz w:val="24"/>
          <w:szCs w:val="24"/>
        </w:rPr>
        <w:t xml:space="preserve"> 20</w:t>
      </w:r>
      <w:r w:rsidR="00A57265">
        <w:rPr>
          <w:rStyle w:val="FontStyle14"/>
          <w:sz w:val="24"/>
          <w:szCs w:val="24"/>
        </w:rPr>
        <w:t>20</w:t>
      </w:r>
      <w:r>
        <w:rPr>
          <w:rStyle w:val="FontStyle14"/>
          <w:sz w:val="24"/>
          <w:szCs w:val="24"/>
        </w:rPr>
        <w:t xml:space="preserve"> года на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72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 в здании Арбитражного суда Приднестровской Молдавско</w:t>
      </w:r>
      <w:r w:rsidR="00F24A2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Республики по адресу: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7265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Определение не обжалуется.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D013CB" w:rsidRDefault="00D013CB" w:rsidP="00F24A25">
      <w:pPr>
        <w:spacing w:after="0" w:line="240" w:lineRule="auto"/>
        <w:ind w:right="-1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D013CB" w:rsidRDefault="00D013CB" w:rsidP="00F24A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F24A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152D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F24A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2DF5">
        <w:rPr>
          <w:rFonts w:ascii="Times New Roman" w:eastAsia="Times New Roman" w:hAnsi="Times New Roman" w:cs="Times New Roman"/>
          <w:b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13CB" w:rsidRDefault="00D013CB" w:rsidP="00D748F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/>
        <w:rPr>
          <w:sz w:val="24"/>
          <w:szCs w:val="24"/>
        </w:rPr>
      </w:pPr>
    </w:p>
    <w:p w:rsidR="00062236" w:rsidRDefault="00062236" w:rsidP="00D748FE">
      <w:pPr>
        <w:spacing w:line="240" w:lineRule="auto"/>
        <w:ind w:right="-1"/>
      </w:pPr>
    </w:p>
    <w:sectPr w:rsidR="00062236" w:rsidSect="001F07F2">
      <w:footerReference w:type="default" r:id="rId8"/>
      <w:pgSz w:w="11906" w:h="16838"/>
      <w:pgMar w:top="709" w:right="68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108" w:rsidRDefault="00742108" w:rsidP="00C0459E">
      <w:pPr>
        <w:spacing w:after="0" w:line="240" w:lineRule="auto"/>
      </w:pPr>
      <w:r>
        <w:separator/>
      </w:r>
    </w:p>
  </w:endnote>
  <w:endnote w:type="continuationSeparator" w:id="1">
    <w:p w:rsidR="00742108" w:rsidRDefault="00742108" w:rsidP="00C0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08" w:rsidRPr="00C0459E" w:rsidRDefault="00742108" w:rsidP="00C0459E">
    <w:pPr>
      <w:pStyle w:val="a7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742108" w:rsidRPr="00C0459E" w:rsidRDefault="00742108" w:rsidP="00C0459E">
    <w:pPr>
      <w:pStyle w:val="a7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108" w:rsidRDefault="00742108" w:rsidP="00C0459E">
      <w:pPr>
        <w:spacing w:after="0" w:line="240" w:lineRule="auto"/>
      </w:pPr>
      <w:r>
        <w:separator/>
      </w:r>
    </w:p>
  </w:footnote>
  <w:footnote w:type="continuationSeparator" w:id="1">
    <w:p w:rsidR="00742108" w:rsidRDefault="00742108" w:rsidP="00C0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027"/>
    <w:multiLevelType w:val="hybridMultilevel"/>
    <w:tmpl w:val="1FA2F7BA"/>
    <w:lvl w:ilvl="0" w:tplc="7018A3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6606"/>
    <w:multiLevelType w:val="hybridMultilevel"/>
    <w:tmpl w:val="5AC0CFDC"/>
    <w:lvl w:ilvl="0" w:tplc="750E17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3CB"/>
    <w:rsid w:val="00045045"/>
    <w:rsid w:val="00062236"/>
    <w:rsid w:val="00152DF5"/>
    <w:rsid w:val="0019113C"/>
    <w:rsid w:val="001B27BC"/>
    <w:rsid w:val="001F07F2"/>
    <w:rsid w:val="00216067"/>
    <w:rsid w:val="00255145"/>
    <w:rsid w:val="003C1B9D"/>
    <w:rsid w:val="0040646D"/>
    <w:rsid w:val="00413D4A"/>
    <w:rsid w:val="00461D57"/>
    <w:rsid w:val="004B0B9D"/>
    <w:rsid w:val="00506FDC"/>
    <w:rsid w:val="00525D42"/>
    <w:rsid w:val="00651404"/>
    <w:rsid w:val="006A5C5A"/>
    <w:rsid w:val="006C0BCF"/>
    <w:rsid w:val="006E0ABE"/>
    <w:rsid w:val="00742108"/>
    <w:rsid w:val="00775191"/>
    <w:rsid w:val="007E4FB2"/>
    <w:rsid w:val="008377DE"/>
    <w:rsid w:val="008F0A80"/>
    <w:rsid w:val="0097640E"/>
    <w:rsid w:val="00980FAE"/>
    <w:rsid w:val="00991031"/>
    <w:rsid w:val="009D715C"/>
    <w:rsid w:val="009F30D3"/>
    <w:rsid w:val="00A57265"/>
    <w:rsid w:val="00B34306"/>
    <w:rsid w:val="00B86D1A"/>
    <w:rsid w:val="00C0459E"/>
    <w:rsid w:val="00C761F6"/>
    <w:rsid w:val="00C94AFC"/>
    <w:rsid w:val="00CD3DA1"/>
    <w:rsid w:val="00D013CB"/>
    <w:rsid w:val="00D21788"/>
    <w:rsid w:val="00D748FE"/>
    <w:rsid w:val="00EB3046"/>
    <w:rsid w:val="00EE21C9"/>
    <w:rsid w:val="00F24A25"/>
    <w:rsid w:val="00F9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3CB"/>
    <w:pPr>
      <w:spacing w:after="0" w:line="240" w:lineRule="auto"/>
    </w:pPr>
  </w:style>
  <w:style w:type="character" w:customStyle="1" w:styleId="FontStyle14">
    <w:name w:val="Font Style14"/>
    <w:rsid w:val="00D013C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D01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13CB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D013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0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459E"/>
  </w:style>
  <w:style w:type="paragraph" w:styleId="a7">
    <w:name w:val="footer"/>
    <w:basedOn w:val="a"/>
    <w:link w:val="a8"/>
    <w:uiPriority w:val="99"/>
    <w:unhideWhenUsed/>
    <w:rsid w:val="00C0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А. Шевченко</cp:lastModifiedBy>
  <cp:revision>24</cp:revision>
  <cp:lastPrinted>2020-04-02T07:48:00Z</cp:lastPrinted>
  <dcterms:created xsi:type="dcterms:W3CDTF">2018-08-23T10:36:00Z</dcterms:created>
  <dcterms:modified xsi:type="dcterms:W3CDTF">2020-04-02T08:01:00Z</dcterms:modified>
</cp:coreProperties>
</file>