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1E2BB0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580911" w:rsidRDefault="00580911" w:rsidP="00A1247C">
      <w:pPr>
        <w:jc w:val="center"/>
        <w:rPr>
          <w:smallCaps/>
          <w:spacing w:val="30"/>
          <w:szCs w:val="22"/>
        </w:rPr>
      </w:pPr>
      <w:r>
        <w:rPr>
          <w:smallCaps/>
          <w:spacing w:val="30"/>
          <w:szCs w:val="22"/>
        </w:rPr>
        <w:t>о приостановлении производства по делу</w:t>
      </w:r>
    </w:p>
    <w:p w:rsidR="007677BC" w:rsidRPr="00727294" w:rsidRDefault="00727294" w:rsidP="00A1247C">
      <w:pPr>
        <w:jc w:val="center"/>
      </w:pPr>
      <w:r w:rsidRPr="00727294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DC61B4">
        <w:t xml:space="preserve">  </w:t>
      </w:r>
      <w:r w:rsidR="00B568AD">
        <w:t>30</w:t>
      </w:r>
      <w:r w:rsidR="00261279">
        <w:t xml:space="preserve">        </w:t>
      </w:r>
      <w:r w:rsidR="000729BA">
        <w:t xml:space="preserve"> </w:t>
      </w:r>
      <w:r w:rsidR="00DF5331">
        <w:t xml:space="preserve">   </w:t>
      </w:r>
      <w:r w:rsidR="00B568AD">
        <w:t>сентября</w:t>
      </w:r>
      <w:r w:rsidRPr="00A1247C">
        <w:t xml:space="preserve"> </w:t>
      </w:r>
      <w:r w:rsidR="00761837">
        <w:t xml:space="preserve">    </w:t>
      </w:r>
      <w:r w:rsidR="00DC61B4">
        <w:t xml:space="preserve">       </w:t>
      </w:r>
      <w:r w:rsidR="00DF5331">
        <w:t>20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8040E1">
        <w:t>7</w:t>
      </w:r>
      <w:r w:rsidR="001B59A0">
        <w:t>5</w:t>
      </w:r>
      <w:r w:rsidR="00B12F40">
        <w:t>/</w:t>
      </w:r>
      <w:r w:rsidR="00DF5331">
        <w:t>20</w:t>
      </w:r>
      <w:r w:rsidR="00B12F40">
        <w:t>-</w:t>
      </w:r>
      <w:r w:rsidR="008040E1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D87B0F" w:rsidRDefault="006D0A81" w:rsidP="008C6C06">
      <w:pPr>
        <w:ind w:firstLine="540"/>
        <w:jc w:val="both"/>
      </w:pPr>
      <w:r w:rsidRPr="008A2804">
        <w:t>Арбитражн</w:t>
      </w:r>
      <w:r>
        <w:t>ый</w:t>
      </w:r>
      <w:r w:rsidRPr="008A2804">
        <w:t xml:space="preserve"> </w:t>
      </w:r>
      <w:r>
        <w:t>с</w:t>
      </w:r>
      <w:r w:rsidRPr="008A2804">
        <w:t>уд Приднестровской Молдавской Республики</w:t>
      </w:r>
      <w:r>
        <w:t xml:space="preserve"> в составе судьи </w:t>
      </w:r>
      <w:r w:rsidR="008875EC">
        <w:t xml:space="preserve"> </w:t>
      </w:r>
      <w:proofErr w:type="spellStart"/>
      <w:r w:rsidR="008040E1">
        <w:t>Качуровской</w:t>
      </w:r>
      <w:proofErr w:type="spellEnd"/>
      <w:r w:rsidR="008040E1">
        <w:t xml:space="preserve"> Е.В.</w:t>
      </w:r>
      <w:r w:rsidRPr="008A2804">
        <w:t>, рассмотрев</w:t>
      </w:r>
      <w:r w:rsidR="00580911">
        <w:t xml:space="preserve"> в открытом судебном заседании </w:t>
      </w:r>
      <w:r w:rsidR="008E0EFD">
        <w:t xml:space="preserve">дело по </w:t>
      </w:r>
      <w:r>
        <w:t>иск</w:t>
      </w:r>
      <w:r w:rsidR="008E0EFD">
        <w:t>у</w:t>
      </w:r>
      <w:r w:rsidRPr="008A2804">
        <w:t xml:space="preserve"> </w:t>
      </w:r>
      <w:r>
        <w:t>Министерства юстиции Приднестровской Молдавской Республики</w:t>
      </w:r>
      <w:r w:rsidR="008040E1">
        <w:t xml:space="preserve"> (г</w:t>
      </w:r>
      <w:proofErr w:type="gramStart"/>
      <w:r w:rsidR="008040E1">
        <w:t>.Т</w:t>
      </w:r>
      <w:proofErr w:type="gramEnd"/>
      <w:r w:rsidR="008040E1">
        <w:t>ирасполь ул.Ленина,26)</w:t>
      </w:r>
      <w:r w:rsidR="008040E1">
        <w:rPr>
          <w:color w:val="000000"/>
        </w:rPr>
        <w:t xml:space="preserve"> к Обществу с ограниченной ответственностью </w:t>
      </w:r>
      <w:r w:rsidR="001B59A0">
        <w:rPr>
          <w:color w:val="000000"/>
        </w:rPr>
        <w:t xml:space="preserve">«Омега» (г.Тирасполь ул.К.Либкнехта, д. 78 к.10) </w:t>
      </w:r>
      <w:r w:rsidRPr="001B59A0">
        <w:t>о принудительной ликвидации</w:t>
      </w:r>
      <w:r w:rsidR="008040E1" w:rsidRPr="001B59A0">
        <w:t xml:space="preserve"> организации</w:t>
      </w:r>
      <w:r w:rsidRPr="001B59A0">
        <w:t>,</w:t>
      </w:r>
      <w:r w:rsidR="00D87B0F" w:rsidRPr="001B59A0">
        <w:t xml:space="preserve"> </w:t>
      </w:r>
      <w:r w:rsidR="00580911">
        <w:t>при участии:</w:t>
      </w:r>
    </w:p>
    <w:p w:rsidR="00580911" w:rsidRDefault="00580911" w:rsidP="00580911">
      <w:pPr>
        <w:jc w:val="both"/>
      </w:pPr>
      <w:r>
        <w:t xml:space="preserve">от истца: </w:t>
      </w:r>
      <w:r w:rsidR="001B59A0">
        <w:t>Факира О.А.</w:t>
      </w:r>
      <w:r>
        <w:t xml:space="preserve"> по доверенности № 01.1-36/4</w:t>
      </w:r>
      <w:r w:rsidR="001B59A0">
        <w:t>5</w:t>
      </w:r>
      <w:r>
        <w:t xml:space="preserve"> от 20 января 2020 года,</w:t>
      </w:r>
    </w:p>
    <w:p w:rsidR="00580911" w:rsidRDefault="00580911" w:rsidP="00580911">
      <w:pPr>
        <w:jc w:val="both"/>
      </w:pPr>
      <w:r>
        <w:t xml:space="preserve">от ответчика: </w:t>
      </w:r>
      <w:r w:rsidR="00CE1242">
        <w:t xml:space="preserve">ликвидатор </w:t>
      </w:r>
      <w:r w:rsidR="001B59A0">
        <w:t>Кравченко А.А.</w:t>
      </w:r>
      <w:r w:rsidR="00CE1242">
        <w:t xml:space="preserve"> (выписка из ЕГРЮЛ на 29 сентября 2020 г.),</w:t>
      </w:r>
    </w:p>
    <w:p w:rsidR="00B63A6D" w:rsidRDefault="00B63A6D" w:rsidP="00580911">
      <w:pPr>
        <w:jc w:val="both"/>
      </w:pPr>
    </w:p>
    <w:p w:rsidR="00580911" w:rsidRPr="00177DBD" w:rsidRDefault="00580911" w:rsidP="00580911">
      <w:pPr>
        <w:pStyle w:val="a3"/>
        <w:jc w:val="center"/>
        <w:rPr>
          <w:b/>
        </w:rPr>
      </w:pPr>
      <w:r w:rsidRPr="00177DBD">
        <w:rPr>
          <w:b/>
        </w:rPr>
        <w:t>УСТАНОВИЛ:</w:t>
      </w:r>
    </w:p>
    <w:p w:rsidR="00580911" w:rsidRDefault="00580911" w:rsidP="00CB3DC9">
      <w:pPr>
        <w:ind w:firstLine="567"/>
        <w:jc w:val="both"/>
      </w:pPr>
      <w:proofErr w:type="gramStart"/>
      <w:r>
        <w:t>Министерство юстиции Приднес</w:t>
      </w:r>
      <w:r w:rsidR="008C6C06">
        <w:t xml:space="preserve">тровской Молдавской Республики </w:t>
      </w:r>
      <w:r>
        <w:t xml:space="preserve">обратилось в Арбитражный суд ПМР с исковым заявлением </w:t>
      </w:r>
      <w:r w:rsidR="00B63A6D">
        <w:t>о принудительной ликвидации</w:t>
      </w:r>
      <w:r>
        <w:t xml:space="preserve"> </w:t>
      </w:r>
      <w:r w:rsidR="008C6C06">
        <w:t>о</w:t>
      </w:r>
      <w:r>
        <w:t>бществ</w:t>
      </w:r>
      <w:r w:rsidR="00B63A6D">
        <w:t>а</w:t>
      </w:r>
      <w:r>
        <w:t xml:space="preserve"> с ограниченной ответственностью «</w:t>
      </w:r>
      <w:r w:rsidR="009220A5">
        <w:t>Омега</w:t>
      </w:r>
      <w:r>
        <w:t>» (далее – ООО «</w:t>
      </w:r>
      <w:r w:rsidR="009220A5">
        <w:t>Омега</w:t>
      </w:r>
      <w:r w:rsidR="008C6C06">
        <w:t>»</w:t>
      </w:r>
      <w:r w:rsidR="0027319C">
        <w:t>) по тем основаниям</w:t>
      </w:r>
      <w:r w:rsidR="00B63A6D">
        <w:t xml:space="preserve">, что общество не завершило процедуру ликвидации в течение </w:t>
      </w:r>
      <w:r>
        <w:t>1 года с момента внесения в государственный реестр юридических лиц сведений о нахождении юридического лица в процессе ликвидации.</w:t>
      </w:r>
      <w:proofErr w:type="gramEnd"/>
    </w:p>
    <w:p w:rsidR="00B972BD" w:rsidRDefault="00580911" w:rsidP="00CB3DC9">
      <w:pPr>
        <w:ind w:firstLine="567"/>
        <w:jc w:val="both"/>
      </w:pPr>
      <w:r>
        <w:t xml:space="preserve">Определением Арбитражного суда ПМР от </w:t>
      </w:r>
      <w:r w:rsidR="0027319C">
        <w:t>05 февраля</w:t>
      </w:r>
      <w:r>
        <w:t xml:space="preserve"> 2020 года исковое заявление принято к производству.</w:t>
      </w:r>
      <w:r w:rsidR="00B972BD">
        <w:t xml:space="preserve"> </w:t>
      </w:r>
    </w:p>
    <w:p w:rsidR="00B568AD" w:rsidRDefault="0027319C" w:rsidP="00CB3DC9">
      <w:pPr>
        <w:ind w:firstLine="567"/>
        <w:jc w:val="both"/>
      </w:pPr>
      <w:r>
        <w:t>1</w:t>
      </w:r>
      <w:r w:rsidR="00B972BD">
        <w:t>9</w:t>
      </w:r>
      <w:r w:rsidR="00580911">
        <w:t xml:space="preserve"> февраля 2020 года </w:t>
      </w:r>
      <w:r w:rsidR="00B568AD">
        <w:t xml:space="preserve">производство по делу было приостановлено, определением от 16 сентября 2020 года </w:t>
      </w:r>
      <w:proofErr w:type="gramStart"/>
      <w:r w:rsidR="0048776B">
        <w:t>-</w:t>
      </w:r>
      <w:r w:rsidR="00B568AD">
        <w:t>в</w:t>
      </w:r>
      <w:proofErr w:type="gramEnd"/>
      <w:r w:rsidR="00B568AD">
        <w:t xml:space="preserve">озобновлено. </w:t>
      </w:r>
    </w:p>
    <w:p w:rsidR="000776DD" w:rsidRDefault="00B568AD" w:rsidP="00CB3DC9">
      <w:pPr>
        <w:ind w:firstLine="567"/>
        <w:jc w:val="both"/>
      </w:pPr>
      <w:r>
        <w:t xml:space="preserve">В состоявшемся 30 сентября 2020 года судебном заседании </w:t>
      </w:r>
      <w:r w:rsidR="0027319C">
        <w:t>представител</w:t>
      </w:r>
      <w:r>
        <w:t>ем</w:t>
      </w:r>
      <w:r w:rsidR="0027319C">
        <w:t xml:space="preserve"> ответчика заявлено </w:t>
      </w:r>
      <w:r>
        <w:t xml:space="preserve">ходатайство о приостановлении производства по делу </w:t>
      </w:r>
      <w:r w:rsidR="000776DD">
        <w:t xml:space="preserve">до конца декабря 2020 года </w:t>
      </w:r>
      <w:r w:rsidR="001959C5">
        <w:t>по тем основаниям, что</w:t>
      </w:r>
      <w:r w:rsidR="000776DD">
        <w:t xml:space="preserve"> 03 сентября 2020 г. произведена замена ликвидатор</w:t>
      </w:r>
      <w:proofErr w:type="gramStart"/>
      <w:r w:rsidR="000776DD">
        <w:t>а</w:t>
      </w:r>
      <w:r w:rsidR="001959C5">
        <w:t xml:space="preserve"> ООО</w:t>
      </w:r>
      <w:proofErr w:type="gramEnd"/>
      <w:r w:rsidR="001959C5">
        <w:t xml:space="preserve"> «</w:t>
      </w:r>
      <w:r w:rsidR="00C93F8D">
        <w:t>Омега</w:t>
      </w:r>
      <w:r w:rsidR="000776DD">
        <w:t xml:space="preserve">», который утвердил промежуточный ликвидационный баланс,  данные сведения внесены в ЕГРЮЛ. Однако в настоящее время налоговой инспекцией в отношении Общества проводится внеплановое мероприятие по контролю, в связи с чем,  процедура ликвидации не завершена.  Просит суд предоставить дополнительное время для завершения ликвидации. </w:t>
      </w:r>
    </w:p>
    <w:p w:rsidR="00F02D73" w:rsidRPr="000776DD" w:rsidRDefault="0027319C" w:rsidP="000776DD">
      <w:pPr>
        <w:ind w:firstLine="567"/>
        <w:jc w:val="both"/>
        <w:rPr>
          <w:color w:val="000000" w:themeColor="text1"/>
        </w:rPr>
      </w:pPr>
      <w:r>
        <w:t>Изучив представленн</w:t>
      </w:r>
      <w:r w:rsidR="000776DD">
        <w:t>ую</w:t>
      </w:r>
      <w:r>
        <w:t xml:space="preserve"> ответчиком </w:t>
      </w:r>
      <w:r w:rsidR="000776DD">
        <w:t>копию требования Налоговой инспекции по г</w:t>
      </w:r>
      <w:proofErr w:type="gramStart"/>
      <w:r w:rsidR="000776DD">
        <w:t>.Т</w:t>
      </w:r>
      <w:proofErr w:type="gramEnd"/>
      <w:r w:rsidR="000776DD">
        <w:t>ирасполь № 04-10826 от 23 сентября 2020 г. о предоставлении документов в связи с проведением в отношении ООО «Омега» внепланового мероприятия по контролю,</w:t>
      </w:r>
      <w:r w:rsidR="000C25DD">
        <w:t xml:space="preserve"> заслушав мнение представителя истца, не возражавшего против удовлетворения ходатайства, суд </w:t>
      </w:r>
      <w:r w:rsidR="00F47CA4" w:rsidRPr="00B972BD">
        <w:rPr>
          <w:color w:val="000000" w:themeColor="text1"/>
        </w:rPr>
        <w:t xml:space="preserve">находит </w:t>
      </w:r>
      <w:r w:rsidR="00B972BD" w:rsidRPr="00B972BD">
        <w:rPr>
          <w:color w:val="000000" w:themeColor="text1"/>
        </w:rPr>
        <w:t>возможным воспользоваться предоставленным ему ст.71 АПК ПМР правом и приостановить производство по делу</w:t>
      </w:r>
      <w:r w:rsidR="000776DD">
        <w:rPr>
          <w:color w:val="000000" w:themeColor="text1"/>
        </w:rPr>
        <w:t xml:space="preserve"> на период проведения налоговым органом проверки, предоставив </w:t>
      </w:r>
      <w:r w:rsidR="008C6C06">
        <w:rPr>
          <w:color w:val="000000" w:themeColor="text1"/>
        </w:rPr>
        <w:t xml:space="preserve">ответчику </w:t>
      </w:r>
      <w:r w:rsidR="000776DD">
        <w:rPr>
          <w:color w:val="000000" w:themeColor="text1"/>
        </w:rPr>
        <w:t xml:space="preserve">время для </w:t>
      </w:r>
      <w:r w:rsidR="00F47CA4">
        <w:t>завершени</w:t>
      </w:r>
      <w:r w:rsidR="008C6C06">
        <w:t>я</w:t>
      </w:r>
      <w:r w:rsidR="00F47CA4">
        <w:t xml:space="preserve"> процедуры ликвидац</w:t>
      </w:r>
      <w:proofErr w:type="gramStart"/>
      <w:r w:rsidR="00F47CA4">
        <w:t>ии ООО</w:t>
      </w:r>
      <w:proofErr w:type="gramEnd"/>
      <w:r w:rsidR="00F47CA4">
        <w:t xml:space="preserve"> «</w:t>
      </w:r>
      <w:r w:rsidR="006C7923">
        <w:t>Омега</w:t>
      </w:r>
      <w:r w:rsidR="00F47CA4">
        <w:t>»</w:t>
      </w:r>
      <w:r w:rsidR="00F02D73">
        <w:t>.</w:t>
      </w:r>
      <w:r w:rsidR="00F47CA4">
        <w:t xml:space="preserve"> </w:t>
      </w:r>
    </w:p>
    <w:p w:rsidR="00580911" w:rsidRPr="00A7798A" w:rsidRDefault="00D7478A" w:rsidP="00D87B0F">
      <w:pPr>
        <w:ind w:firstLine="540"/>
        <w:jc w:val="both"/>
        <w:rPr>
          <w:color w:val="000000" w:themeColor="text1"/>
        </w:rPr>
      </w:pPr>
      <w:r>
        <w:lastRenderedPageBreak/>
        <w:t>На основании изложенного,</w:t>
      </w:r>
      <w:r w:rsidR="0000007B">
        <w:t xml:space="preserve"> </w:t>
      </w:r>
      <w:r w:rsidR="00580911" w:rsidRPr="00CE1986">
        <w:t xml:space="preserve">Арбитражный суд ПМР, руководствуясь частью второй </w:t>
      </w:r>
      <w:r w:rsidR="00580911" w:rsidRPr="00A7798A">
        <w:rPr>
          <w:color w:val="000000" w:themeColor="text1"/>
        </w:rPr>
        <w:t>статьи 71, статьями 73, 107, 128 АПК ПМР,</w:t>
      </w:r>
    </w:p>
    <w:p w:rsidR="00D7478A" w:rsidRPr="00A7798A" w:rsidRDefault="00D7478A" w:rsidP="00D87B0F">
      <w:pPr>
        <w:ind w:firstLine="540"/>
        <w:jc w:val="both"/>
        <w:rPr>
          <w:b/>
          <w:color w:val="000000" w:themeColor="text1"/>
        </w:rPr>
      </w:pPr>
    </w:p>
    <w:p w:rsidR="00580911" w:rsidRPr="00A7798A" w:rsidRDefault="00580911" w:rsidP="00D87B0F">
      <w:pPr>
        <w:ind w:firstLine="540"/>
        <w:jc w:val="center"/>
        <w:rPr>
          <w:b/>
          <w:color w:val="000000" w:themeColor="text1"/>
        </w:rPr>
      </w:pPr>
      <w:r w:rsidRPr="00A7798A">
        <w:rPr>
          <w:b/>
          <w:color w:val="000000" w:themeColor="text1"/>
        </w:rPr>
        <w:t>ОПРЕДЕЛИЛ:</w:t>
      </w:r>
    </w:p>
    <w:p w:rsidR="00EA0286" w:rsidRPr="00A7798A" w:rsidRDefault="00EA0286" w:rsidP="00D87B0F">
      <w:pPr>
        <w:ind w:firstLine="540"/>
        <w:jc w:val="center"/>
        <w:rPr>
          <w:b/>
          <w:color w:val="000000" w:themeColor="text1"/>
        </w:rPr>
      </w:pPr>
    </w:p>
    <w:p w:rsidR="003E3E8E" w:rsidRPr="00A7798A" w:rsidRDefault="003E3E8E" w:rsidP="00D87B0F">
      <w:pPr>
        <w:suppressAutoHyphens/>
        <w:autoSpaceDE w:val="0"/>
        <w:autoSpaceDN w:val="0"/>
        <w:adjustRightInd w:val="0"/>
        <w:ind w:right="-23" w:firstLine="540"/>
        <w:jc w:val="both"/>
        <w:rPr>
          <w:bCs/>
          <w:color w:val="000000" w:themeColor="text1"/>
        </w:rPr>
      </w:pPr>
      <w:r w:rsidRPr="00A7798A">
        <w:rPr>
          <w:bCs/>
          <w:color w:val="000000" w:themeColor="text1"/>
        </w:rPr>
        <w:t>Ходатайство представителя ответчика удовлетворить</w:t>
      </w:r>
      <w:r w:rsidR="0085350A">
        <w:rPr>
          <w:bCs/>
          <w:color w:val="000000" w:themeColor="text1"/>
        </w:rPr>
        <w:t xml:space="preserve"> частично</w:t>
      </w:r>
      <w:r w:rsidRPr="00A7798A">
        <w:rPr>
          <w:bCs/>
          <w:color w:val="000000" w:themeColor="text1"/>
        </w:rPr>
        <w:t xml:space="preserve">. </w:t>
      </w:r>
    </w:p>
    <w:p w:rsidR="00580911" w:rsidRPr="00A7798A" w:rsidRDefault="00580911" w:rsidP="00D87B0F">
      <w:pPr>
        <w:suppressAutoHyphens/>
        <w:autoSpaceDE w:val="0"/>
        <w:autoSpaceDN w:val="0"/>
        <w:adjustRightInd w:val="0"/>
        <w:ind w:right="-23" w:firstLine="540"/>
        <w:jc w:val="both"/>
        <w:rPr>
          <w:bCs/>
          <w:color w:val="000000" w:themeColor="text1"/>
        </w:rPr>
      </w:pPr>
      <w:r w:rsidRPr="00A7798A">
        <w:rPr>
          <w:bCs/>
          <w:color w:val="000000" w:themeColor="text1"/>
        </w:rPr>
        <w:t>Приостановить производство по делу №</w:t>
      </w:r>
      <w:r w:rsidR="00EA0286" w:rsidRPr="00A7798A">
        <w:rPr>
          <w:bCs/>
          <w:color w:val="000000" w:themeColor="text1"/>
        </w:rPr>
        <w:t xml:space="preserve"> </w:t>
      </w:r>
      <w:r w:rsidR="00113537" w:rsidRPr="00A7798A">
        <w:rPr>
          <w:bCs/>
          <w:color w:val="000000" w:themeColor="text1"/>
        </w:rPr>
        <w:t>75</w:t>
      </w:r>
      <w:r w:rsidRPr="00A7798A">
        <w:rPr>
          <w:bCs/>
          <w:color w:val="000000" w:themeColor="text1"/>
        </w:rPr>
        <w:t>/20-</w:t>
      </w:r>
      <w:r w:rsidR="00EA0286" w:rsidRPr="00A7798A">
        <w:rPr>
          <w:bCs/>
          <w:color w:val="000000" w:themeColor="text1"/>
        </w:rPr>
        <w:t>02</w:t>
      </w:r>
      <w:r w:rsidRPr="00A7798A">
        <w:rPr>
          <w:bCs/>
          <w:color w:val="000000" w:themeColor="text1"/>
        </w:rPr>
        <w:t xml:space="preserve"> до </w:t>
      </w:r>
      <w:r w:rsidR="0085350A">
        <w:rPr>
          <w:bCs/>
          <w:color w:val="000000" w:themeColor="text1"/>
        </w:rPr>
        <w:t>14 декабря</w:t>
      </w:r>
      <w:r w:rsidR="00A2345F" w:rsidRPr="00A7798A">
        <w:rPr>
          <w:bCs/>
          <w:color w:val="000000" w:themeColor="text1"/>
        </w:rPr>
        <w:t xml:space="preserve"> 2020 г.</w:t>
      </w:r>
    </w:p>
    <w:p w:rsidR="003E3E8E" w:rsidRPr="00A7798A" w:rsidRDefault="003E3E8E" w:rsidP="00D87B0F">
      <w:pPr>
        <w:pStyle w:val="a5"/>
        <w:spacing w:after="0" w:line="228" w:lineRule="auto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Обязать </w:t>
      </w:r>
      <w:r w:rsidR="000C74B3" w:rsidRPr="00A7798A">
        <w:rPr>
          <w:rFonts w:ascii="Times New Roman" w:hAnsi="Times New Roman"/>
          <w:color w:val="000000" w:themeColor="text1"/>
          <w:sz w:val="24"/>
          <w:szCs w:val="24"/>
        </w:rPr>
        <w:t>ответчика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87C6A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незамедлительно 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уведомить Арбитражный суд </w:t>
      </w:r>
      <w:r w:rsidR="008C06DC"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Приднестровской Молдавской Республики </w:t>
      </w:r>
      <w:r w:rsidR="004B24F3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устранении </w:t>
      </w:r>
      <w:r w:rsidR="00A2345F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 указанной даты 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обстоятельств, послуживших основанием</w:t>
      </w:r>
      <w:r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 для приостановления производства по делу, путем направления соответствующего заявления.</w:t>
      </w:r>
    </w:p>
    <w:p w:rsidR="00580911" w:rsidRPr="00A7798A" w:rsidRDefault="00580911" w:rsidP="00D87B0F">
      <w:pPr>
        <w:ind w:firstLine="540"/>
        <w:jc w:val="both"/>
        <w:rPr>
          <w:color w:val="000000" w:themeColor="text1"/>
        </w:rPr>
      </w:pPr>
      <w:r w:rsidRPr="00A7798A">
        <w:rPr>
          <w:color w:val="000000" w:themeColor="text1"/>
        </w:rPr>
        <w:t xml:space="preserve">Определение может быть обжаловано в течение 15 (пятнадцати) дней со дня его вынесения в кассационную инстанцию Арбитражного суда ПМР. </w:t>
      </w:r>
    </w:p>
    <w:p w:rsidR="00580911" w:rsidRPr="00A7798A" w:rsidRDefault="00580911" w:rsidP="00580911">
      <w:pPr>
        <w:ind w:firstLine="540"/>
        <w:jc w:val="both"/>
        <w:rPr>
          <w:color w:val="000000" w:themeColor="text1"/>
        </w:rPr>
      </w:pPr>
    </w:p>
    <w:p w:rsidR="00F33B99" w:rsidRPr="00A7798A" w:rsidRDefault="00F33B99" w:rsidP="00580911">
      <w:pPr>
        <w:ind w:firstLine="540"/>
        <w:jc w:val="both"/>
        <w:rPr>
          <w:color w:val="000000" w:themeColor="text1"/>
        </w:rPr>
      </w:pPr>
    </w:p>
    <w:p w:rsidR="001E769A" w:rsidRPr="00A7798A" w:rsidRDefault="001E769A" w:rsidP="00580911">
      <w:pPr>
        <w:ind w:firstLine="540"/>
        <w:jc w:val="both"/>
        <w:rPr>
          <w:color w:val="000000" w:themeColor="text1"/>
        </w:rPr>
      </w:pPr>
    </w:p>
    <w:p w:rsidR="001E769A" w:rsidRPr="00A7798A" w:rsidRDefault="001E769A" w:rsidP="001E769A">
      <w:pPr>
        <w:ind w:left="567" w:right="-58"/>
        <w:jc w:val="both"/>
        <w:rPr>
          <w:b/>
          <w:color w:val="000000" w:themeColor="text1"/>
        </w:rPr>
      </w:pPr>
      <w:r w:rsidRPr="00A7798A">
        <w:rPr>
          <w:b/>
          <w:color w:val="000000" w:themeColor="text1"/>
        </w:rPr>
        <w:t xml:space="preserve">Судья Арбитражного суда </w:t>
      </w:r>
    </w:p>
    <w:p w:rsidR="001E769A" w:rsidRPr="00A7798A" w:rsidRDefault="001E769A" w:rsidP="001E769A">
      <w:pPr>
        <w:ind w:left="567" w:right="-58"/>
        <w:jc w:val="both"/>
        <w:rPr>
          <w:b/>
          <w:color w:val="000000" w:themeColor="text1"/>
        </w:rPr>
      </w:pPr>
      <w:r w:rsidRPr="00A7798A">
        <w:rPr>
          <w:b/>
          <w:color w:val="000000" w:themeColor="text1"/>
        </w:rPr>
        <w:t xml:space="preserve">Приднестровской Молдавской Республики                                </w:t>
      </w:r>
      <w:proofErr w:type="spellStart"/>
      <w:r w:rsidRPr="00A7798A">
        <w:rPr>
          <w:b/>
          <w:color w:val="000000" w:themeColor="text1"/>
        </w:rPr>
        <w:t>Е.В.Качуровская</w:t>
      </w:r>
      <w:proofErr w:type="spellEnd"/>
    </w:p>
    <w:p w:rsidR="001E769A" w:rsidRDefault="001E769A" w:rsidP="001E769A">
      <w:pPr>
        <w:ind w:firstLine="709"/>
        <w:mirrorIndents/>
        <w:jc w:val="both"/>
        <w:rPr>
          <w:sz w:val="28"/>
          <w:szCs w:val="28"/>
        </w:rPr>
      </w:pPr>
    </w:p>
    <w:sectPr w:rsidR="001E769A" w:rsidSect="00913A8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C61B4"/>
    <w:rsid w:val="0000007B"/>
    <w:rsid w:val="000036B6"/>
    <w:rsid w:val="00017059"/>
    <w:rsid w:val="00041F22"/>
    <w:rsid w:val="00067988"/>
    <w:rsid w:val="000729BA"/>
    <w:rsid w:val="000776DD"/>
    <w:rsid w:val="000C257E"/>
    <w:rsid w:val="000C25DD"/>
    <w:rsid w:val="000C74B3"/>
    <w:rsid w:val="000E32DB"/>
    <w:rsid w:val="00113537"/>
    <w:rsid w:val="001248CE"/>
    <w:rsid w:val="001531E5"/>
    <w:rsid w:val="00171026"/>
    <w:rsid w:val="00184D7D"/>
    <w:rsid w:val="001959C5"/>
    <w:rsid w:val="001A6BD2"/>
    <w:rsid w:val="001B59A0"/>
    <w:rsid w:val="001C0934"/>
    <w:rsid w:val="001E2BB0"/>
    <w:rsid w:val="001E769A"/>
    <w:rsid w:val="00230D39"/>
    <w:rsid w:val="002440C5"/>
    <w:rsid w:val="00246CAE"/>
    <w:rsid w:val="00251A53"/>
    <w:rsid w:val="00261279"/>
    <w:rsid w:val="0026797B"/>
    <w:rsid w:val="0027319C"/>
    <w:rsid w:val="0029146A"/>
    <w:rsid w:val="002A5FD3"/>
    <w:rsid w:val="002C7C37"/>
    <w:rsid w:val="003529CD"/>
    <w:rsid w:val="0036483B"/>
    <w:rsid w:val="003E3E8E"/>
    <w:rsid w:val="00472D1B"/>
    <w:rsid w:val="0048495B"/>
    <w:rsid w:val="0048776B"/>
    <w:rsid w:val="00490257"/>
    <w:rsid w:val="004B24F3"/>
    <w:rsid w:val="004F1300"/>
    <w:rsid w:val="00501E9D"/>
    <w:rsid w:val="00580911"/>
    <w:rsid w:val="006008A3"/>
    <w:rsid w:val="0064238E"/>
    <w:rsid w:val="0065219B"/>
    <w:rsid w:val="00663ABE"/>
    <w:rsid w:val="00682983"/>
    <w:rsid w:val="006C7923"/>
    <w:rsid w:val="006D0528"/>
    <w:rsid w:val="006D0A81"/>
    <w:rsid w:val="00727294"/>
    <w:rsid w:val="00761837"/>
    <w:rsid w:val="007677BC"/>
    <w:rsid w:val="007F6C59"/>
    <w:rsid w:val="008040E1"/>
    <w:rsid w:val="00817C74"/>
    <w:rsid w:val="0085350A"/>
    <w:rsid w:val="008550D8"/>
    <w:rsid w:val="008803D1"/>
    <w:rsid w:val="008875EC"/>
    <w:rsid w:val="00887C6A"/>
    <w:rsid w:val="008C06DC"/>
    <w:rsid w:val="008C6C06"/>
    <w:rsid w:val="008E0EFD"/>
    <w:rsid w:val="00913A8A"/>
    <w:rsid w:val="009220A5"/>
    <w:rsid w:val="00930E41"/>
    <w:rsid w:val="009616F5"/>
    <w:rsid w:val="009803EE"/>
    <w:rsid w:val="009C1063"/>
    <w:rsid w:val="009F5A2A"/>
    <w:rsid w:val="00A1247C"/>
    <w:rsid w:val="00A2345F"/>
    <w:rsid w:val="00A56724"/>
    <w:rsid w:val="00A63F75"/>
    <w:rsid w:val="00A7798A"/>
    <w:rsid w:val="00AE0960"/>
    <w:rsid w:val="00B001A5"/>
    <w:rsid w:val="00B12F40"/>
    <w:rsid w:val="00B351A1"/>
    <w:rsid w:val="00B568AD"/>
    <w:rsid w:val="00B63A6D"/>
    <w:rsid w:val="00B84E7A"/>
    <w:rsid w:val="00B96861"/>
    <w:rsid w:val="00B972BD"/>
    <w:rsid w:val="00C61156"/>
    <w:rsid w:val="00C93F8D"/>
    <w:rsid w:val="00CB3DC9"/>
    <w:rsid w:val="00CE1242"/>
    <w:rsid w:val="00D34B0D"/>
    <w:rsid w:val="00D7478A"/>
    <w:rsid w:val="00D87B0F"/>
    <w:rsid w:val="00D97A44"/>
    <w:rsid w:val="00DC61B4"/>
    <w:rsid w:val="00DF5331"/>
    <w:rsid w:val="00E4157A"/>
    <w:rsid w:val="00E80C36"/>
    <w:rsid w:val="00EA0286"/>
    <w:rsid w:val="00EB0F4C"/>
    <w:rsid w:val="00EB760A"/>
    <w:rsid w:val="00F02D73"/>
    <w:rsid w:val="00F1552E"/>
    <w:rsid w:val="00F22D44"/>
    <w:rsid w:val="00F33B99"/>
    <w:rsid w:val="00F47CA4"/>
    <w:rsid w:val="00FB5DA7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9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E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89A7-1BDB-4F39-9A51-781C675D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31</cp:revision>
  <cp:lastPrinted>2020-09-30T07:33:00Z</cp:lastPrinted>
  <dcterms:created xsi:type="dcterms:W3CDTF">2020-02-18T11:15:00Z</dcterms:created>
  <dcterms:modified xsi:type="dcterms:W3CDTF">2020-09-30T07:37:00Z</dcterms:modified>
</cp:coreProperties>
</file>