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A71C6" w:rsidRPr="001823B7" w:rsidTr="006A71C6">
        <w:trPr>
          <w:trHeight w:val="259"/>
        </w:trPr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A71C6" w:rsidRPr="002D2926" w:rsidTr="006A71C6"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1C6" w:rsidRPr="001823B7" w:rsidTr="006A71C6"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0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B0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A71C6" w:rsidRPr="001301FB" w:rsidRDefault="006A71C6" w:rsidP="006A71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1301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-90086</wp:posOffset>
            </wp:positionH>
            <wp:positionV relativeFrom="paragraph">
              <wp:posOffset>-92407</wp:posOffset>
            </wp:positionV>
            <wp:extent cx="701979" cy="755374"/>
            <wp:effectExtent l="19050" t="0" r="2871" b="0"/>
            <wp:wrapNone/>
            <wp:docPr id="7" name="Рисунок 7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1F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A71C6" w:rsidRPr="001301FB" w:rsidTr="006A71C6">
        <w:trPr>
          <w:trHeight w:val="342"/>
        </w:trPr>
        <w:tc>
          <w:tcPr>
            <w:tcW w:w="3888" w:type="dxa"/>
            <w:shd w:val="clear" w:color="auto" w:fill="auto"/>
          </w:tcPr>
          <w:p w:rsidR="006A71C6" w:rsidRPr="001301FB" w:rsidRDefault="006A71C6" w:rsidP="006A71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Pr="00AB0CE3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A71C6" w:rsidRPr="001301FB" w:rsidRDefault="006A71C6" w:rsidP="006A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1301FB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1301F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301FB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1301F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301F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01F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01F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r w:rsidRPr="001301F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301F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01F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A71C6" w:rsidRPr="001301FB" w:rsidRDefault="006A71C6" w:rsidP="006A71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6A71C6" w:rsidRPr="000F5D74" w:rsidRDefault="006A71C6" w:rsidP="006A71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A71C6" w:rsidRPr="000F5D74" w:rsidTr="006A71C6">
        <w:trPr>
          <w:trHeight w:val="259"/>
        </w:trPr>
        <w:tc>
          <w:tcPr>
            <w:tcW w:w="4952" w:type="dxa"/>
            <w:gridSpan w:val="7"/>
          </w:tcPr>
          <w:p w:rsidR="006A71C6" w:rsidRPr="000F5D74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64/20</w:t>
            </w:r>
            <w:r w:rsidRPr="000F5D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6A71C6" w:rsidRPr="000F5D74" w:rsidTr="006A71C6"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c>
          <w:tcPr>
            <w:tcW w:w="1985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rPr>
          <w:trHeight w:val="80"/>
        </w:trPr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71C6" w:rsidRPr="006A71C6" w:rsidRDefault="006A71C6" w:rsidP="006A71C6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proofErr w:type="gramStart"/>
      <w:r w:rsidRPr="006A71C6">
        <w:rPr>
          <w:rStyle w:val="FontStyle14"/>
          <w:sz w:val="24"/>
          <w:szCs w:val="24"/>
        </w:rPr>
        <w:t xml:space="preserve">Арбитражный суд </w:t>
      </w:r>
      <w:r w:rsidRPr="006A71C6">
        <w:t>Приднестровской Молдавской Республики</w:t>
      </w:r>
      <w:r w:rsidRPr="006A71C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A71C6">
        <w:rPr>
          <w:rStyle w:val="FontStyle14"/>
          <w:sz w:val="24"/>
          <w:szCs w:val="24"/>
        </w:rPr>
        <w:t>Григорашенко</w:t>
      </w:r>
      <w:proofErr w:type="spellEnd"/>
      <w:r w:rsidRPr="006A71C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6A71C6">
        <w:t xml:space="preserve">исковое заявление </w:t>
      </w:r>
      <w:r w:rsidRPr="006A71C6">
        <w:rPr>
          <w:rStyle w:val="FontStyle14"/>
          <w:sz w:val="24"/>
          <w:szCs w:val="24"/>
        </w:rPr>
        <w:t xml:space="preserve">общества с ограниченной ответственностью «Торговый проект» (г. Тирасполь, </w:t>
      </w:r>
      <w:r>
        <w:rPr>
          <w:rStyle w:val="FontStyle14"/>
          <w:sz w:val="24"/>
          <w:szCs w:val="24"/>
        </w:rPr>
        <w:t xml:space="preserve">                             </w:t>
      </w:r>
      <w:r w:rsidRPr="006A71C6">
        <w:rPr>
          <w:rStyle w:val="FontStyle14"/>
          <w:sz w:val="24"/>
          <w:szCs w:val="24"/>
        </w:rPr>
        <w:t>пер. Матросова, д.</w:t>
      </w:r>
      <w:r>
        <w:rPr>
          <w:rStyle w:val="FontStyle14"/>
          <w:sz w:val="24"/>
          <w:szCs w:val="24"/>
        </w:rPr>
        <w:t xml:space="preserve"> </w:t>
      </w:r>
      <w:r w:rsidRPr="006A71C6">
        <w:rPr>
          <w:rStyle w:val="FontStyle14"/>
          <w:sz w:val="24"/>
          <w:szCs w:val="24"/>
        </w:rPr>
        <w:t>3) к обществу с ограниченной ответственностью «</w:t>
      </w:r>
      <w:proofErr w:type="spellStart"/>
      <w:r w:rsidRPr="006A71C6">
        <w:rPr>
          <w:rStyle w:val="FontStyle14"/>
          <w:sz w:val="24"/>
          <w:szCs w:val="24"/>
        </w:rPr>
        <w:t>КаБаРеТ</w:t>
      </w:r>
      <w:proofErr w:type="spellEnd"/>
      <w:r w:rsidRPr="006A71C6">
        <w:rPr>
          <w:rStyle w:val="FontStyle14"/>
          <w:sz w:val="24"/>
          <w:szCs w:val="24"/>
        </w:rPr>
        <w:t xml:space="preserve">»  </w:t>
      </w:r>
      <w:r>
        <w:rPr>
          <w:rStyle w:val="FontStyle14"/>
          <w:sz w:val="24"/>
          <w:szCs w:val="24"/>
        </w:rPr>
        <w:t xml:space="preserve">                       </w:t>
      </w:r>
      <w:r w:rsidRPr="006A71C6">
        <w:rPr>
          <w:rStyle w:val="FontStyle14"/>
          <w:sz w:val="24"/>
          <w:szCs w:val="24"/>
        </w:rPr>
        <w:t>(г. Тирасполь, ул. Луначарского, д.</w:t>
      </w:r>
      <w:r>
        <w:rPr>
          <w:rStyle w:val="FontStyle14"/>
          <w:sz w:val="24"/>
          <w:szCs w:val="24"/>
        </w:rPr>
        <w:t xml:space="preserve"> </w:t>
      </w:r>
      <w:r w:rsidRPr="006A71C6">
        <w:rPr>
          <w:rStyle w:val="FontStyle14"/>
          <w:sz w:val="24"/>
          <w:szCs w:val="24"/>
        </w:rPr>
        <w:t>24) о взыскании денежных средств по договорам купли-продажи, в отсутствие сторон, извещенных надлежащим образом о времени и месте судебного</w:t>
      </w:r>
      <w:proofErr w:type="gramEnd"/>
      <w:r w:rsidRPr="006A71C6">
        <w:rPr>
          <w:rStyle w:val="FontStyle14"/>
          <w:sz w:val="24"/>
          <w:szCs w:val="24"/>
        </w:rPr>
        <w:t xml:space="preserve"> заседания,</w:t>
      </w:r>
    </w:p>
    <w:p w:rsidR="006A71C6" w:rsidRPr="006A71C6" w:rsidRDefault="006A71C6" w:rsidP="006A71C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 w:rsidRPr="006A71C6">
        <w:rPr>
          <w:rStyle w:val="FontStyle14"/>
          <w:sz w:val="24"/>
          <w:szCs w:val="24"/>
        </w:rPr>
        <w:t xml:space="preserve">общество с ограниченной ответственностью «Торговый проект» (далее - истец, ООО «Торговый проект») </w:t>
      </w:r>
      <w:r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</w:t>
      </w:r>
      <w:r w:rsidRPr="006A71C6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6A71C6"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 w:rsidRPr="006A71C6">
        <w:rPr>
          <w:rFonts w:ascii="Times New Roman" w:hAnsi="Times New Roman" w:cs="Times New Roman"/>
          <w:bCs/>
          <w:sz w:val="24"/>
          <w:szCs w:val="24"/>
        </w:rPr>
        <w:t>» (далее - ответчик, ООО «</w:t>
      </w:r>
      <w:proofErr w:type="spellStart"/>
      <w:r w:rsidRPr="006A71C6"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 w:rsidRPr="006A71C6">
        <w:rPr>
          <w:rFonts w:ascii="Times New Roman" w:hAnsi="Times New Roman" w:cs="Times New Roman"/>
          <w:bCs/>
          <w:sz w:val="24"/>
          <w:szCs w:val="24"/>
        </w:rPr>
        <w:t>»)</w:t>
      </w:r>
      <w:r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1C6">
        <w:rPr>
          <w:rStyle w:val="FontStyle14"/>
          <w:sz w:val="24"/>
          <w:szCs w:val="24"/>
        </w:rPr>
        <w:t>о взыскании денежных средств по договорам купли-продажи</w:t>
      </w:r>
      <w:r w:rsidRPr="006A71C6">
        <w:rPr>
          <w:rFonts w:ascii="Times New Roman" w:hAnsi="Times New Roman" w:cs="Times New Roman"/>
          <w:bCs/>
          <w:sz w:val="24"/>
          <w:szCs w:val="24"/>
        </w:rPr>
        <w:t>.</w:t>
      </w:r>
      <w:r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основаниям, указанным в определении от 3 февраля 2020 года, исковое заявление</w:t>
      </w:r>
      <w:r w:rsidRPr="006A7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71C6">
        <w:rPr>
          <w:rStyle w:val="FontStyle14"/>
          <w:sz w:val="24"/>
          <w:szCs w:val="24"/>
        </w:rPr>
        <w:t>оставлено без движения. После устранения истцом допущенных нарушений процессуального законодательства исковое заявление принято к производству суда определением от 10 февраля 2020 года, слушание дела назначено на 20 февраля  2020 года.</w:t>
      </w:r>
    </w:p>
    <w:p w:rsidR="006A71C6" w:rsidRPr="006A71C6" w:rsidRDefault="006A71C6" w:rsidP="006A71C6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 w:rsidRPr="006A71C6">
        <w:rPr>
          <w:rStyle w:val="FontStyle14"/>
          <w:sz w:val="24"/>
          <w:szCs w:val="24"/>
        </w:rPr>
        <w:t xml:space="preserve">По итогам судебного заседания 20 февраля 2020 года рассмотрение дела было отложено по ходатайству истца для целей урегулирования спора во внесудебном порядке. Очередное судебное заседание назначено на 10 марта 2020 года. 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sz w:val="24"/>
          <w:szCs w:val="24"/>
        </w:rPr>
        <w:t>В состоявшемся 10 марта 2020  года заседании Арбитражный суд, проверяя в порядке статьи 104 АПК ПМР явку сторон, установил отсутствие истца</w:t>
      </w:r>
      <w:r>
        <w:rPr>
          <w:rFonts w:ascii="Times New Roman" w:hAnsi="Times New Roman" w:cs="Times New Roman"/>
          <w:sz w:val="24"/>
          <w:szCs w:val="24"/>
        </w:rPr>
        <w:t xml:space="preserve"> и ответчика</w:t>
      </w:r>
      <w:r w:rsidRPr="006A7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C6">
        <w:rPr>
          <w:rStyle w:val="FontStyle14"/>
          <w:sz w:val="24"/>
          <w:szCs w:val="24"/>
        </w:rPr>
        <w:t xml:space="preserve">В порядке пункта 1 статьи 102-1 АПК ПМР стороны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>
        <w:rPr>
          <w:rFonts w:ascii="Times New Roman" w:hAnsi="Times New Roman" w:cs="Times New Roman"/>
          <w:bCs/>
          <w:sz w:val="24"/>
          <w:szCs w:val="24"/>
        </w:rPr>
        <w:t>подготовке дела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к судебному разбирательству. 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 xml:space="preserve">Доказательство надлежащего извещения истца имеется в материалах дела </w:t>
      </w:r>
      <w:r w:rsidRPr="006A71C6">
        <w:rPr>
          <w:rStyle w:val="FontStyle14"/>
          <w:sz w:val="24"/>
          <w:szCs w:val="24"/>
        </w:rPr>
        <w:t>–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уведомление о вручении почтового отправления № 2/278 от 10 февраля 2020 года, свидетельствующее о получен</w:t>
      </w:r>
      <w:proofErr w:type="gramStart"/>
      <w:r w:rsidRPr="006A71C6">
        <w:rPr>
          <w:rFonts w:ascii="Times New Roman" w:hAnsi="Times New Roman" w:cs="Times New Roman"/>
          <w:bCs/>
          <w:sz w:val="24"/>
          <w:szCs w:val="24"/>
        </w:rPr>
        <w:t>ии ООО</w:t>
      </w:r>
      <w:proofErr w:type="gramEnd"/>
      <w:r w:rsidRPr="006A71C6">
        <w:rPr>
          <w:rFonts w:ascii="Times New Roman" w:hAnsi="Times New Roman" w:cs="Times New Roman"/>
          <w:bCs/>
          <w:sz w:val="24"/>
          <w:szCs w:val="24"/>
        </w:rPr>
        <w:t xml:space="preserve"> «Торговый проект» копии определения суда от 10 февраля 2020 года</w:t>
      </w:r>
      <w:r w:rsidRPr="006A7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 xml:space="preserve">Факт надлежащего извещения истца подтверждается и участием его представителя в предыдущем судебном заседании, о чем сделаны соответствующие отметки в протоколе судебного заседания. Кроме того, текст определения Арбитражного суда </w:t>
      </w:r>
      <w:r w:rsidRPr="006A71C6">
        <w:rPr>
          <w:rFonts w:ascii="Times New Roman" w:eastAsia="Times New Roman" w:hAnsi="Times New Roman" w:cs="Times New Roman"/>
          <w:sz w:val="24"/>
          <w:szCs w:val="24"/>
        </w:rPr>
        <w:t>о ходе движения настоящего дела в порядке части второй пункта 1 статьи 102-1 АПК ПМР опубликован на официальном сайте суда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соответствии с принципом состязательности сторон, закрепленным в статье 7 АПК ПМР, лица, участвующие в деле, несут риск наступления последствий совершения или </w:t>
      </w:r>
      <w:proofErr w:type="spellStart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– </w:t>
      </w:r>
      <w:r w:rsidRPr="006A71C6">
        <w:rPr>
          <w:rFonts w:ascii="Times New Roman" w:hAnsi="Times New Roman" w:cs="Times New Roman"/>
          <w:sz w:val="24"/>
          <w:szCs w:val="24"/>
        </w:rPr>
        <w:t xml:space="preserve">ООО «Торговый проект» 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негативного последствия вследствие неявки его в судебное заседание, предусмотренного статьей 76 АПК ПМР.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ПМР, если истец не явился в заседание Арбитражного суда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ПМР, согласно которой при неявке в заседание Арбитражного суда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64/29-12 заявления истца о рассмотрении дела в его отсутствие  не имеется. В </w:t>
      </w:r>
      <w:proofErr w:type="gramStart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об оставлении искового заявления без рассмотрения.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587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обстоятельств, послуживших основанием для вынесения такого определения.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>На основании изложенного выше, руководствуясь пунктом 6 статьи 76, статьей 77, пунктом 3 статьи 108, статьей 128 А</w:t>
      </w:r>
      <w:r w:rsidR="0058781A">
        <w:rPr>
          <w:rFonts w:ascii="Times New Roman" w:hAnsi="Times New Roman" w:cs="Times New Roman"/>
          <w:bCs/>
          <w:sz w:val="24"/>
          <w:szCs w:val="24"/>
        </w:rPr>
        <w:t>рбитражного процессуального кодекса Приднестровской Молдавской Республики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, Арбитражный суд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6A71C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A71C6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>и</w:t>
      </w:r>
      <w:r w:rsidRPr="006A71C6">
        <w:rPr>
          <w:rStyle w:val="FontStyle14"/>
          <w:sz w:val="24"/>
          <w:szCs w:val="24"/>
        </w:rPr>
        <w:t xml:space="preserve">сковое заявление общества с ограниченной ответственностью «Торговый проект» оставить без рассмотрения.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/>
        <w:jc w:val="both"/>
        <w:rPr>
          <w:rStyle w:val="FontStyle14"/>
          <w:b/>
          <w:sz w:val="24"/>
          <w:szCs w:val="24"/>
        </w:rPr>
      </w:pPr>
      <w:r w:rsidRPr="006A71C6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A71C6" w:rsidRPr="006A71C6" w:rsidRDefault="006A71C6" w:rsidP="006A71C6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6A71C6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6A71C6">
        <w:rPr>
          <w:rStyle w:val="FontStyle14"/>
          <w:b/>
          <w:sz w:val="24"/>
          <w:szCs w:val="24"/>
        </w:rPr>
        <w:t>Григорашенко</w:t>
      </w:r>
      <w:proofErr w:type="spellEnd"/>
      <w:r w:rsidRPr="006A71C6">
        <w:rPr>
          <w:rStyle w:val="FontStyle14"/>
          <w:b/>
          <w:sz w:val="24"/>
          <w:szCs w:val="24"/>
        </w:rPr>
        <w:t xml:space="preserve"> </w:t>
      </w:r>
    </w:p>
    <w:p w:rsidR="006A71C6" w:rsidRPr="006A71C6" w:rsidRDefault="006A71C6" w:rsidP="006A71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>
      <w:pPr>
        <w:rPr>
          <w:sz w:val="24"/>
          <w:szCs w:val="24"/>
        </w:rPr>
      </w:pPr>
    </w:p>
    <w:sectPr w:rsidR="006A71C6" w:rsidRPr="006A71C6" w:rsidSect="006A71C6">
      <w:footerReference w:type="default" r:id="rId7"/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C6" w:rsidRDefault="006A71C6" w:rsidP="006A71C6">
      <w:pPr>
        <w:spacing w:after="0" w:line="240" w:lineRule="auto"/>
      </w:pPr>
      <w:r>
        <w:separator/>
      </w:r>
    </w:p>
  </w:endnote>
  <w:endnote w:type="continuationSeparator" w:id="1">
    <w:p w:rsidR="006A71C6" w:rsidRDefault="006A71C6" w:rsidP="006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8389"/>
      <w:docPartObj>
        <w:docPartGallery w:val="Page Numbers (Bottom of Page)"/>
        <w:docPartUnique/>
      </w:docPartObj>
    </w:sdtPr>
    <w:sdtContent>
      <w:p w:rsidR="006A71C6" w:rsidRDefault="006A71C6">
        <w:pPr>
          <w:pStyle w:val="a3"/>
          <w:jc w:val="center"/>
        </w:pPr>
        <w:fldSimple w:instr=" PAGE   \* MERGEFORMAT ">
          <w:r w:rsidR="0058781A">
            <w:rPr>
              <w:noProof/>
            </w:rPr>
            <w:t>1</w:t>
          </w:r>
        </w:fldSimple>
      </w:p>
    </w:sdtContent>
  </w:sdt>
  <w:p w:rsidR="006A71C6" w:rsidRDefault="006A71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C6" w:rsidRDefault="006A71C6" w:rsidP="006A71C6">
      <w:pPr>
        <w:spacing w:after="0" w:line="240" w:lineRule="auto"/>
      </w:pPr>
      <w:r>
        <w:separator/>
      </w:r>
    </w:p>
  </w:footnote>
  <w:footnote w:type="continuationSeparator" w:id="1">
    <w:p w:rsidR="006A71C6" w:rsidRDefault="006A71C6" w:rsidP="006A7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1C6"/>
    <w:rsid w:val="0058781A"/>
    <w:rsid w:val="006A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A71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A71C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1C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71C6"/>
  </w:style>
  <w:style w:type="paragraph" w:styleId="HTML">
    <w:name w:val="HTML Preformatted"/>
    <w:basedOn w:val="a"/>
    <w:link w:val="HTML0"/>
    <w:unhideWhenUsed/>
    <w:rsid w:val="006A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1C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2020-03-11T13:46:00Z</dcterms:created>
  <dcterms:modified xsi:type="dcterms:W3CDTF">2020-03-11T13:57:00Z</dcterms:modified>
</cp:coreProperties>
</file>