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73326" w:rsidRPr="002B7FA3" w:rsidTr="00A16E3D">
        <w:trPr>
          <w:trHeight w:val="259"/>
        </w:trPr>
        <w:tc>
          <w:tcPr>
            <w:tcW w:w="3969" w:type="dxa"/>
            <w:hideMark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7F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B7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B7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73326" w:rsidRPr="002B7FA3" w:rsidTr="00A16E3D">
        <w:tc>
          <w:tcPr>
            <w:tcW w:w="3969" w:type="dxa"/>
            <w:hideMark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7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73326" w:rsidRPr="002B7FA3" w:rsidTr="00A16E3D">
        <w:tc>
          <w:tcPr>
            <w:tcW w:w="3969" w:type="dxa"/>
            <w:hideMark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B7F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7F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B7F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B7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B7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73326" w:rsidRPr="002B7FA3" w:rsidRDefault="00173326" w:rsidP="002B7F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73326" w:rsidRPr="002B7FA3" w:rsidTr="00A16E3D">
        <w:trPr>
          <w:trHeight w:val="342"/>
        </w:trPr>
        <w:tc>
          <w:tcPr>
            <w:tcW w:w="3888" w:type="dxa"/>
          </w:tcPr>
          <w:p w:rsidR="00173326" w:rsidRPr="002B7FA3" w:rsidRDefault="00173326" w:rsidP="002B7F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3326" w:rsidRPr="002B7FA3" w:rsidRDefault="00173326" w:rsidP="002B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73326" w:rsidRPr="002B7FA3" w:rsidRDefault="00173326" w:rsidP="002B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73326" w:rsidRPr="002B7FA3" w:rsidRDefault="00173326" w:rsidP="002B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73326" w:rsidRPr="002B7FA3" w:rsidRDefault="00173326" w:rsidP="002B7FA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B7FA3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B7FA3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73326" w:rsidRPr="002B7FA3" w:rsidRDefault="00173326" w:rsidP="002B7FA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B7FA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B7F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B7FA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B7F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B7FA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B7F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7FA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73326" w:rsidRPr="002B7FA3" w:rsidRDefault="00086335" w:rsidP="002B7FA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7FA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2B7FA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73326" w:rsidRPr="002B7FA3" w:rsidRDefault="00173326" w:rsidP="002B7FA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73326" w:rsidRPr="002B7FA3" w:rsidRDefault="00173326" w:rsidP="002B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B7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73326" w:rsidRPr="002B7FA3" w:rsidRDefault="00173326" w:rsidP="002B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73326" w:rsidRPr="002B7FA3" w:rsidRDefault="00173326" w:rsidP="002B7FA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73326" w:rsidRPr="002B7FA3" w:rsidTr="00A16E3D">
        <w:trPr>
          <w:trHeight w:val="259"/>
        </w:trPr>
        <w:tc>
          <w:tcPr>
            <w:tcW w:w="4956" w:type="dxa"/>
            <w:gridSpan w:val="7"/>
            <w:hideMark/>
          </w:tcPr>
          <w:p w:rsidR="00173326" w:rsidRPr="002B7FA3" w:rsidRDefault="007F2B9A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42AED"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173326"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173326" w:rsidRPr="002B7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феврал</w:t>
            </w:r>
            <w:r w:rsidR="00173326"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  </w:t>
            </w:r>
            <w:r w:rsidR="00173326" w:rsidRPr="002B7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73326" w:rsidRPr="002B7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B7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2B7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7F2B9A"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64</w:t>
            </w:r>
            <w:r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7F2B9A"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B7F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73326" w:rsidRPr="002B7FA3" w:rsidTr="00A16E3D">
        <w:tc>
          <w:tcPr>
            <w:tcW w:w="1200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73326" w:rsidRPr="002B7FA3" w:rsidRDefault="00173326" w:rsidP="002B7FA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326" w:rsidRPr="002B7FA3" w:rsidTr="00A16E3D">
        <w:tc>
          <w:tcPr>
            <w:tcW w:w="1987" w:type="dxa"/>
            <w:gridSpan w:val="2"/>
            <w:hideMark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7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73326" w:rsidRPr="002B7FA3" w:rsidRDefault="00173326" w:rsidP="002B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73326" w:rsidRPr="002B7FA3" w:rsidRDefault="00173326" w:rsidP="002B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326" w:rsidRPr="002B7FA3" w:rsidTr="00A16E3D">
        <w:trPr>
          <w:trHeight w:val="80"/>
        </w:trPr>
        <w:tc>
          <w:tcPr>
            <w:tcW w:w="1200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326" w:rsidRPr="002B7FA3" w:rsidTr="00A16E3D">
        <w:tc>
          <w:tcPr>
            <w:tcW w:w="1200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73326" w:rsidRPr="002B7FA3" w:rsidRDefault="00173326" w:rsidP="002B7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3326" w:rsidRPr="002B7FA3" w:rsidRDefault="00173326" w:rsidP="002B7FA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2B7FA3">
        <w:t xml:space="preserve">Арбитражный суд Приднестровской Молдавской Республики в составе судьи </w:t>
      </w:r>
      <w:proofErr w:type="spellStart"/>
      <w:r w:rsidRPr="002B7FA3">
        <w:t>Григорашенко</w:t>
      </w:r>
      <w:proofErr w:type="spellEnd"/>
      <w:r w:rsidRPr="002B7FA3">
        <w:t xml:space="preserve"> И. П., рассмотрев на предмет принятия к производству </w:t>
      </w:r>
      <w:r w:rsidR="007D323C" w:rsidRPr="002B7FA3">
        <w:t>исковое</w:t>
      </w:r>
      <w:r w:rsidRPr="002B7FA3">
        <w:t xml:space="preserve"> заявлени</w:t>
      </w:r>
      <w:r w:rsidR="007D323C" w:rsidRPr="002B7FA3">
        <w:t>е</w:t>
      </w:r>
      <w:r w:rsidRPr="002B7FA3">
        <w:t xml:space="preserve"> </w:t>
      </w:r>
      <w:r w:rsidR="007F2B9A" w:rsidRPr="002B7FA3">
        <w:rPr>
          <w:rStyle w:val="FontStyle14"/>
          <w:sz w:val="24"/>
          <w:szCs w:val="24"/>
        </w:rPr>
        <w:t>общества с ограниченной ответственностью «Торговый Проект» (г. Тирасполь, пер. Матросова, д.3) к обществу с ограниченной ответственностью «</w:t>
      </w:r>
      <w:proofErr w:type="spellStart"/>
      <w:r w:rsidR="007F2B9A" w:rsidRPr="002B7FA3">
        <w:rPr>
          <w:rStyle w:val="FontStyle14"/>
          <w:sz w:val="24"/>
          <w:szCs w:val="24"/>
        </w:rPr>
        <w:t>КаБаРеТ</w:t>
      </w:r>
      <w:proofErr w:type="spellEnd"/>
      <w:r w:rsidR="007F2B9A" w:rsidRPr="002B7FA3">
        <w:rPr>
          <w:rStyle w:val="FontStyle14"/>
          <w:sz w:val="24"/>
          <w:szCs w:val="24"/>
        </w:rPr>
        <w:t xml:space="preserve">» (г. Тирасполь, ул. Луначарского, д.24) о взыскании денежных средств по договорам купли-продажи </w:t>
      </w:r>
      <w:r w:rsidRPr="002B7FA3">
        <w:rPr>
          <w:rStyle w:val="FontStyle14"/>
          <w:sz w:val="24"/>
          <w:szCs w:val="24"/>
        </w:rPr>
        <w:t xml:space="preserve">и изучив приложенные документы, </w:t>
      </w:r>
      <w:proofErr w:type="gramEnd"/>
    </w:p>
    <w:p w:rsidR="00173326" w:rsidRPr="002B7FA3" w:rsidRDefault="00173326" w:rsidP="002B7FA3">
      <w:pPr>
        <w:autoSpaceDE w:val="0"/>
        <w:autoSpaceDN w:val="0"/>
        <w:adjustRightInd w:val="0"/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3326" w:rsidRPr="002B7FA3" w:rsidRDefault="00173326" w:rsidP="002B7FA3">
      <w:pPr>
        <w:autoSpaceDE w:val="0"/>
        <w:autoSpaceDN w:val="0"/>
        <w:adjustRightInd w:val="0"/>
        <w:spacing w:after="0" w:line="240" w:lineRule="auto"/>
        <w:ind w:left="-142" w:right="-3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73326" w:rsidRPr="002B7FA3" w:rsidRDefault="00173326" w:rsidP="002B7FA3">
      <w:pPr>
        <w:autoSpaceDE w:val="0"/>
        <w:autoSpaceDN w:val="0"/>
        <w:adjustRightInd w:val="0"/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2B7FA3" w:rsidRDefault="00173326" w:rsidP="002B7FA3">
      <w:pPr>
        <w:pStyle w:val="HTML"/>
        <w:ind w:left="-142" w:right="-30" w:firstLine="709"/>
        <w:jc w:val="both"/>
        <w:rPr>
          <w:rStyle w:val="FontStyle14"/>
          <w:sz w:val="24"/>
          <w:szCs w:val="24"/>
        </w:rPr>
      </w:pPr>
      <w:r w:rsidRPr="002B7FA3">
        <w:rPr>
          <w:rStyle w:val="FontStyle14"/>
          <w:sz w:val="24"/>
          <w:szCs w:val="24"/>
        </w:rPr>
        <w:t xml:space="preserve">определением от </w:t>
      </w:r>
      <w:r w:rsidR="007F2B9A" w:rsidRPr="002B7FA3">
        <w:rPr>
          <w:rStyle w:val="FontStyle14"/>
          <w:sz w:val="24"/>
          <w:szCs w:val="24"/>
        </w:rPr>
        <w:t>3</w:t>
      </w:r>
      <w:r w:rsidRPr="002B7FA3">
        <w:rPr>
          <w:rStyle w:val="FontStyle14"/>
          <w:sz w:val="24"/>
          <w:szCs w:val="24"/>
        </w:rPr>
        <w:t xml:space="preserve"> </w:t>
      </w:r>
      <w:r w:rsidR="007F2B9A" w:rsidRPr="002B7FA3">
        <w:rPr>
          <w:rStyle w:val="FontStyle14"/>
          <w:sz w:val="24"/>
          <w:szCs w:val="24"/>
        </w:rPr>
        <w:t>февраля 2020</w:t>
      </w:r>
      <w:r w:rsidRPr="002B7FA3">
        <w:rPr>
          <w:rStyle w:val="FontStyle14"/>
          <w:sz w:val="24"/>
          <w:szCs w:val="24"/>
        </w:rPr>
        <w:t xml:space="preserve"> года исковое </w:t>
      </w:r>
      <w:r w:rsidRPr="002B7FA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F2B9A" w:rsidRPr="002B7FA3">
        <w:rPr>
          <w:rStyle w:val="FontStyle14"/>
          <w:sz w:val="24"/>
          <w:szCs w:val="24"/>
        </w:rPr>
        <w:t xml:space="preserve">общества с ограниченной ответственностью «Торговый Проект» </w:t>
      </w:r>
      <w:r w:rsidRPr="002B7FA3">
        <w:rPr>
          <w:rFonts w:ascii="Times New Roman" w:hAnsi="Times New Roman" w:cs="Times New Roman"/>
          <w:bCs/>
          <w:sz w:val="24"/>
          <w:szCs w:val="24"/>
        </w:rPr>
        <w:t xml:space="preserve">(далее – истец, </w:t>
      </w:r>
      <w:r w:rsidR="007F2B9A" w:rsidRPr="002B7FA3">
        <w:rPr>
          <w:rFonts w:ascii="Times New Roman" w:hAnsi="Times New Roman" w:cs="Times New Roman"/>
          <w:bCs/>
          <w:sz w:val="24"/>
          <w:szCs w:val="24"/>
        </w:rPr>
        <w:t>ООО «Торговый проект»</w:t>
      </w:r>
      <w:r w:rsidRPr="002B7FA3">
        <w:rPr>
          <w:rFonts w:ascii="Times New Roman" w:hAnsi="Times New Roman" w:cs="Times New Roman"/>
          <w:bCs/>
          <w:sz w:val="24"/>
          <w:szCs w:val="24"/>
        </w:rPr>
        <w:t xml:space="preserve">) к </w:t>
      </w:r>
      <w:r w:rsidR="007F2B9A" w:rsidRPr="002B7FA3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7F2B9A" w:rsidRPr="002B7FA3">
        <w:rPr>
          <w:rStyle w:val="FontStyle14"/>
          <w:sz w:val="24"/>
          <w:szCs w:val="24"/>
        </w:rPr>
        <w:t>КаБаРеТ</w:t>
      </w:r>
      <w:proofErr w:type="spellEnd"/>
      <w:r w:rsidR="007F2B9A" w:rsidRPr="002B7FA3">
        <w:rPr>
          <w:rStyle w:val="FontStyle14"/>
          <w:sz w:val="24"/>
          <w:szCs w:val="24"/>
        </w:rPr>
        <w:t xml:space="preserve">» </w:t>
      </w:r>
      <w:r w:rsidRPr="002B7FA3">
        <w:rPr>
          <w:rFonts w:ascii="Times New Roman" w:hAnsi="Times New Roman" w:cs="Times New Roman"/>
          <w:bCs/>
          <w:sz w:val="24"/>
          <w:szCs w:val="24"/>
        </w:rPr>
        <w:t xml:space="preserve">(далее – ответчик, </w:t>
      </w:r>
      <w:r w:rsidR="007F2B9A" w:rsidRPr="002B7FA3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="007F2B9A" w:rsidRPr="002B7FA3"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 w:rsidR="007F2B9A" w:rsidRPr="002B7FA3">
        <w:rPr>
          <w:rFonts w:ascii="Times New Roman" w:hAnsi="Times New Roman" w:cs="Times New Roman"/>
          <w:bCs/>
          <w:sz w:val="24"/>
          <w:szCs w:val="24"/>
        </w:rPr>
        <w:t>»)</w:t>
      </w:r>
      <w:r w:rsidRPr="002B7FA3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7F2B9A" w:rsidRPr="002B7FA3">
        <w:rPr>
          <w:rStyle w:val="FontStyle14"/>
          <w:sz w:val="24"/>
          <w:szCs w:val="24"/>
        </w:rPr>
        <w:t xml:space="preserve">взыскании денежных средств по договорам купли-продажи </w:t>
      </w:r>
      <w:r w:rsidRPr="002B7FA3">
        <w:rPr>
          <w:rStyle w:val="FontStyle14"/>
          <w:sz w:val="24"/>
          <w:szCs w:val="24"/>
        </w:rPr>
        <w:t>оставлено без движения.</w:t>
      </w:r>
    </w:p>
    <w:p w:rsidR="00173326" w:rsidRPr="002B7FA3" w:rsidRDefault="00173326" w:rsidP="002B7FA3">
      <w:pPr>
        <w:pStyle w:val="HTML"/>
        <w:ind w:left="-142" w:right="-30" w:firstLine="709"/>
        <w:jc w:val="both"/>
        <w:rPr>
          <w:rStyle w:val="FontStyle14"/>
          <w:sz w:val="24"/>
          <w:szCs w:val="24"/>
        </w:rPr>
      </w:pPr>
      <w:proofErr w:type="gramStart"/>
      <w:r w:rsidRPr="002B7FA3">
        <w:rPr>
          <w:rStyle w:val="FontStyle14"/>
          <w:sz w:val="24"/>
          <w:szCs w:val="24"/>
        </w:rPr>
        <w:t xml:space="preserve">В установленный в определении Арбитражного суда срок заявитель устранил допущенные нарушения АПК ПМР, направив в Арбитражный суд </w:t>
      </w:r>
      <w:r w:rsidR="007F2B9A" w:rsidRPr="002B7FA3">
        <w:rPr>
          <w:rStyle w:val="FontStyle14"/>
          <w:sz w:val="24"/>
          <w:szCs w:val="24"/>
        </w:rPr>
        <w:t>платежное поручение</w:t>
      </w:r>
      <w:r w:rsidR="007D323C" w:rsidRPr="002B7FA3">
        <w:rPr>
          <w:rStyle w:val="FontStyle14"/>
          <w:sz w:val="24"/>
          <w:szCs w:val="24"/>
        </w:rPr>
        <w:t xml:space="preserve">    </w:t>
      </w:r>
      <w:r w:rsidR="007F2B9A" w:rsidRPr="002B7FA3">
        <w:rPr>
          <w:rStyle w:val="FontStyle14"/>
          <w:sz w:val="24"/>
          <w:szCs w:val="24"/>
        </w:rPr>
        <w:t xml:space="preserve"> № </w:t>
      </w:r>
      <w:r w:rsidR="007F2B9A" w:rsidRPr="002B7FA3">
        <w:rPr>
          <w:rFonts w:ascii="Times New Roman" w:hAnsi="Times New Roman" w:cs="Times New Roman"/>
          <w:sz w:val="24"/>
          <w:szCs w:val="24"/>
        </w:rPr>
        <w:t>2109939</w:t>
      </w:r>
      <w:r w:rsidR="007F2B9A" w:rsidRPr="002B7FA3">
        <w:rPr>
          <w:rStyle w:val="FontStyle14"/>
          <w:sz w:val="24"/>
          <w:szCs w:val="24"/>
        </w:rPr>
        <w:t xml:space="preserve"> от 28 января 2020 года (назначение платежа государственная пошлина) с</w:t>
      </w:r>
      <w:r w:rsidR="007F2B9A" w:rsidRPr="002B7FA3">
        <w:rPr>
          <w:rFonts w:ascii="Times New Roman" w:hAnsi="Times New Roman" w:cs="Times New Roman"/>
          <w:sz w:val="24"/>
          <w:szCs w:val="24"/>
        </w:rPr>
        <w:t xml:space="preserve"> печатью банка, что позволяет идентифицировать его </w:t>
      </w:r>
      <w:r w:rsidR="007D323C" w:rsidRPr="002B7FA3">
        <w:rPr>
          <w:rFonts w:ascii="Times New Roman" w:hAnsi="Times New Roman" w:cs="Times New Roman"/>
          <w:sz w:val="24"/>
          <w:szCs w:val="24"/>
        </w:rPr>
        <w:t xml:space="preserve">как </w:t>
      </w:r>
      <w:r w:rsidR="007F2B9A" w:rsidRPr="002B7FA3">
        <w:rPr>
          <w:rFonts w:ascii="Times New Roman" w:hAnsi="Times New Roman" w:cs="Times New Roman"/>
          <w:sz w:val="24"/>
          <w:szCs w:val="24"/>
        </w:rPr>
        <w:t>документ</w:t>
      </w:r>
      <w:r w:rsidR="00742AED" w:rsidRPr="002B7FA3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</w:t>
      </w:r>
      <w:r w:rsidR="007D323C" w:rsidRPr="002B7FA3">
        <w:rPr>
          <w:rFonts w:ascii="Times New Roman" w:hAnsi="Times New Roman" w:cs="Times New Roman"/>
          <w:sz w:val="24"/>
          <w:szCs w:val="24"/>
        </w:rPr>
        <w:t>,</w:t>
      </w:r>
      <w:r w:rsidR="007F2B9A" w:rsidRPr="002B7FA3">
        <w:rPr>
          <w:rStyle w:val="FontStyle14"/>
          <w:sz w:val="24"/>
          <w:szCs w:val="24"/>
        </w:rPr>
        <w:t xml:space="preserve"> </w:t>
      </w:r>
      <w:r w:rsidRPr="002B7FA3">
        <w:rPr>
          <w:rStyle w:val="FontStyle14"/>
          <w:sz w:val="24"/>
          <w:szCs w:val="24"/>
        </w:rPr>
        <w:t xml:space="preserve">что соответствует требованиям </w:t>
      </w:r>
      <w:r w:rsidR="007F2B9A" w:rsidRPr="002B7FA3">
        <w:rPr>
          <w:rFonts w:ascii="Times New Roman" w:hAnsi="Times New Roman" w:cs="Times New Roman"/>
          <w:sz w:val="24"/>
          <w:szCs w:val="24"/>
        </w:rPr>
        <w:t>подпункта а) статьи 93 АПК ПМР.</w:t>
      </w:r>
      <w:proofErr w:type="gramEnd"/>
    </w:p>
    <w:p w:rsidR="00173326" w:rsidRPr="002B7FA3" w:rsidRDefault="00173326" w:rsidP="002B7FA3">
      <w:pPr>
        <w:pStyle w:val="HTML"/>
        <w:ind w:left="-142" w:right="-30" w:firstLine="709"/>
        <w:jc w:val="both"/>
        <w:rPr>
          <w:rStyle w:val="FontStyle14"/>
          <w:sz w:val="24"/>
          <w:szCs w:val="24"/>
        </w:rPr>
      </w:pPr>
      <w:r w:rsidRPr="002B7FA3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173326" w:rsidRPr="002B7FA3" w:rsidRDefault="00173326" w:rsidP="002B7FA3">
      <w:pPr>
        <w:pStyle w:val="HTML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A3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искового заявления к требованиям, указанным в статьях 91 – 93 АПК ПМР, что является основанием для его принятия к производству Арбитражного суда. </w:t>
      </w:r>
    </w:p>
    <w:p w:rsidR="00173326" w:rsidRPr="002B7FA3" w:rsidRDefault="00173326" w:rsidP="002B7FA3">
      <w:pPr>
        <w:pStyle w:val="HTML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A3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статьей 128 Арбитражного процессуального кодекса Приднестровской Молдавской Республики, Арбитражный суд</w:t>
      </w:r>
    </w:p>
    <w:p w:rsidR="00173326" w:rsidRPr="002B7FA3" w:rsidRDefault="00173326" w:rsidP="002B7FA3">
      <w:pPr>
        <w:spacing w:after="0" w:line="240" w:lineRule="auto"/>
        <w:ind w:left="-142" w:right="-3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73326" w:rsidRPr="002B7FA3" w:rsidRDefault="00173326" w:rsidP="002B7FA3">
      <w:pPr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326" w:rsidRPr="002B7FA3" w:rsidRDefault="00173326" w:rsidP="002B7FA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Style w:val="FontStyle14"/>
          <w:sz w:val="24"/>
          <w:szCs w:val="24"/>
        </w:rPr>
        <w:t xml:space="preserve">Исковое </w:t>
      </w:r>
      <w:r w:rsidRPr="002B7FA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D323C" w:rsidRPr="002B7FA3">
        <w:rPr>
          <w:rStyle w:val="FontStyle14"/>
          <w:sz w:val="24"/>
          <w:szCs w:val="24"/>
        </w:rPr>
        <w:t>ООО</w:t>
      </w:r>
      <w:r w:rsidR="007F2B9A" w:rsidRPr="002B7FA3">
        <w:rPr>
          <w:rStyle w:val="FontStyle14"/>
          <w:sz w:val="24"/>
          <w:szCs w:val="24"/>
        </w:rPr>
        <w:t xml:space="preserve"> «Торговый Проект» 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173326" w:rsidRPr="002B7FA3" w:rsidRDefault="00173326" w:rsidP="002B7FA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sz w:val="24"/>
          <w:szCs w:val="24"/>
        </w:rPr>
        <w:t>Назначить судебное за</w:t>
      </w:r>
      <w:r w:rsidR="007D323C" w:rsidRPr="002B7FA3">
        <w:rPr>
          <w:rFonts w:ascii="Times New Roman" w:eastAsia="Times New Roman" w:hAnsi="Times New Roman" w:cs="Times New Roman"/>
          <w:sz w:val="24"/>
          <w:szCs w:val="24"/>
        </w:rPr>
        <w:t>седание по рассмотрению дела № 64/20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-12 на                                </w:t>
      </w: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2AED"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 20 </w:t>
      </w: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 2020 года на </w:t>
      </w:r>
      <w:r w:rsidR="00742AED"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10-30 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ул. Ленина </w:t>
      </w:r>
      <w:r w:rsidRPr="002B7F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1/2,</w:t>
      </w:r>
      <w:r w:rsidRPr="002B7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кабинет 205.</w:t>
      </w:r>
    </w:p>
    <w:p w:rsidR="00173326" w:rsidRPr="002B7FA3" w:rsidRDefault="00173326" w:rsidP="002B7FA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73326" w:rsidRPr="002B7FA3" w:rsidRDefault="00173326" w:rsidP="002B7FA3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173326" w:rsidRPr="002B7FA3" w:rsidRDefault="00173326" w:rsidP="002B7FA3">
      <w:pPr>
        <w:pStyle w:val="a5"/>
        <w:tabs>
          <w:tab w:val="left" w:pos="1134"/>
        </w:tabs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7D323C" w:rsidRPr="002B7FA3">
        <w:rPr>
          <w:rFonts w:ascii="Times New Roman" w:hAnsi="Times New Roman" w:cs="Times New Roman"/>
          <w:b/>
          <w:sz w:val="24"/>
          <w:szCs w:val="24"/>
        </w:rPr>
        <w:t>истцу</w:t>
      </w:r>
      <w:r w:rsidRPr="002B7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заявлению в копиях;</w:t>
      </w:r>
    </w:p>
    <w:p w:rsidR="00173326" w:rsidRPr="002B7FA3" w:rsidRDefault="00173326" w:rsidP="002B7FA3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23C" w:rsidRPr="002B7FA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 направить Арбитражному суду и заявителю отзыв на исковое заявление и доказательства, подтверждающие изложенные в нем возражения, при наличии таковых.</w:t>
      </w:r>
    </w:p>
    <w:p w:rsidR="00173326" w:rsidRPr="002B7FA3" w:rsidRDefault="00173326" w:rsidP="002B7FA3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 w:rsidRPr="002B7FA3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</w:t>
      </w:r>
      <w:r w:rsidR="007D323C" w:rsidRPr="002B7FA3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 заявления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Pr="002B7FA3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173326" w:rsidRPr="002B7FA3" w:rsidRDefault="00173326" w:rsidP="002B7FA3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2B7FA3" w:rsidRDefault="00173326" w:rsidP="002B7FA3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2B7FA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B7FA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73326" w:rsidRPr="002B7FA3" w:rsidRDefault="00173326" w:rsidP="002B7F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2B7FA3" w:rsidRDefault="00173326" w:rsidP="002B7F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2B7FA3" w:rsidRDefault="00173326" w:rsidP="002B7F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73326" w:rsidRPr="002B7FA3" w:rsidRDefault="00173326" w:rsidP="002B7F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2B7FA3" w:rsidRDefault="00173326" w:rsidP="002B7F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2B7FA3" w:rsidRDefault="00173326" w:rsidP="002B7F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73326" w:rsidRPr="002B7FA3" w:rsidRDefault="00173326" w:rsidP="002B7F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7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5BA0" w:rsidRDefault="00195BA0" w:rsidP="00173326">
      <w:pPr>
        <w:spacing w:after="0" w:line="240" w:lineRule="auto"/>
        <w:ind w:firstLine="709"/>
        <w:jc w:val="both"/>
      </w:pPr>
    </w:p>
    <w:sectPr w:rsidR="00195BA0" w:rsidSect="00173326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26" w:rsidRDefault="00173326" w:rsidP="00173326">
      <w:pPr>
        <w:spacing w:after="0" w:line="240" w:lineRule="auto"/>
      </w:pPr>
      <w:r>
        <w:separator/>
      </w:r>
    </w:p>
  </w:endnote>
  <w:endnote w:type="continuationSeparator" w:id="1">
    <w:p w:rsidR="00173326" w:rsidRDefault="00173326" w:rsidP="0017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1430"/>
      <w:docPartObj>
        <w:docPartGallery w:val="Page Numbers (Bottom of Page)"/>
        <w:docPartUnique/>
      </w:docPartObj>
    </w:sdtPr>
    <w:sdtContent>
      <w:p w:rsidR="00173326" w:rsidRDefault="00086335">
        <w:pPr>
          <w:pStyle w:val="a8"/>
          <w:jc w:val="center"/>
        </w:pPr>
        <w:fldSimple w:instr=" PAGE   \* MERGEFORMAT ">
          <w:r w:rsidR="002B7FA3">
            <w:rPr>
              <w:noProof/>
            </w:rPr>
            <w:t>2</w:t>
          </w:r>
        </w:fldSimple>
      </w:p>
    </w:sdtContent>
  </w:sdt>
  <w:p w:rsidR="00173326" w:rsidRDefault="001733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26" w:rsidRDefault="00173326" w:rsidP="00173326">
      <w:pPr>
        <w:spacing w:after="0" w:line="240" w:lineRule="auto"/>
      </w:pPr>
      <w:r>
        <w:separator/>
      </w:r>
    </w:p>
  </w:footnote>
  <w:footnote w:type="continuationSeparator" w:id="1">
    <w:p w:rsidR="00173326" w:rsidRDefault="00173326" w:rsidP="0017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326"/>
    <w:rsid w:val="00086335"/>
    <w:rsid w:val="00173326"/>
    <w:rsid w:val="00195BA0"/>
    <w:rsid w:val="002B7FA3"/>
    <w:rsid w:val="00742AED"/>
    <w:rsid w:val="007D323C"/>
    <w:rsid w:val="007F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7332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173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3326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7332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733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3326"/>
    <w:pPr>
      <w:ind w:left="720"/>
      <w:contextualSpacing/>
    </w:pPr>
  </w:style>
  <w:style w:type="paragraph" w:customStyle="1" w:styleId="Style4">
    <w:name w:val="Style4"/>
    <w:basedOn w:val="a"/>
    <w:rsid w:val="0017332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326"/>
  </w:style>
  <w:style w:type="paragraph" w:styleId="a8">
    <w:name w:val="footer"/>
    <w:basedOn w:val="a"/>
    <w:link w:val="a9"/>
    <w:uiPriority w:val="99"/>
    <w:unhideWhenUsed/>
    <w:rsid w:val="0017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2020-02-07T11:34:00Z</cp:lastPrinted>
  <dcterms:created xsi:type="dcterms:W3CDTF">2020-02-06T07:20:00Z</dcterms:created>
  <dcterms:modified xsi:type="dcterms:W3CDTF">2020-02-07T11:35:00Z</dcterms:modified>
</cp:coreProperties>
</file>