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383A9D"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2935E2">
        <w:rPr>
          <w:b/>
        </w:rPr>
        <w:t>Р Е Ш Е Н И Е</w:t>
      </w:r>
    </w:p>
    <w:p w:rsidR="00717526" w:rsidRPr="00DD7B13" w:rsidRDefault="00717526" w:rsidP="00731502">
      <w:pPr>
        <w:ind w:left="-181" w:right="650"/>
        <w:jc w:val="center"/>
        <w:rPr>
          <w:b/>
          <w:color w:val="000000" w:themeColor="text1"/>
          <w:sz w:val="28"/>
          <w:szCs w:val="28"/>
        </w:rPr>
      </w:pPr>
    </w:p>
    <w:p w:rsidR="00717526" w:rsidRPr="00DD7B13" w:rsidRDefault="00717526"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DD7B13" w:rsidRDefault="008848DF" w:rsidP="00731502">
            <w:pPr>
              <w:ind w:right="650"/>
              <w:rPr>
                <w:rFonts w:eastAsia="Calibri"/>
                <w:bCs/>
                <w:color w:val="000000" w:themeColor="text1"/>
              </w:rPr>
            </w:pPr>
            <w:r w:rsidRPr="00DD7B13">
              <w:rPr>
                <w:rFonts w:eastAsia="Calibri"/>
                <w:color w:val="000000" w:themeColor="text1"/>
              </w:rPr>
              <w:t>«</w:t>
            </w:r>
            <w:r w:rsidR="00F9446F" w:rsidRPr="00143A19">
              <w:rPr>
                <w:rFonts w:eastAsia="Calibri"/>
                <w:color w:val="000000" w:themeColor="text1"/>
              </w:rPr>
              <w:t>23</w:t>
            </w:r>
            <w:r w:rsidRPr="00143A19">
              <w:rPr>
                <w:rFonts w:eastAsia="Calibri"/>
                <w:color w:val="000000" w:themeColor="text1"/>
              </w:rPr>
              <w:t>»</w:t>
            </w:r>
            <w:r w:rsidR="00F9446F" w:rsidRPr="00143A19">
              <w:rPr>
                <w:rFonts w:eastAsia="Calibri"/>
                <w:color w:val="000000" w:themeColor="text1"/>
              </w:rPr>
              <w:t xml:space="preserve"> </w:t>
            </w:r>
            <w:r w:rsidR="00F9446F" w:rsidRPr="00143A19">
              <w:rPr>
                <w:rFonts w:eastAsia="Calibri"/>
                <w:bCs/>
                <w:color w:val="000000" w:themeColor="text1"/>
              </w:rPr>
              <w:t xml:space="preserve">января </w:t>
            </w:r>
            <w:r w:rsidRPr="00143A19">
              <w:rPr>
                <w:rFonts w:eastAsia="Calibri"/>
                <w:bCs/>
                <w:color w:val="000000" w:themeColor="text1"/>
              </w:rPr>
              <w:t>20</w:t>
            </w:r>
            <w:r w:rsidR="00E61D11" w:rsidRPr="00143A19">
              <w:rPr>
                <w:rFonts w:eastAsia="Calibri"/>
                <w:bCs/>
                <w:color w:val="000000" w:themeColor="text1"/>
              </w:rPr>
              <w:t>20</w:t>
            </w:r>
            <w:r w:rsidR="00E61D11" w:rsidRPr="00DD7B13">
              <w:rPr>
                <w:rFonts w:eastAsia="Calibri"/>
                <w:bCs/>
                <w:color w:val="000000" w:themeColor="text1"/>
              </w:rPr>
              <w:t xml:space="preserve"> </w:t>
            </w:r>
            <w:r w:rsidRPr="00DD7B13">
              <w:rPr>
                <w:rFonts w:eastAsia="Calibri"/>
                <w:bCs/>
                <w:color w:val="000000" w:themeColor="text1"/>
              </w:rPr>
              <w:t>г.</w:t>
            </w:r>
          </w:p>
        </w:tc>
        <w:tc>
          <w:tcPr>
            <w:tcW w:w="4971" w:type="dxa"/>
            <w:gridSpan w:val="3"/>
          </w:tcPr>
          <w:p w:rsidR="008848DF" w:rsidRPr="00DD7B13" w:rsidRDefault="008848DF" w:rsidP="00731502">
            <w:pPr>
              <w:ind w:right="650"/>
              <w:rPr>
                <w:rFonts w:eastAsia="Calibri"/>
                <w:b/>
                <w:bCs/>
                <w:color w:val="000000" w:themeColor="text1"/>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DD7B13">
              <w:rPr>
                <w:rFonts w:eastAsia="Calibri"/>
                <w:bCs/>
                <w:color w:val="000000" w:themeColor="text1"/>
              </w:rPr>
              <w:t xml:space="preserve">Дело </w:t>
            </w:r>
            <w:r w:rsidRPr="00DD7B13">
              <w:rPr>
                <w:rFonts w:eastAsia="Calibri"/>
                <w:color w:val="000000" w:themeColor="text1"/>
              </w:rPr>
              <w:t xml:space="preserve">№  </w:t>
            </w:r>
            <w:r w:rsidR="00E61D11" w:rsidRPr="00DD7B13">
              <w:rPr>
                <w:rFonts w:eastAsia="Calibri"/>
                <w:color w:val="000000" w:themeColor="text1"/>
              </w:rPr>
              <w:t>23/20-02</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D67EC1" w:rsidRPr="006537F0" w:rsidRDefault="00225550" w:rsidP="005A30EC">
      <w:pPr>
        <w:pStyle w:val="Style4"/>
        <w:widowControl/>
        <w:spacing w:line="240" w:lineRule="auto"/>
        <w:ind w:right="-1" w:firstLine="709"/>
        <w:rPr>
          <w:rStyle w:val="FontStyle14"/>
          <w:color w:val="000000" w:themeColor="text1"/>
          <w:sz w:val="24"/>
          <w:szCs w:val="24"/>
        </w:rPr>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r w:rsidR="00D67EC1" w:rsidRPr="00DD7B13">
        <w:rPr>
          <w:rStyle w:val="FontStyle14"/>
          <w:color w:val="000000" w:themeColor="text1"/>
          <w:sz w:val="24"/>
          <w:szCs w:val="24"/>
        </w:rPr>
        <w:t>Качуровской Е.В.</w:t>
      </w:r>
      <w:r w:rsidRPr="00DD7B13">
        <w:rPr>
          <w:rStyle w:val="FontStyle14"/>
          <w:color w:val="000000" w:themeColor="text1"/>
          <w:sz w:val="24"/>
          <w:szCs w:val="24"/>
        </w:rPr>
        <w:t>, рассмотрев в открытом судебном заседании исковое заявление</w:t>
      </w:r>
      <w:r w:rsidRPr="00F9446F">
        <w:rPr>
          <w:rStyle w:val="FontStyle14"/>
          <w:sz w:val="24"/>
          <w:szCs w:val="24"/>
        </w:rPr>
        <w:t xml:space="preserve"> </w:t>
      </w:r>
      <w:r w:rsidR="00D67EC1" w:rsidRPr="00F9446F">
        <w:t>Государственного учреждения здравоохранения «</w:t>
      </w:r>
      <w:r w:rsidR="00D67EC1" w:rsidRPr="006537F0">
        <w:rPr>
          <w:color w:val="000000" w:themeColor="text1"/>
        </w:rPr>
        <w:t>Бендерский центр гигиены и эпидемиологии» (г. Бендеры ул.Кавриаго д.1) к Обществу с ограниченной ответственностью «Фараон» (г. Тирасполь ул.Гвардейская</w:t>
      </w:r>
      <w:r w:rsidR="003C0193">
        <w:rPr>
          <w:color w:val="000000" w:themeColor="text1"/>
        </w:rPr>
        <w:t>,</w:t>
      </w:r>
      <w:r w:rsidR="00D67EC1" w:rsidRPr="006537F0">
        <w:rPr>
          <w:color w:val="000000" w:themeColor="text1"/>
        </w:rPr>
        <w:t xml:space="preserve">13) о взыскании </w:t>
      </w:r>
      <w:r w:rsidR="002C75E7" w:rsidRPr="006537F0">
        <w:rPr>
          <w:color w:val="000000" w:themeColor="text1"/>
        </w:rPr>
        <w:t>предварительной оплаты по договору,</w:t>
      </w:r>
    </w:p>
    <w:p w:rsidR="00225550" w:rsidRPr="006537F0" w:rsidRDefault="00225550" w:rsidP="005A30EC">
      <w:pPr>
        <w:pStyle w:val="Style4"/>
        <w:widowControl/>
        <w:spacing w:line="240" w:lineRule="auto"/>
        <w:ind w:right="-1" w:firstLine="709"/>
        <w:rPr>
          <w:rStyle w:val="FontStyle14"/>
          <w:color w:val="000000" w:themeColor="text1"/>
          <w:sz w:val="24"/>
          <w:szCs w:val="24"/>
        </w:rPr>
      </w:pPr>
      <w:r w:rsidRPr="006537F0">
        <w:rPr>
          <w:rStyle w:val="FontStyle14"/>
          <w:color w:val="000000" w:themeColor="text1"/>
          <w:sz w:val="24"/>
          <w:szCs w:val="24"/>
        </w:rPr>
        <w:t>при участии</w:t>
      </w:r>
      <w:r w:rsidR="00DD7B13" w:rsidRPr="006537F0">
        <w:rPr>
          <w:rStyle w:val="FontStyle14"/>
          <w:color w:val="000000" w:themeColor="text1"/>
          <w:sz w:val="24"/>
          <w:szCs w:val="24"/>
        </w:rPr>
        <w:t xml:space="preserve"> </w:t>
      </w:r>
      <w:r w:rsidR="00D67EC1" w:rsidRPr="006537F0">
        <w:rPr>
          <w:rStyle w:val="FontStyle14"/>
          <w:color w:val="000000" w:themeColor="text1"/>
          <w:sz w:val="24"/>
          <w:szCs w:val="24"/>
        </w:rPr>
        <w:t xml:space="preserve">представителя </w:t>
      </w:r>
      <w:r w:rsidRPr="006537F0">
        <w:rPr>
          <w:rStyle w:val="FontStyle14"/>
          <w:color w:val="000000" w:themeColor="text1"/>
          <w:sz w:val="24"/>
          <w:szCs w:val="24"/>
        </w:rPr>
        <w:t>истца –</w:t>
      </w:r>
      <w:r w:rsidR="00F9446F" w:rsidRPr="006537F0">
        <w:rPr>
          <w:rStyle w:val="FontStyle14"/>
          <w:color w:val="000000" w:themeColor="text1"/>
          <w:sz w:val="24"/>
          <w:szCs w:val="24"/>
        </w:rPr>
        <w:t>Тельпиз Н.С.</w:t>
      </w:r>
      <w:r w:rsidR="00D67EC1" w:rsidRPr="006537F0">
        <w:rPr>
          <w:rStyle w:val="FontStyle14"/>
          <w:color w:val="000000" w:themeColor="text1"/>
          <w:sz w:val="24"/>
          <w:szCs w:val="24"/>
        </w:rPr>
        <w:t xml:space="preserve"> </w:t>
      </w:r>
      <w:r w:rsidRPr="006537F0">
        <w:rPr>
          <w:rStyle w:val="FontStyle14"/>
          <w:color w:val="000000" w:themeColor="text1"/>
          <w:sz w:val="24"/>
          <w:szCs w:val="24"/>
        </w:rPr>
        <w:t xml:space="preserve">по доверенности </w:t>
      </w:r>
      <w:r w:rsidR="00927204" w:rsidRPr="006537F0">
        <w:rPr>
          <w:rStyle w:val="FontStyle14"/>
          <w:color w:val="000000" w:themeColor="text1"/>
          <w:sz w:val="24"/>
          <w:szCs w:val="24"/>
        </w:rPr>
        <w:t xml:space="preserve">№ 1 </w:t>
      </w:r>
      <w:r w:rsidRPr="006537F0">
        <w:rPr>
          <w:rStyle w:val="FontStyle14"/>
          <w:color w:val="000000" w:themeColor="text1"/>
          <w:sz w:val="24"/>
          <w:szCs w:val="24"/>
        </w:rPr>
        <w:t xml:space="preserve">от </w:t>
      </w:r>
      <w:r w:rsidR="00927204" w:rsidRPr="006537F0">
        <w:rPr>
          <w:rStyle w:val="FontStyle14"/>
          <w:color w:val="000000" w:themeColor="text1"/>
          <w:sz w:val="24"/>
          <w:szCs w:val="24"/>
        </w:rPr>
        <w:t>22 января 2020</w:t>
      </w:r>
      <w:r w:rsidRPr="006537F0">
        <w:rPr>
          <w:rStyle w:val="FontStyle14"/>
          <w:color w:val="000000" w:themeColor="text1"/>
          <w:sz w:val="24"/>
          <w:szCs w:val="24"/>
        </w:rPr>
        <w:t xml:space="preserve"> года,</w:t>
      </w:r>
    </w:p>
    <w:p w:rsidR="006537F0" w:rsidRDefault="004B750A" w:rsidP="005A30EC">
      <w:pPr>
        <w:ind w:right="-1" w:firstLine="709"/>
        <w:jc w:val="both"/>
      </w:pPr>
      <w:r w:rsidRPr="00F9446F">
        <w:t xml:space="preserve">в отсутствие </w:t>
      </w:r>
      <w:r w:rsidR="00F9446F" w:rsidRPr="00F9446F">
        <w:t>представителя ответчика ООО «Фараон»</w:t>
      </w:r>
      <w:r w:rsidRPr="00F9446F">
        <w:t>, извещенн</w:t>
      </w:r>
      <w:r w:rsidR="00F9446F" w:rsidRPr="00F9446F">
        <w:t>ого</w:t>
      </w:r>
      <w:r w:rsidRPr="00F9446F">
        <w:t xml:space="preserve"> надлежащим образом о времени и месте судебного разбирательства по делу</w:t>
      </w:r>
      <w:r w:rsidR="006537F0">
        <w:t xml:space="preserve"> (</w:t>
      </w:r>
      <w:r w:rsidR="006537F0" w:rsidRPr="00E872E0">
        <w:t xml:space="preserve">заказное письмо с уведомлением № 4/125 </w:t>
      </w:r>
      <w:r w:rsidR="006537F0">
        <w:t>от</w:t>
      </w:r>
      <w:r w:rsidR="006537F0" w:rsidRPr="00E872E0">
        <w:t xml:space="preserve"> 17.01.2020 г.</w:t>
      </w:r>
      <w:r w:rsidR="006537F0">
        <w:t xml:space="preserve">), </w:t>
      </w:r>
    </w:p>
    <w:p w:rsidR="006537F0" w:rsidRPr="00DC6469" w:rsidRDefault="006537F0" w:rsidP="005A30EC">
      <w:pPr>
        <w:ind w:right="-1" w:firstLine="709"/>
        <w:jc w:val="both"/>
        <w:rPr>
          <w:rStyle w:val="FontStyle14"/>
        </w:rPr>
      </w:pPr>
    </w:p>
    <w:p w:rsidR="00225550" w:rsidRPr="00DC6469" w:rsidRDefault="00225550" w:rsidP="005A30EC">
      <w:pPr>
        <w:pStyle w:val="Style4"/>
        <w:widowControl/>
        <w:spacing w:line="240" w:lineRule="auto"/>
        <w:ind w:right="-1" w:firstLine="709"/>
        <w:jc w:val="center"/>
        <w:rPr>
          <w:b/>
        </w:rPr>
      </w:pPr>
      <w:r w:rsidRPr="00DC6469">
        <w:rPr>
          <w:b/>
        </w:rPr>
        <w:t>У С Т А Н О В И Л:</w:t>
      </w:r>
    </w:p>
    <w:p w:rsidR="002C75E7" w:rsidRDefault="003A1A3A" w:rsidP="005A30EC">
      <w:pPr>
        <w:pStyle w:val="Style4"/>
        <w:widowControl/>
        <w:spacing w:line="240" w:lineRule="auto"/>
        <w:ind w:right="-1" w:firstLine="709"/>
        <w:rPr>
          <w:color w:val="000000" w:themeColor="text1"/>
        </w:rPr>
      </w:pPr>
      <w:r w:rsidRPr="00D67EC1">
        <w:t>Государственно</w:t>
      </w:r>
      <w:r>
        <w:t>е</w:t>
      </w:r>
      <w:r w:rsidRPr="00D67EC1">
        <w:t xml:space="preserve"> учреждени</w:t>
      </w:r>
      <w:r>
        <w:t>е</w:t>
      </w:r>
      <w:r w:rsidRPr="00D67EC1">
        <w:t xml:space="preserve"> </w:t>
      </w:r>
      <w:r w:rsidRPr="0023409B">
        <w:rPr>
          <w:color w:val="000000" w:themeColor="text1"/>
        </w:rPr>
        <w:t>здравоохранения «Бендерский центр гигиены и эпидемиологии</w:t>
      </w:r>
      <w:r w:rsidRPr="002C75E7">
        <w:rPr>
          <w:color w:val="000000" w:themeColor="text1"/>
        </w:rPr>
        <w:t>» обратилось в Арбитражный суд ПМР (далее – Арбитражный суд, суд) с иском к Обществу</w:t>
      </w:r>
      <w:r w:rsidRPr="0023409B">
        <w:rPr>
          <w:color w:val="000000" w:themeColor="text1"/>
        </w:rPr>
        <w:t xml:space="preserve"> с ограниченной ответственностью «Фараон» о взыскании долга по договору поставки.</w:t>
      </w:r>
      <w:r w:rsidR="002C75E7">
        <w:rPr>
          <w:color w:val="000000" w:themeColor="text1"/>
        </w:rPr>
        <w:t xml:space="preserve"> </w:t>
      </w:r>
    </w:p>
    <w:p w:rsidR="006537F0" w:rsidRDefault="006537F0" w:rsidP="005A30EC">
      <w:pPr>
        <w:ind w:right="-1" w:firstLine="709"/>
        <w:jc w:val="both"/>
      </w:pPr>
      <w:r>
        <w:t>О</w:t>
      </w:r>
      <w:r w:rsidRPr="00DC6469">
        <w:t>пределением от 9 января 20</w:t>
      </w:r>
      <w:r>
        <w:t>20</w:t>
      </w:r>
      <w:r w:rsidRPr="00DC6469">
        <w:t xml:space="preserve"> года </w:t>
      </w:r>
      <w:r>
        <w:t xml:space="preserve">исковое заявление </w:t>
      </w:r>
      <w:r w:rsidRPr="00DC6469">
        <w:t xml:space="preserve">принято к производству Арбитражного суда, </w:t>
      </w:r>
      <w:r>
        <w:t xml:space="preserve">и </w:t>
      </w:r>
      <w:r w:rsidRPr="00DC6469">
        <w:t>назначено</w:t>
      </w:r>
      <w:r>
        <w:t xml:space="preserve"> к слушанию</w:t>
      </w:r>
      <w:r w:rsidRPr="00DC6469">
        <w:t xml:space="preserve"> на 22 января 20</w:t>
      </w:r>
      <w:r>
        <w:t>20</w:t>
      </w:r>
      <w:r w:rsidRPr="00DC6469">
        <w:t xml:space="preserve"> года. </w:t>
      </w:r>
    </w:p>
    <w:p w:rsidR="006537F0" w:rsidRPr="00BB27B4" w:rsidRDefault="006537F0" w:rsidP="005A30EC">
      <w:pPr>
        <w:ind w:right="-1" w:firstLine="709"/>
        <w:jc w:val="both"/>
        <w:rPr>
          <w:color w:val="000000" w:themeColor="text1"/>
        </w:rPr>
      </w:pPr>
      <w:r w:rsidRPr="00656468">
        <w:t xml:space="preserve"> </w:t>
      </w:r>
      <w:r w:rsidRPr="00656468">
        <w:rPr>
          <w:rStyle w:val="FontStyle14"/>
          <w:sz w:val="24"/>
          <w:szCs w:val="24"/>
        </w:rPr>
        <w:t>В судебно</w:t>
      </w:r>
      <w:r>
        <w:rPr>
          <w:rStyle w:val="FontStyle14"/>
          <w:sz w:val="24"/>
          <w:szCs w:val="24"/>
        </w:rPr>
        <w:t>м</w:t>
      </w:r>
      <w:r w:rsidRPr="00656468">
        <w:rPr>
          <w:rStyle w:val="FontStyle14"/>
          <w:sz w:val="24"/>
          <w:szCs w:val="24"/>
        </w:rPr>
        <w:t xml:space="preserve"> заседани</w:t>
      </w:r>
      <w:r>
        <w:rPr>
          <w:rStyle w:val="FontStyle14"/>
          <w:sz w:val="24"/>
          <w:szCs w:val="24"/>
        </w:rPr>
        <w:t>и</w:t>
      </w:r>
      <w:r w:rsidRPr="00656468">
        <w:rPr>
          <w:rStyle w:val="FontStyle14"/>
          <w:sz w:val="24"/>
          <w:szCs w:val="24"/>
        </w:rPr>
        <w:t xml:space="preserve"> 22 января 2020 года представителем истца в порядке ст.29 АПК ПМР заявлено ходатайство о</w:t>
      </w:r>
      <w:r w:rsidR="008A35CB">
        <w:rPr>
          <w:rStyle w:val="FontStyle14"/>
          <w:sz w:val="24"/>
          <w:szCs w:val="24"/>
        </w:rPr>
        <w:t xml:space="preserve"> принятии заявления о</w:t>
      </w:r>
      <w:r w:rsidRPr="00656468">
        <w:rPr>
          <w:rStyle w:val="FontStyle14"/>
          <w:sz w:val="24"/>
          <w:szCs w:val="24"/>
        </w:rPr>
        <w:t>б изменении предмета иска</w:t>
      </w:r>
      <w:r>
        <w:rPr>
          <w:rStyle w:val="FontStyle14"/>
          <w:sz w:val="24"/>
          <w:szCs w:val="24"/>
        </w:rPr>
        <w:t xml:space="preserve">, которое </w:t>
      </w:r>
      <w:r w:rsidRPr="00656468">
        <w:rPr>
          <w:rStyle w:val="FontStyle14"/>
          <w:sz w:val="24"/>
          <w:szCs w:val="24"/>
        </w:rPr>
        <w:t>судом было удовлетворено, о чем вынесено определение без оформления отдельного процессуального акта в соответствии с пунктом 3 ст</w:t>
      </w:r>
      <w:r w:rsidR="000B44F0">
        <w:rPr>
          <w:rStyle w:val="FontStyle14"/>
          <w:sz w:val="24"/>
          <w:szCs w:val="24"/>
        </w:rPr>
        <w:t>.</w:t>
      </w:r>
      <w:r w:rsidRPr="00656468">
        <w:rPr>
          <w:rStyle w:val="FontStyle14"/>
          <w:sz w:val="24"/>
          <w:szCs w:val="24"/>
        </w:rPr>
        <w:t>128, ст</w:t>
      </w:r>
      <w:r w:rsidR="000B44F0">
        <w:rPr>
          <w:rStyle w:val="FontStyle14"/>
          <w:sz w:val="24"/>
          <w:szCs w:val="24"/>
        </w:rPr>
        <w:t>.</w:t>
      </w:r>
      <w:r w:rsidRPr="00656468">
        <w:rPr>
          <w:rStyle w:val="FontStyle14"/>
          <w:sz w:val="24"/>
          <w:szCs w:val="24"/>
        </w:rPr>
        <w:t xml:space="preserve">107 АПК ПМР.   </w:t>
      </w:r>
    </w:p>
    <w:p w:rsidR="006537F0" w:rsidRPr="00BB27B4" w:rsidRDefault="006537F0" w:rsidP="005A30EC">
      <w:pPr>
        <w:ind w:right="-1" w:firstLine="709"/>
        <w:jc w:val="both"/>
        <w:rPr>
          <w:color w:val="000000" w:themeColor="text1"/>
        </w:rPr>
      </w:pPr>
      <w:r w:rsidRPr="00BB27B4">
        <w:rPr>
          <w:color w:val="000000" w:themeColor="text1"/>
        </w:rPr>
        <w:t>Дело рассмотрено по существу</w:t>
      </w:r>
      <w:r w:rsidR="00050AE6" w:rsidRPr="00BB27B4">
        <w:rPr>
          <w:color w:val="000000" w:themeColor="text1"/>
        </w:rPr>
        <w:t xml:space="preserve"> и резолютивная часть решения объявлена </w:t>
      </w:r>
      <w:r w:rsidRPr="00BB27B4">
        <w:rPr>
          <w:color w:val="000000" w:themeColor="text1"/>
        </w:rPr>
        <w:t xml:space="preserve">23 января </w:t>
      </w:r>
      <w:r w:rsidR="00050AE6" w:rsidRPr="00BB27B4">
        <w:rPr>
          <w:color w:val="000000" w:themeColor="text1"/>
        </w:rPr>
        <w:t>2020 года</w:t>
      </w:r>
      <w:r w:rsidRPr="00BB27B4">
        <w:rPr>
          <w:color w:val="000000" w:themeColor="text1"/>
        </w:rPr>
        <w:t xml:space="preserve">. </w:t>
      </w:r>
      <w:r w:rsidRPr="00BB27B4">
        <w:rPr>
          <w:rStyle w:val="FontStyle14"/>
          <w:color w:val="000000" w:themeColor="text1"/>
          <w:sz w:val="24"/>
          <w:szCs w:val="24"/>
        </w:rPr>
        <w:t xml:space="preserve">Мотивированное решение изготовлено 27 января 2020 года. </w:t>
      </w:r>
    </w:p>
    <w:p w:rsidR="006537F0" w:rsidRDefault="006537F0" w:rsidP="005A30EC">
      <w:pPr>
        <w:pStyle w:val="Style4"/>
        <w:widowControl/>
        <w:spacing w:line="240" w:lineRule="auto"/>
        <w:ind w:right="-1" w:firstLine="709"/>
        <w:rPr>
          <w:color w:val="000000" w:themeColor="text1"/>
        </w:rPr>
      </w:pPr>
    </w:p>
    <w:p w:rsidR="006537F0" w:rsidRDefault="006537F0" w:rsidP="005A30EC">
      <w:pPr>
        <w:tabs>
          <w:tab w:val="left" w:pos="9498"/>
        </w:tabs>
        <w:ind w:right="-1" w:firstLine="709"/>
        <w:jc w:val="both"/>
      </w:pPr>
      <w:r w:rsidRPr="006537F0">
        <w:rPr>
          <w:b/>
        </w:rPr>
        <w:t xml:space="preserve">Государственное учреждение </w:t>
      </w:r>
      <w:r w:rsidRPr="006537F0">
        <w:rPr>
          <w:b/>
          <w:color w:val="000000" w:themeColor="text1"/>
        </w:rPr>
        <w:t xml:space="preserve">здравоохранения «Бендерский центр гигиены и эпидемиологии» </w:t>
      </w:r>
      <w:r>
        <w:t>свои требования обоснов</w:t>
      </w:r>
      <w:r w:rsidR="00C2743C">
        <w:t>ал</w:t>
      </w:r>
      <w:r w:rsidR="002A0D32">
        <w:t>о</w:t>
      </w:r>
      <w:r>
        <w:t xml:space="preserve"> следующим.</w:t>
      </w:r>
    </w:p>
    <w:p w:rsidR="002C75E7" w:rsidRDefault="002C75E7" w:rsidP="005A30EC">
      <w:pPr>
        <w:pStyle w:val="Style4"/>
        <w:widowControl/>
        <w:spacing w:line="240" w:lineRule="auto"/>
        <w:ind w:right="-1" w:firstLine="709"/>
      </w:pPr>
      <w:r>
        <w:t xml:space="preserve">26 ноября 2018 г. между ГУ </w:t>
      </w:r>
      <w:r w:rsidRPr="00D67EC1">
        <w:t xml:space="preserve">«Бендерский центр гигиены и эпидемиологии» </w:t>
      </w:r>
      <w:r>
        <w:rPr>
          <w:color w:val="000000"/>
        </w:rPr>
        <w:t xml:space="preserve">(покупатель) </w:t>
      </w:r>
      <w:r>
        <w:t xml:space="preserve">и ООО </w:t>
      </w:r>
      <w:r w:rsidRPr="00D67EC1">
        <w:rPr>
          <w:color w:val="000000"/>
        </w:rPr>
        <w:t>«Фараон»</w:t>
      </w:r>
      <w:r>
        <w:rPr>
          <w:color w:val="000000"/>
        </w:rPr>
        <w:t xml:space="preserve"> </w:t>
      </w:r>
      <w:r>
        <w:t>(поставщик)</w:t>
      </w:r>
      <w:r>
        <w:rPr>
          <w:color w:val="000000"/>
        </w:rPr>
        <w:t xml:space="preserve"> был заключен договор поставки № 33, согласно которому поставщик принял на себя обязательство по поставке </w:t>
      </w:r>
      <w:r>
        <w:t xml:space="preserve">бактериологических препаратов, химреактивов и изделий медицинского назначения покупателю, а покупатель принял на себя обязанность оплатить и принять поставленную </w:t>
      </w:r>
      <w:r>
        <w:lastRenderedPageBreak/>
        <w:t>продукцию в соответствии с условиями договора. Во исполнение заключенного договора 29 ноября 2018 года и в соответствии с п.5.1. договора ГУ</w:t>
      </w:r>
      <w:r w:rsidRPr="00D67EC1">
        <w:t xml:space="preserve"> «Бендерский центр гигиены и эпидемиологии»</w:t>
      </w:r>
      <w:r>
        <w:t xml:space="preserve"> перечислил на расчетный счет поставщика 5 374 рубля 41  копейку(25 % предоплаты), что подтверждается платежным поручением № 379 от 29 ноября 2018 г. Однако до настоящего времени поставщик свои обязательства не выполнил, чем нарушил  п.1.1. Договора. Предъявленную покупателем  претензию от 01 марта 2019 г. об уплате долга поставщик оставил без ответа. </w:t>
      </w:r>
      <w:r w:rsidRPr="00DC6469">
        <w:t>На основании вышеизложенного</w:t>
      </w:r>
      <w:r w:rsidR="001E6A39">
        <w:t>,</w:t>
      </w:r>
      <w:r w:rsidRPr="00DC6469">
        <w:t xml:space="preserve"> руководствуясь ст</w:t>
      </w:r>
      <w:r>
        <w:t xml:space="preserve">атьями 326,327,471,474 </w:t>
      </w:r>
      <w:r w:rsidRPr="00DC6469">
        <w:t>Гражданского кодекса ПМР</w:t>
      </w:r>
      <w:r>
        <w:t>,</w:t>
      </w:r>
      <w:r w:rsidRPr="00DC6469">
        <w:t xml:space="preserve"> проси</w:t>
      </w:r>
      <w:r>
        <w:t xml:space="preserve">т суд взыскать с ответчика долг по договору поставки № 33 от 26 ноября 2018 г. в размере 5 374 рубля 41 копейка. </w:t>
      </w:r>
      <w:r w:rsidRPr="00DC6469">
        <w:t xml:space="preserve"> </w:t>
      </w:r>
    </w:p>
    <w:p w:rsidR="006537F0" w:rsidRPr="006537F0" w:rsidRDefault="006537F0" w:rsidP="005A30EC">
      <w:pPr>
        <w:pStyle w:val="Style4"/>
        <w:widowControl/>
        <w:spacing w:line="240" w:lineRule="auto"/>
        <w:ind w:right="-1" w:firstLine="709"/>
      </w:pPr>
      <w:r w:rsidRPr="006537F0">
        <w:rPr>
          <w:rStyle w:val="FontStyle14"/>
          <w:sz w:val="24"/>
          <w:szCs w:val="24"/>
        </w:rPr>
        <w:t>В ходе рассмотрени</w:t>
      </w:r>
      <w:r w:rsidR="00373B66">
        <w:rPr>
          <w:rStyle w:val="FontStyle14"/>
          <w:sz w:val="24"/>
          <w:szCs w:val="24"/>
        </w:rPr>
        <w:t>я</w:t>
      </w:r>
      <w:r w:rsidRPr="006537F0">
        <w:rPr>
          <w:rStyle w:val="FontStyle14"/>
          <w:sz w:val="24"/>
          <w:szCs w:val="24"/>
        </w:rPr>
        <w:t xml:space="preserve"> дела представитель истца изменил предмет иска,</w:t>
      </w:r>
      <w:r w:rsidR="00373B66" w:rsidRPr="00373B66">
        <w:t xml:space="preserve"> </w:t>
      </w:r>
      <w:r w:rsidR="00373B66">
        <w:t>с учетом ст.504 ГК ПМР,</w:t>
      </w:r>
      <w:r w:rsidRPr="006537F0">
        <w:rPr>
          <w:rStyle w:val="FontStyle14"/>
          <w:sz w:val="24"/>
          <w:szCs w:val="24"/>
        </w:rPr>
        <w:t xml:space="preserve"> просит суд </w:t>
      </w:r>
      <w:r>
        <w:rPr>
          <w:rStyle w:val="FontStyle14"/>
          <w:sz w:val="24"/>
          <w:szCs w:val="24"/>
        </w:rPr>
        <w:t xml:space="preserve"> </w:t>
      </w:r>
      <w:r w:rsidRPr="006537F0">
        <w:rPr>
          <w:rStyle w:val="FontStyle14"/>
          <w:sz w:val="24"/>
          <w:szCs w:val="24"/>
        </w:rPr>
        <w:t xml:space="preserve">взыскать с ответчика в </w:t>
      </w:r>
      <w:r>
        <w:rPr>
          <w:rStyle w:val="FontStyle14"/>
          <w:sz w:val="24"/>
          <w:szCs w:val="24"/>
        </w:rPr>
        <w:t xml:space="preserve">пользу истца </w:t>
      </w:r>
      <w:r w:rsidRPr="006537F0">
        <w:rPr>
          <w:rStyle w:val="FontStyle14"/>
          <w:sz w:val="24"/>
          <w:szCs w:val="24"/>
        </w:rPr>
        <w:t>предварительную оплату по договору поставки в сумме 5 374 рубля 41 копейк</w:t>
      </w:r>
      <w:r w:rsidR="00754126">
        <w:rPr>
          <w:rStyle w:val="FontStyle14"/>
          <w:sz w:val="24"/>
          <w:szCs w:val="24"/>
        </w:rPr>
        <w:t>у</w:t>
      </w:r>
      <w:r w:rsidRPr="006537F0">
        <w:rPr>
          <w:rStyle w:val="FontStyle14"/>
          <w:sz w:val="24"/>
          <w:szCs w:val="24"/>
        </w:rPr>
        <w:t>.</w:t>
      </w:r>
    </w:p>
    <w:p w:rsidR="002C75E7" w:rsidRDefault="00C30984" w:rsidP="005A30EC">
      <w:pPr>
        <w:pStyle w:val="Style4"/>
        <w:widowControl/>
        <w:spacing w:line="240" w:lineRule="auto"/>
        <w:ind w:right="-1" w:firstLine="709"/>
      </w:pPr>
      <w:r>
        <w:t>П</w:t>
      </w:r>
      <w:r w:rsidR="00F565B4" w:rsidRPr="00206E14">
        <w:t>редставитель</w:t>
      </w:r>
      <w:r w:rsidR="00F565B4">
        <w:rPr>
          <w:b/>
        </w:rPr>
        <w:t xml:space="preserve"> </w:t>
      </w:r>
      <w:r>
        <w:rPr>
          <w:b/>
        </w:rPr>
        <w:t xml:space="preserve">истца </w:t>
      </w:r>
      <w:r w:rsidR="00F565B4" w:rsidRPr="002C75E7">
        <w:rPr>
          <w:b/>
        </w:rPr>
        <w:t>Государственного учреждения здравоохранения «Бендерский центр гигиены и эпидемиологии»</w:t>
      </w:r>
      <w:r w:rsidR="002C75E7" w:rsidRPr="002C75E7">
        <w:rPr>
          <w:b/>
        </w:rPr>
        <w:t xml:space="preserve"> </w:t>
      </w:r>
      <w:r w:rsidRPr="00C30984">
        <w:t>в</w:t>
      </w:r>
      <w:r w:rsidRPr="002C75E7">
        <w:t xml:space="preserve"> судебно</w:t>
      </w:r>
      <w:r>
        <w:t>м</w:t>
      </w:r>
      <w:r w:rsidRPr="002C75E7">
        <w:t xml:space="preserve"> заседани</w:t>
      </w:r>
      <w:r>
        <w:t>и</w:t>
      </w:r>
      <w:r w:rsidRPr="002C75E7">
        <w:t xml:space="preserve"> </w:t>
      </w:r>
      <w:r w:rsidR="00F565B4" w:rsidRPr="002C75E7">
        <w:t>поддержал заявленные исковые требования</w:t>
      </w:r>
      <w:r>
        <w:t xml:space="preserve"> с</w:t>
      </w:r>
      <w:r w:rsidR="002C75E7" w:rsidRPr="002C75E7">
        <w:t xml:space="preserve"> учетом изменения</w:t>
      </w:r>
      <w:r w:rsidR="002C75E7">
        <w:t xml:space="preserve"> предмета иска</w:t>
      </w:r>
      <w:r>
        <w:t>. П</w:t>
      </w:r>
      <w:r w:rsidR="00F565B4" w:rsidRPr="00DC6469">
        <w:t>роси</w:t>
      </w:r>
      <w:r w:rsidR="007356AC">
        <w:t>т</w:t>
      </w:r>
      <w:r w:rsidR="00F565B4" w:rsidRPr="00DC6469">
        <w:t xml:space="preserve"> суд </w:t>
      </w:r>
      <w:r w:rsidR="002C75E7">
        <w:t>взыскать с ответчика в пользу истца предварительную  оплату по договору поставки № 33 от 26 ноября 2018 г. в размере 5 374 рубля 41 копейк</w:t>
      </w:r>
      <w:r w:rsidR="00754126">
        <w:t>у</w:t>
      </w:r>
      <w:r w:rsidR="002C75E7">
        <w:t xml:space="preserve">. </w:t>
      </w:r>
      <w:r w:rsidR="002C75E7" w:rsidRPr="00DC6469">
        <w:t xml:space="preserve"> </w:t>
      </w:r>
    </w:p>
    <w:p w:rsidR="007356AC" w:rsidRDefault="00C30984" w:rsidP="005A30EC">
      <w:pPr>
        <w:ind w:right="-1" w:firstLine="709"/>
        <w:jc w:val="both"/>
      </w:pPr>
      <w:r w:rsidRPr="00C30984">
        <w:rPr>
          <w:b/>
        </w:rPr>
        <w:t>О</w:t>
      </w:r>
      <w:r w:rsidR="00F565B4" w:rsidRPr="00C30984">
        <w:rPr>
          <w:b/>
        </w:rPr>
        <w:t>тветчик</w:t>
      </w:r>
      <w:r w:rsidR="00F565B4" w:rsidRPr="00E872E0">
        <w:t xml:space="preserve"> </w:t>
      </w:r>
      <w:r w:rsidR="003A1A3A" w:rsidRPr="00E872E0">
        <w:rPr>
          <w:b/>
        </w:rPr>
        <w:t>ООО «Фараон»</w:t>
      </w:r>
      <w:r w:rsidR="00F565B4" w:rsidRPr="00E872E0">
        <w:t xml:space="preserve"> </w:t>
      </w:r>
      <w:r>
        <w:t xml:space="preserve">своего представителя </w:t>
      </w:r>
      <w:r w:rsidR="00F565B4" w:rsidRPr="00F565B4">
        <w:t xml:space="preserve">в судебное заседание не </w:t>
      </w:r>
      <w:r>
        <w:t>направил</w:t>
      </w:r>
      <w:r w:rsidR="00F565B4" w:rsidRPr="00E872E0">
        <w:t>,</w:t>
      </w:r>
      <w:r w:rsidR="003A1A3A">
        <w:t xml:space="preserve"> </w:t>
      </w:r>
      <w:r w:rsidR="00F565B4">
        <w:t xml:space="preserve">о времени и месте </w:t>
      </w:r>
      <w:r w:rsidR="00F565B4" w:rsidRPr="00E872E0">
        <w:t xml:space="preserve">рассмотрения дела </w:t>
      </w:r>
      <w:r>
        <w:t xml:space="preserve">был </w:t>
      </w:r>
      <w:r w:rsidR="00F565B4" w:rsidRPr="00E872E0">
        <w:t>уведомл</w:t>
      </w:r>
      <w:r>
        <w:t>ен</w:t>
      </w:r>
      <w:r w:rsidR="00F565B4" w:rsidRPr="00E872E0">
        <w:t xml:space="preserve"> надлежащим образом </w:t>
      </w:r>
      <w:r w:rsidR="00E872E0" w:rsidRPr="00E872E0">
        <w:t>в соответствии со ст.ст.102-1-102-3 АПК ПМР (заказное письмо с уведомлением № 4/125 возвращено 17.01.2020 г. за невостребованием).</w:t>
      </w:r>
      <w:r w:rsidR="00F565B4">
        <w:t xml:space="preserve"> </w:t>
      </w:r>
    </w:p>
    <w:p w:rsidR="008E39B7" w:rsidRDefault="008E39B7" w:rsidP="005A30EC">
      <w:pPr>
        <w:ind w:right="-1" w:firstLine="709"/>
        <w:jc w:val="both"/>
      </w:pPr>
      <w:r>
        <w:t>При таких обстоятельствах, в соответствии с пунктом 2 статьей 108 АПК ПМР</w:t>
      </w:r>
      <w:r w:rsidR="005F6EC9">
        <w:t>,</w:t>
      </w:r>
      <w:r>
        <w:t xml:space="preserve"> спор разрешен в отсутствие ответчика, извещенного о времени и месте судебного разбирательства надлежащим образом.</w:t>
      </w:r>
    </w:p>
    <w:p w:rsidR="00225550" w:rsidRPr="00DC6469" w:rsidRDefault="00225550" w:rsidP="005A30EC">
      <w:pPr>
        <w:ind w:right="-1" w:firstLine="709"/>
        <w:jc w:val="both"/>
      </w:pPr>
      <w:r w:rsidRPr="00DC6469">
        <w:rPr>
          <w:b/>
        </w:rPr>
        <w:t>Арбитражный суд</w:t>
      </w:r>
      <w:r w:rsidRPr="00DC6469">
        <w:t xml:space="preserve">, рассмотрев материалы дела, заслушав пояснения лиц, участвующих в деле, и исследовав документы, представленные </w:t>
      </w:r>
      <w:r w:rsidR="0066274C">
        <w:t xml:space="preserve">представителем </w:t>
      </w:r>
      <w:r w:rsidRPr="00DC6469">
        <w:t>истц</w:t>
      </w:r>
      <w:r w:rsidR="0066274C">
        <w:t>а</w:t>
      </w:r>
      <w:r w:rsidRPr="00DC6469">
        <w:t>, приходит к выводу о том, что заявленные требования подлежат удовлетворению</w:t>
      </w:r>
      <w:r w:rsidR="00397087">
        <w:t xml:space="preserve"> по следующим основаниям</w:t>
      </w:r>
      <w:r w:rsidRPr="00DC6469">
        <w:t xml:space="preserve">.  </w:t>
      </w:r>
    </w:p>
    <w:p w:rsidR="001F3EDE" w:rsidRDefault="00225550" w:rsidP="005A30EC">
      <w:pPr>
        <w:pStyle w:val="aa"/>
        <w:ind w:right="-1" w:firstLine="708"/>
        <w:jc w:val="both"/>
        <w:outlineLvl w:val="0"/>
        <w:rPr>
          <w:rFonts w:ascii="Times New Roman" w:hAnsi="Times New Roman" w:cs="Times New Roman"/>
          <w:sz w:val="24"/>
          <w:szCs w:val="24"/>
        </w:rPr>
      </w:pPr>
      <w:r w:rsidRPr="00DC6469">
        <w:rPr>
          <w:rFonts w:ascii="Times New Roman" w:hAnsi="Times New Roman" w:cs="Times New Roman"/>
          <w:sz w:val="24"/>
          <w:szCs w:val="24"/>
        </w:rPr>
        <w:t xml:space="preserve">В соответствии со статьей </w:t>
      </w:r>
      <w:r w:rsidR="001F3EDE" w:rsidRPr="001F3EDE">
        <w:rPr>
          <w:rFonts w:ascii="Times New Roman" w:hAnsi="Times New Roman" w:cs="Times New Roman"/>
          <w:sz w:val="24"/>
          <w:szCs w:val="24"/>
        </w:rPr>
        <w:t>523</w:t>
      </w:r>
      <w:r w:rsidRPr="00DC6469">
        <w:rPr>
          <w:rFonts w:ascii="Times New Roman" w:hAnsi="Times New Roman" w:cs="Times New Roman"/>
          <w:sz w:val="24"/>
          <w:szCs w:val="24"/>
        </w:rPr>
        <w:t xml:space="preserve"> Гражданского кодекса Приднестровской Молдавской Республики (далее – ГК ПМР) </w:t>
      </w:r>
      <w:r w:rsidR="003A30A4">
        <w:rPr>
          <w:rFonts w:ascii="Times New Roman" w:hAnsi="Times New Roman" w:cs="Times New Roman"/>
          <w:sz w:val="24"/>
          <w:szCs w:val="24"/>
        </w:rPr>
        <w:t>п</w:t>
      </w:r>
      <w:r w:rsidR="001F3EDE" w:rsidRPr="001F3EDE">
        <w:rPr>
          <w:rFonts w:ascii="Times New Roman" w:hAnsi="Times New Roman" w:cs="Times New Roman"/>
          <w:sz w:val="24"/>
          <w:szCs w:val="24"/>
        </w:rPr>
        <w:t>о договору поставки продавец (поставщик),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1F3EDE" w:rsidRPr="001F3EDE" w:rsidRDefault="001F3EDE" w:rsidP="005A30EC">
      <w:pPr>
        <w:pStyle w:val="aa"/>
        <w:ind w:right="-1" w:firstLine="708"/>
        <w:jc w:val="both"/>
        <w:outlineLvl w:val="0"/>
        <w:rPr>
          <w:rFonts w:ascii="Times New Roman" w:hAnsi="Times New Roman" w:cs="Times New Roman"/>
          <w:sz w:val="24"/>
          <w:szCs w:val="24"/>
        </w:rPr>
      </w:pPr>
      <w:r w:rsidRPr="001F3EDE">
        <w:rPr>
          <w:rFonts w:ascii="Times New Roman" w:hAnsi="Times New Roman" w:cs="Times New Roman"/>
          <w:sz w:val="24"/>
          <w:szCs w:val="24"/>
        </w:rPr>
        <w:t>В силу п.1 ст.533 ГК ПМР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414509" w:rsidRPr="003116E8" w:rsidRDefault="00414509" w:rsidP="005A30EC">
      <w:pPr>
        <w:ind w:right="-1" w:firstLine="708"/>
        <w:jc w:val="both"/>
        <w:outlineLvl w:val="0"/>
      </w:pPr>
      <w:r>
        <w:t xml:space="preserve">Согласно </w:t>
      </w:r>
      <w:r w:rsidRPr="003116E8">
        <w:t>п.1 ст.449 ГК ПМР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r>
        <w:t xml:space="preserve"> </w:t>
      </w:r>
      <w:r w:rsidRPr="003116E8">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E862F7" w:rsidRDefault="00E862F7" w:rsidP="005A30EC">
      <w:pPr>
        <w:pStyle w:val="aa"/>
        <w:ind w:right="-1" w:firstLine="708"/>
        <w:jc w:val="both"/>
      </w:pPr>
      <w:r>
        <w:rPr>
          <w:rFonts w:ascii="Times New Roman" w:hAnsi="Times New Roman" w:cs="Times New Roman"/>
          <w:color w:val="333333"/>
          <w:sz w:val="24"/>
          <w:szCs w:val="24"/>
          <w:shd w:val="clear" w:color="auto" w:fill="FFFFFF"/>
        </w:rPr>
        <w:t xml:space="preserve">Как установлено </w:t>
      </w:r>
      <w:r w:rsidRPr="00050084">
        <w:rPr>
          <w:rFonts w:ascii="Times New Roman" w:hAnsi="Times New Roman" w:cs="Times New Roman"/>
          <w:color w:val="333333"/>
          <w:sz w:val="24"/>
          <w:szCs w:val="24"/>
          <w:shd w:val="clear" w:color="auto" w:fill="FFFFFF"/>
        </w:rPr>
        <w:t>судом из представленн</w:t>
      </w:r>
      <w:r w:rsidR="00AA024E">
        <w:rPr>
          <w:rFonts w:ascii="Times New Roman" w:hAnsi="Times New Roman" w:cs="Times New Roman"/>
          <w:color w:val="333333"/>
          <w:sz w:val="24"/>
          <w:szCs w:val="24"/>
          <w:shd w:val="clear" w:color="auto" w:fill="FFFFFF"/>
        </w:rPr>
        <w:t>ого</w:t>
      </w:r>
      <w:r w:rsidRPr="00050084">
        <w:rPr>
          <w:rFonts w:ascii="Times New Roman" w:hAnsi="Times New Roman" w:cs="Times New Roman"/>
          <w:color w:val="333333"/>
          <w:sz w:val="24"/>
          <w:szCs w:val="24"/>
          <w:shd w:val="clear" w:color="auto" w:fill="FFFFFF"/>
        </w:rPr>
        <w:t xml:space="preserve"> истцом </w:t>
      </w:r>
      <w:r w:rsidR="00AA024E">
        <w:rPr>
          <w:rFonts w:ascii="Times New Roman" w:hAnsi="Times New Roman" w:cs="Times New Roman"/>
          <w:color w:val="333333"/>
          <w:sz w:val="24"/>
          <w:szCs w:val="24"/>
          <w:shd w:val="clear" w:color="auto" w:fill="FFFFFF"/>
        </w:rPr>
        <w:t xml:space="preserve">договора, </w:t>
      </w:r>
      <w:r w:rsidRPr="00050084">
        <w:rPr>
          <w:rFonts w:ascii="Times New Roman" w:hAnsi="Times New Roman" w:cs="Times New Roman"/>
          <w:sz w:val="24"/>
          <w:szCs w:val="24"/>
        </w:rPr>
        <w:t xml:space="preserve">26 ноября 2018 г. между ООО </w:t>
      </w:r>
      <w:r w:rsidRPr="00050084">
        <w:rPr>
          <w:rFonts w:ascii="Times New Roman" w:hAnsi="Times New Roman" w:cs="Times New Roman"/>
          <w:color w:val="000000"/>
          <w:sz w:val="24"/>
          <w:szCs w:val="24"/>
        </w:rPr>
        <w:t xml:space="preserve">«Фараон» </w:t>
      </w:r>
      <w:r w:rsidRPr="00050084">
        <w:rPr>
          <w:rFonts w:ascii="Times New Roman" w:hAnsi="Times New Roman" w:cs="Times New Roman"/>
          <w:sz w:val="24"/>
          <w:szCs w:val="24"/>
        </w:rPr>
        <w:t>(поставщиком)</w:t>
      </w:r>
      <w:r w:rsidRPr="00050084">
        <w:rPr>
          <w:rFonts w:ascii="Times New Roman" w:hAnsi="Times New Roman" w:cs="Times New Roman"/>
          <w:color w:val="000000"/>
          <w:sz w:val="24"/>
          <w:szCs w:val="24"/>
        </w:rPr>
        <w:t xml:space="preserve"> и </w:t>
      </w:r>
      <w:r w:rsidRPr="00050084">
        <w:rPr>
          <w:rFonts w:ascii="Times New Roman" w:hAnsi="Times New Roman" w:cs="Times New Roman"/>
          <w:sz w:val="24"/>
          <w:szCs w:val="24"/>
        </w:rPr>
        <w:t xml:space="preserve">ГУ «Бендерский центр гигиены и эпидемиологии» </w:t>
      </w:r>
      <w:r w:rsidRPr="00050084">
        <w:rPr>
          <w:rFonts w:ascii="Times New Roman" w:hAnsi="Times New Roman" w:cs="Times New Roman"/>
          <w:color w:val="000000"/>
          <w:sz w:val="24"/>
          <w:szCs w:val="24"/>
        </w:rPr>
        <w:t xml:space="preserve">(покупателем)  был заключен договор поставки № 33, согласно п.1.1., 1.2. которого поставщик принял на себя обязательство по поставке </w:t>
      </w:r>
      <w:r w:rsidRPr="00050084">
        <w:rPr>
          <w:rFonts w:ascii="Times New Roman" w:hAnsi="Times New Roman" w:cs="Times New Roman"/>
          <w:sz w:val="24"/>
          <w:szCs w:val="24"/>
        </w:rPr>
        <w:t>покупателю бактериологических препаратов, химреактивов и изделий медицинского назначения, наименование, количество и цена которых указаны в спецификации, являющейся неотъемлемой частью договора, а покупатель принял на себя обязанность оплатить и принять поставленный товар на условиях и в сроки, установленные договором.</w:t>
      </w:r>
      <w:r>
        <w:t xml:space="preserve"> </w:t>
      </w:r>
    </w:p>
    <w:p w:rsidR="00973099" w:rsidRDefault="00973099" w:rsidP="005A30EC">
      <w:pPr>
        <w:pStyle w:val="Style4"/>
        <w:widowControl/>
        <w:spacing w:line="240" w:lineRule="auto"/>
        <w:ind w:right="-1" w:firstLine="709"/>
      </w:pPr>
      <w:r>
        <w:lastRenderedPageBreak/>
        <w:t xml:space="preserve">Спецификацией № 1 (Приложение № 1 к договору № 33 от 26 ноября 2018 г.) стороны согласовали ассортимент (57 пунктов), количество, цену товара, подлежащего поставке, на общую сумму 21 497,62 рублей. </w:t>
      </w:r>
    </w:p>
    <w:p w:rsidR="00973099" w:rsidRDefault="00DF0F1A" w:rsidP="005A30EC">
      <w:pPr>
        <w:pStyle w:val="Style4"/>
        <w:widowControl/>
        <w:spacing w:line="240" w:lineRule="auto"/>
        <w:ind w:right="-1" w:firstLine="709"/>
        <w:rPr>
          <w:color w:val="000000" w:themeColor="text1"/>
        </w:rPr>
      </w:pPr>
      <w:r>
        <w:t>Пункт</w:t>
      </w:r>
      <w:r w:rsidR="00973099">
        <w:t>ами</w:t>
      </w:r>
      <w:r>
        <w:t xml:space="preserve"> </w:t>
      </w:r>
      <w:r w:rsidR="00E862F7">
        <w:t>1.3.</w:t>
      </w:r>
      <w:r w:rsidR="00973099">
        <w:t>,3.1.</w:t>
      </w:r>
      <w:r w:rsidR="00E862F7">
        <w:t xml:space="preserve"> договора</w:t>
      </w:r>
      <w:r>
        <w:t xml:space="preserve"> определено</w:t>
      </w:r>
      <w:r w:rsidR="00E862F7">
        <w:t xml:space="preserve">, </w:t>
      </w:r>
      <w:r>
        <w:t xml:space="preserve">что </w:t>
      </w:r>
      <w:r w:rsidR="00E862F7">
        <w:t xml:space="preserve">поставка товара осуществляется отдельными </w:t>
      </w:r>
      <w:r w:rsidR="00E862F7" w:rsidRPr="005F6EC9">
        <w:rPr>
          <w:color w:val="000000" w:themeColor="text1"/>
        </w:rPr>
        <w:t xml:space="preserve">партиями по заявке покупателя. </w:t>
      </w:r>
      <w:r w:rsidR="00482CF4" w:rsidRPr="005F6EC9">
        <w:rPr>
          <w:color w:val="000000" w:themeColor="text1"/>
        </w:rPr>
        <w:t>Условия и сроки поставки товара оговариваются на каждую партию товара при получении заявки</w:t>
      </w:r>
      <w:r w:rsidR="00973099">
        <w:rPr>
          <w:color w:val="000000" w:themeColor="text1"/>
        </w:rPr>
        <w:t>.</w:t>
      </w:r>
      <w:r w:rsidR="00482CF4" w:rsidRPr="005F6EC9">
        <w:rPr>
          <w:color w:val="000000" w:themeColor="text1"/>
        </w:rPr>
        <w:t xml:space="preserve"> </w:t>
      </w:r>
    </w:p>
    <w:p w:rsidR="00FA5681" w:rsidRDefault="00FA5681" w:rsidP="005A30EC">
      <w:pPr>
        <w:pStyle w:val="Style4"/>
        <w:widowControl/>
        <w:spacing w:line="240" w:lineRule="auto"/>
        <w:ind w:right="-1" w:firstLine="709"/>
      </w:pPr>
      <w:r w:rsidRPr="005F6EC9">
        <w:rPr>
          <w:color w:val="000000" w:themeColor="text1"/>
        </w:rPr>
        <w:t>Как следует</w:t>
      </w:r>
      <w:r>
        <w:t xml:space="preserve"> из п.9.1. договора, договор вступает в силу с момента подписания сторонами с 26 ноября 2018 г. и действует до 31 декабря 2018 г., а в части исполнения обязательств –до полного их исполнения.</w:t>
      </w:r>
    </w:p>
    <w:p w:rsidR="00DF0F1A" w:rsidRDefault="00DF0F1A" w:rsidP="005A30EC">
      <w:pPr>
        <w:pStyle w:val="Style4"/>
        <w:widowControl/>
        <w:spacing w:line="240" w:lineRule="auto"/>
        <w:ind w:right="-1" w:firstLine="709"/>
      </w:pPr>
      <w:r>
        <w:t>В соответствии с п.4.2. Договора, общая сумма Договора составляет 21 497,62 рубля.</w:t>
      </w:r>
    </w:p>
    <w:p w:rsidR="00FA56AA" w:rsidRPr="00E17A9C" w:rsidRDefault="00FA56AA" w:rsidP="005A30EC">
      <w:pPr>
        <w:pStyle w:val="Style4"/>
        <w:widowControl/>
        <w:spacing w:line="240" w:lineRule="auto"/>
        <w:ind w:right="-1" w:firstLine="709"/>
        <w:rPr>
          <w:color w:val="000000" w:themeColor="text1"/>
        </w:rPr>
      </w:pPr>
      <w:r>
        <w:t xml:space="preserve">Пунктом 5.1. Договора предусмотрено, что оплата за поставляемый Товар производится путем перечисления безналичных денежных средств Покупателем на расчетный счет Поставщика в виде предоплаты 25 % от суммы, указанной в выставленном Поставщиком счете. Остальную часть суммы (75 %) Покупатель перечисляет в течение 30 банковских дней </w:t>
      </w:r>
      <w:r w:rsidRPr="00E17A9C">
        <w:rPr>
          <w:color w:val="000000" w:themeColor="text1"/>
        </w:rPr>
        <w:t xml:space="preserve">после получения товара. </w:t>
      </w:r>
    </w:p>
    <w:p w:rsidR="00FA5681" w:rsidRDefault="00E862F7" w:rsidP="005A30EC">
      <w:pPr>
        <w:pStyle w:val="Style4"/>
        <w:widowControl/>
        <w:spacing w:line="240" w:lineRule="auto"/>
        <w:ind w:right="-1" w:firstLine="709"/>
      </w:pPr>
      <w:r>
        <w:t xml:space="preserve">Во исполнение </w:t>
      </w:r>
      <w:r w:rsidR="00A21013">
        <w:t xml:space="preserve">п.5.1. </w:t>
      </w:r>
      <w:r>
        <w:t>заключенного договора 2</w:t>
      </w:r>
      <w:r w:rsidR="00FA5681">
        <w:t>6</w:t>
      </w:r>
      <w:r>
        <w:t xml:space="preserve"> ноября 2018 года ГУ</w:t>
      </w:r>
      <w:r w:rsidRPr="00D67EC1">
        <w:t xml:space="preserve"> «Бендерский центр гигиены и эпидемиологии»</w:t>
      </w:r>
      <w:r>
        <w:t xml:space="preserve"> перечислил на расчетный счет поставщика </w:t>
      </w:r>
      <w:r w:rsidR="00A21013">
        <w:t xml:space="preserve">ООО «Фараон» </w:t>
      </w:r>
      <w:r>
        <w:t>5 374 рубля 41  копейку</w:t>
      </w:r>
      <w:r w:rsidR="00FA5681">
        <w:t xml:space="preserve"> (</w:t>
      </w:r>
      <w:r>
        <w:t>25 % предоплаты), что подтверждается платежным поручением</w:t>
      </w:r>
      <w:r w:rsidR="0036281C">
        <w:t xml:space="preserve">  </w:t>
      </w:r>
      <w:r>
        <w:t xml:space="preserve">№ 379 от 29 ноября 2018 г. </w:t>
      </w:r>
    </w:p>
    <w:p w:rsidR="005F6EC9" w:rsidRDefault="005F6EC9" w:rsidP="005A30EC">
      <w:pPr>
        <w:pStyle w:val="Style4"/>
        <w:widowControl/>
        <w:spacing w:line="240" w:lineRule="auto"/>
        <w:ind w:right="-1" w:firstLine="709"/>
      </w:pPr>
      <w:r>
        <w:t xml:space="preserve">06 февраля 2019 г.  истцом </w:t>
      </w:r>
      <w:r w:rsidR="00EF5E70">
        <w:t xml:space="preserve">в соответствии с пунктом 1.3. договора в  адрес ООО «Фараон» </w:t>
      </w:r>
      <w:r>
        <w:t xml:space="preserve">была направлена заявка  № 04-16/114 об осуществлении поставки товаров в срок до 12 февраля 2019 г., что подтверждается копией журнала исходящей корреспонденции ГУЗ «Бендерский центр гигиены и эпидемиологии» и </w:t>
      </w:r>
      <w:r w:rsidR="00667157">
        <w:t>копиями квитанций.</w:t>
      </w:r>
    </w:p>
    <w:p w:rsidR="00FA5681" w:rsidRDefault="00E862F7" w:rsidP="005A30EC">
      <w:pPr>
        <w:pStyle w:val="Style4"/>
        <w:widowControl/>
        <w:spacing w:line="240" w:lineRule="auto"/>
        <w:ind w:right="-1" w:firstLine="709"/>
      </w:pPr>
      <w:r>
        <w:t>Однако</w:t>
      </w:r>
      <w:r w:rsidR="00EF5E70">
        <w:t>,</w:t>
      </w:r>
      <w:r>
        <w:t xml:space="preserve"> до настоящего времени поставщик свои обязательства не выполнил, чем нарушил  п.1.1. Договора. </w:t>
      </w:r>
    </w:p>
    <w:p w:rsidR="00E862F7" w:rsidRDefault="00E862F7" w:rsidP="005A30EC">
      <w:pPr>
        <w:pStyle w:val="Style4"/>
        <w:widowControl/>
        <w:spacing w:line="240" w:lineRule="auto"/>
        <w:ind w:right="-1" w:firstLine="709"/>
      </w:pPr>
      <w:r>
        <w:t xml:space="preserve">Предъявленную покупателем  претензию </w:t>
      </w:r>
      <w:r w:rsidR="008F60F1">
        <w:t xml:space="preserve">№ 04-16/175 </w:t>
      </w:r>
      <w:r>
        <w:t xml:space="preserve">от </w:t>
      </w:r>
      <w:r w:rsidR="00234A77">
        <w:t>20 февраля 2019</w:t>
      </w:r>
      <w:r>
        <w:t xml:space="preserve"> г. </w:t>
      </w:r>
      <w:r w:rsidR="008F60F1">
        <w:t>о выполнении принятых обязательств в срок до 01 марта 2019 г. либо о возврате перечисленной суммы предоплаты в размере 5 374,41 рублей</w:t>
      </w:r>
      <w:r>
        <w:t xml:space="preserve"> поставщик оставил без ответа. </w:t>
      </w:r>
    </w:p>
    <w:p w:rsidR="003A30A4" w:rsidRDefault="003A30A4" w:rsidP="005A30EC">
      <w:pPr>
        <w:pStyle w:val="aa"/>
        <w:ind w:right="-1" w:firstLine="708"/>
        <w:jc w:val="both"/>
        <w:rPr>
          <w:rFonts w:ascii="Times New Roman" w:hAnsi="Times New Roman" w:cs="Times New Roman"/>
          <w:color w:val="000000" w:themeColor="text1"/>
          <w:sz w:val="24"/>
          <w:szCs w:val="24"/>
        </w:rPr>
      </w:pPr>
      <w:r w:rsidRPr="001F3EDE">
        <w:rPr>
          <w:rFonts w:ascii="Times New Roman" w:hAnsi="Times New Roman" w:cs="Times New Roman"/>
          <w:sz w:val="24"/>
          <w:szCs w:val="24"/>
        </w:rPr>
        <w:t xml:space="preserve">Как следует из содержания пункта 5 ст.471 ГК ПМР договор поставки является одним из видов договора купли-продажи и положения, предусмотренные параграфом 1 главы 30 ГК ПМР, </w:t>
      </w:r>
      <w:r w:rsidRPr="00594541">
        <w:rPr>
          <w:rFonts w:ascii="Times New Roman" w:hAnsi="Times New Roman" w:cs="Times New Roman"/>
          <w:color w:val="000000" w:themeColor="text1"/>
          <w:sz w:val="24"/>
          <w:szCs w:val="24"/>
        </w:rPr>
        <w:t xml:space="preserve">применяются к договорам поставки, если иное не предусмотрено правилами </w:t>
      </w:r>
      <w:r w:rsidR="0096761A">
        <w:rPr>
          <w:rFonts w:ascii="Times New Roman" w:hAnsi="Times New Roman" w:cs="Times New Roman"/>
          <w:color w:val="000000" w:themeColor="text1"/>
          <w:sz w:val="24"/>
          <w:szCs w:val="24"/>
        </w:rPr>
        <w:t>ГК ПМР</w:t>
      </w:r>
      <w:r w:rsidRPr="00594541">
        <w:rPr>
          <w:rFonts w:ascii="Times New Roman" w:hAnsi="Times New Roman" w:cs="Times New Roman"/>
          <w:color w:val="000000" w:themeColor="text1"/>
          <w:sz w:val="24"/>
          <w:szCs w:val="24"/>
        </w:rPr>
        <w:t xml:space="preserve"> об этих видах договоров.</w:t>
      </w:r>
    </w:p>
    <w:p w:rsidR="00DF0F1A" w:rsidRPr="00594541" w:rsidRDefault="00DF0F1A" w:rsidP="005A30EC">
      <w:pPr>
        <w:pStyle w:val="aa"/>
        <w:ind w:right="-1" w:firstLine="708"/>
        <w:jc w:val="both"/>
        <w:outlineLvl w:val="0"/>
        <w:rPr>
          <w:rFonts w:ascii="Times New Roman" w:hAnsi="Times New Roman" w:cs="Times New Roman"/>
          <w:color w:val="000000" w:themeColor="text1"/>
          <w:sz w:val="24"/>
          <w:szCs w:val="24"/>
        </w:rPr>
      </w:pPr>
      <w:r w:rsidRPr="00594541">
        <w:rPr>
          <w:rFonts w:ascii="Times New Roman" w:hAnsi="Times New Roman" w:cs="Times New Roman"/>
          <w:color w:val="000000" w:themeColor="text1"/>
          <w:sz w:val="24"/>
          <w:szCs w:val="24"/>
        </w:rPr>
        <w:t>Согласно положениям п.1 ст. 504 ГК ПМР в случаях, когда договором купли-продажи предусмотрена обязанность покупателя уплатить цену товара полностью или частично до передачи продавцом товаров (предварительная оплата), покупатель должен произвести оплату в срок, предусмотренный договором, а если такой срок договором не предусмотрен - в срок, определенный в соответствии со статьей 331 (срок исполнения обязательства) настоящего Кодекса.</w:t>
      </w:r>
    </w:p>
    <w:p w:rsidR="003730F2" w:rsidRPr="00594541" w:rsidRDefault="00DF0F1A" w:rsidP="005A30EC">
      <w:pPr>
        <w:pStyle w:val="aa"/>
        <w:ind w:right="-1"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Е</w:t>
      </w:r>
      <w:r w:rsidR="003730F2" w:rsidRPr="00310E23">
        <w:rPr>
          <w:rFonts w:ascii="Times New Roman" w:hAnsi="Times New Roman" w:cs="Times New Roman"/>
          <w:sz w:val="24"/>
          <w:szCs w:val="24"/>
        </w:rPr>
        <w:t xml:space="preserve">сли продавец отказывается передать покупателю проданный товар, покупатель </w:t>
      </w:r>
      <w:r>
        <w:rPr>
          <w:rFonts w:ascii="Times New Roman" w:hAnsi="Times New Roman" w:cs="Times New Roman"/>
          <w:sz w:val="24"/>
          <w:szCs w:val="24"/>
        </w:rPr>
        <w:t>в</w:t>
      </w:r>
      <w:r w:rsidRPr="003730F2">
        <w:rPr>
          <w:rFonts w:ascii="Times New Roman" w:hAnsi="Times New Roman" w:cs="Times New Roman"/>
          <w:sz w:val="24"/>
          <w:szCs w:val="24"/>
        </w:rPr>
        <w:t xml:space="preserve"> с</w:t>
      </w:r>
      <w:r>
        <w:rPr>
          <w:rFonts w:ascii="Times New Roman" w:hAnsi="Times New Roman" w:cs="Times New Roman"/>
          <w:sz w:val="24"/>
          <w:szCs w:val="24"/>
        </w:rPr>
        <w:t>оответствии с</w:t>
      </w:r>
      <w:r w:rsidRPr="003730F2">
        <w:rPr>
          <w:rFonts w:ascii="Times New Roman" w:hAnsi="Times New Roman" w:cs="Times New Roman"/>
          <w:sz w:val="24"/>
          <w:szCs w:val="24"/>
        </w:rPr>
        <w:t xml:space="preserve"> п.1 ст. 480 ГК ПМР </w:t>
      </w:r>
      <w:r w:rsidR="003730F2" w:rsidRPr="00310E23">
        <w:rPr>
          <w:rFonts w:ascii="Times New Roman" w:hAnsi="Times New Roman" w:cs="Times New Roman"/>
          <w:sz w:val="24"/>
          <w:szCs w:val="24"/>
        </w:rPr>
        <w:t>вправе отказаться от исполнения договора купли-продажи</w:t>
      </w:r>
      <w:r w:rsidR="003730F2">
        <w:rPr>
          <w:rFonts w:ascii="Times New Roman" w:hAnsi="Times New Roman" w:cs="Times New Roman"/>
          <w:sz w:val="24"/>
          <w:szCs w:val="24"/>
        </w:rPr>
        <w:t>.</w:t>
      </w:r>
    </w:p>
    <w:p w:rsidR="003A30A4" w:rsidRDefault="00DF0F1A" w:rsidP="005A30EC">
      <w:pPr>
        <w:pStyle w:val="aa"/>
        <w:ind w:right="-1"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Пунктом </w:t>
      </w:r>
      <w:r w:rsidRPr="00594541">
        <w:rPr>
          <w:rFonts w:ascii="Times New Roman" w:hAnsi="Times New Roman" w:cs="Times New Roman"/>
          <w:color w:val="000000" w:themeColor="text1"/>
          <w:sz w:val="24"/>
          <w:szCs w:val="24"/>
        </w:rPr>
        <w:t xml:space="preserve">3 ст. 504 ГК ПМР </w:t>
      </w:r>
      <w:r>
        <w:rPr>
          <w:rFonts w:ascii="Times New Roman" w:hAnsi="Times New Roman" w:cs="Times New Roman"/>
          <w:color w:val="000000" w:themeColor="text1"/>
          <w:sz w:val="24"/>
          <w:szCs w:val="24"/>
        </w:rPr>
        <w:t>установлено, что в</w:t>
      </w:r>
      <w:r w:rsidR="003A30A4" w:rsidRPr="00594541">
        <w:rPr>
          <w:rFonts w:ascii="Times New Roman" w:hAnsi="Times New Roman" w:cs="Times New Roman"/>
          <w:color w:val="000000" w:themeColor="text1"/>
          <w:sz w:val="24"/>
          <w:szCs w:val="24"/>
        </w:rPr>
        <w:t xml:space="preserve"> случаях, когда продавец, получивший сумму предварительной оплаты, не исполняет свои обязанности по передаче товаров в установленный срок (статья 474 (срок исполнения обязанности передать товар) настоящего Кодекса), покупатель вправе потребовать передачи оплаченных товаров или возврата суммы предварительной оплаты за товары, не переданные продавцом.</w:t>
      </w:r>
    </w:p>
    <w:p w:rsidR="003A30A4" w:rsidRPr="003730F2" w:rsidRDefault="003A30A4" w:rsidP="005A30EC">
      <w:pPr>
        <w:pStyle w:val="aa"/>
        <w:ind w:right="-1" w:firstLine="708"/>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И</w:t>
      </w:r>
      <w:r w:rsidRPr="001F3EDE">
        <w:rPr>
          <w:rFonts w:ascii="Times New Roman" w:hAnsi="Times New Roman" w:cs="Times New Roman"/>
          <w:color w:val="333333"/>
          <w:sz w:val="24"/>
          <w:szCs w:val="24"/>
          <w:shd w:val="clear" w:color="auto" w:fill="FFFFFF"/>
        </w:rPr>
        <w:t xml:space="preserve">з смысла пункта 3 ст.504 ГК ПМР </w:t>
      </w:r>
      <w:r>
        <w:rPr>
          <w:rFonts w:ascii="Times New Roman" w:hAnsi="Times New Roman" w:cs="Times New Roman"/>
          <w:color w:val="333333"/>
          <w:sz w:val="24"/>
          <w:szCs w:val="24"/>
          <w:shd w:val="clear" w:color="auto" w:fill="FFFFFF"/>
        </w:rPr>
        <w:t xml:space="preserve">следует, что </w:t>
      </w:r>
      <w:r w:rsidR="00731502">
        <w:rPr>
          <w:rFonts w:ascii="Times New Roman" w:hAnsi="Times New Roman" w:cs="Times New Roman"/>
          <w:color w:val="333333"/>
          <w:sz w:val="24"/>
          <w:szCs w:val="24"/>
          <w:shd w:val="clear" w:color="auto" w:fill="FFFFFF"/>
        </w:rPr>
        <w:t xml:space="preserve">при </w:t>
      </w:r>
      <w:r w:rsidR="00731502" w:rsidRPr="00594541">
        <w:rPr>
          <w:rFonts w:ascii="Times New Roman" w:hAnsi="Times New Roman" w:cs="Times New Roman"/>
          <w:color w:val="000000" w:themeColor="text1"/>
          <w:sz w:val="24"/>
          <w:szCs w:val="24"/>
        </w:rPr>
        <w:t>не исполн</w:t>
      </w:r>
      <w:r w:rsidR="00731502">
        <w:rPr>
          <w:rFonts w:ascii="Times New Roman" w:hAnsi="Times New Roman" w:cs="Times New Roman"/>
          <w:color w:val="000000" w:themeColor="text1"/>
          <w:sz w:val="24"/>
          <w:szCs w:val="24"/>
        </w:rPr>
        <w:t>ении поставщиком</w:t>
      </w:r>
      <w:r w:rsidR="00731502" w:rsidRPr="00594541">
        <w:rPr>
          <w:rFonts w:ascii="Times New Roman" w:hAnsi="Times New Roman" w:cs="Times New Roman"/>
          <w:color w:val="000000" w:themeColor="text1"/>
          <w:sz w:val="24"/>
          <w:szCs w:val="24"/>
        </w:rPr>
        <w:t xml:space="preserve"> свои</w:t>
      </w:r>
      <w:r w:rsidR="00731502">
        <w:rPr>
          <w:rFonts w:ascii="Times New Roman" w:hAnsi="Times New Roman" w:cs="Times New Roman"/>
          <w:color w:val="000000" w:themeColor="text1"/>
          <w:sz w:val="24"/>
          <w:szCs w:val="24"/>
        </w:rPr>
        <w:t>х</w:t>
      </w:r>
      <w:r w:rsidR="00731502" w:rsidRPr="00594541">
        <w:rPr>
          <w:rFonts w:ascii="Times New Roman" w:hAnsi="Times New Roman" w:cs="Times New Roman"/>
          <w:color w:val="000000" w:themeColor="text1"/>
          <w:sz w:val="24"/>
          <w:szCs w:val="24"/>
        </w:rPr>
        <w:t xml:space="preserve"> обязанност</w:t>
      </w:r>
      <w:r w:rsidR="00731502">
        <w:rPr>
          <w:rFonts w:ascii="Times New Roman" w:hAnsi="Times New Roman" w:cs="Times New Roman"/>
          <w:color w:val="000000" w:themeColor="text1"/>
          <w:sz w:val="24"/>
          <w:szCs w:val="24"/>
        </w:rPr>
        <w:t>ей</w:t>
      </w:r>
      <w:r w:rsidR="00731502" w:rsidRPr="00594541">
        <w:rPr>
          <w:rFonts w:ascii="Times New Roman" w:hAnsi="Times New Roman" w:cs="Times New Roman"/>
          <w:color w:val="000000" w:themeColor="text1"/>
          <w:sz w:val="24"/>
          <w:szCs w:val="24"/>
        </w:rPr>
        <w:t xml:space="preserve"> по передаче товаров </w:t>
      </w:r>
      <w:r w:rsidRPr="001F3EDE">
        <w:rPr>
          <w:rFonts w:ascii="Times New Roman" w:hAnsi="Times New Roman" w:cs="Times New Roman"/>
          <w:color w:val="333333"/>
          <w:sz w:val="24"/>
          <w:szCs w:val="24"/>
          <w:shd w:val="clear" w:color="auto" w:fill="FFFFFF"/>
        </w:rPr>
        <w:t xml:space="preserve">у покупателя есть выбор способа защиты </w:t>
      </w:r>
      <w:r w:rsidRPr="001F3EDE">
        <w:rPr>
          <w:rFonts w:ascii="Times New Roman" w:hAnsi="Times New Roman" w:cs="Times New Roman"/>
          <w:color w:val="333333"/>
          <w:sz w:val="24"/>
          <w:szCs w:val="24"/>
          <w:shd w:val="clear" w:color="auto" w:fill="FFFFFF"/>
        </w:rPr>
        <w:lastRenderedPageBreak/>
        <w:t xml:space="preserve">нарушенного права: требовать передачи оплаченного товара или требовать возврата </w:t>
      </w:r>
      <w:r w:rsidRPr="003730F2">
        <w:rPr>
          <w:rFonts w:ascii="Times New Roman" w:hAnsi="Times New Roman" w:cs="Times New Roman"/>
          <w:color w:val="333333"/>
          <w:sz w:val="24"/>
          <w:szCs w:val="24"/>
          <w:shd w:val="clear" w:color="auto" w:fill="FFFFFF"/>
        </w:rPr>
        <w:t>суммы предварительной оплаты.</w:t>
      </w:r>
    </w:p>
    <w:p w:rsidR="003730F2" w:rsidRPr="003730F2" w:rsidRDefault="003730F2" w:rsidP="005A30EC">
      <w:pPr>
        <w:pStyle w:val="aa"/>
        <w:ind w:right="-1" w:firstLine="708"/>
        <w:jc w:val="both"/>
        <w:rPr>
          <w:rFonts w:ascii="Times New Roman" w:hAnsi="Times New Roman" w:cs="Times New Roman"/>
          <w:color w:val="333333"/>
          <w:sz w:val="24"/>
          <w:szCs w:val="24"/>
          <w:shd w:val="clear" w:color="auto" w:fill="FFFFFF"/>
        </w:rPr>
      </w:pPr>
      <w:r w:rsidRPr="003730F2">
        <w:rPr>
          <w:rFonts w:ascii="Times New Roman" w:hAnsi="Times New Roman" w:cs="Times New Roman"/>
          <w:color w:val="000000"/>
          <w:sz w:val="24"/>
          <w:szCs w:val="24"/>
          <w:shd w:val="clear" w:color="auto" w:fill="FFFFFF"/>
        </w:rPr>
        <w:t xml:space="preserve">Учитывая, что </w:t>
      </w:r>
      <w:r>
        <w:rPr>
          <w:rFonts w:ascii="Times New Roman" w:hAnsi="Times New Roman" w:cs="Times New Roman"/>
          <w:color w:val="000000" w:themeColor="text1"/>
          <w:sz w:val="24"/>
          <w:szCs w:val="24"/>
        </w:rPr>
        <w:t>ответчик</w:t>
      </w:r>
      <w:r w:rsidRPr="00594541">
        <w:rPr>
          <w:rFonts w:ascii="Times New Roman" w:hAnsi="Times New Roman" w:cs="Times New Roman"/>
          <w:color w:val="000000" w:themeColor="text1"/>
          <w:sz w:val="24"/>
          <w:szCs w:val="24"/>
        </w:rPr>
        <w:t>, получивший сумму предварительной оплаты, не исполн</w:t>
      </w:r>
      <w:r>
        <w:rPr>
          <w:rFonts w:ascii="Times New Roman" w:hAnsi="Times New Roman" w:cs="Times New Roman"/>
          <w:color w:val="000000" w:themeColor="text1"/>
          <w:sz w:val="24"/>
          <w:szCs w:val="24"/>
        </w:rPr>
        <w:t>ил</w:t>
      </w:r>
      <w:r w:rsidRPr="00594541">
        <w:rPr>
          <w:rFonts w:ascii="Times New Roman" w:hAnsi="Times New Roman" w:cs="Times New Roman"/>
          <w:color w:val="000000" w:themeColor="text1"/>
          <w:sz w:val="24"/>
          <w:szCs w:val="24"/>
        </w:rPr>
        <w:t xml:space="preserve"> свои обязанности по передаче товаров в установленный срок</w:t>
      </w:r>
      <w:r w:rsidR="00782CC4">
        <w:rPr>
          <w:rFonts w:ascii="Times New Roman" w:hAnsi="Times New Roman" w:cs="Times New Roman"/>
          <w:color w:val="000000" w:themeColor="text1"/>
          <w:sz w:val="24"/>
          <w:szCs w:val="24"/>
        </w:rPr>
        <w:t xml:space="preserve"> после получения заявки покупателя</w:t>
      </w:r>
      <w:r>
        <w:rPr>
          <w:rFonts w:ascii="Times New Roman" w:hAnsi="Times New Roman" w:cs="Times New Roman"/>
          <w:color w:val="000000" w:themeColor="text1"/>
          <w:sz w:val="24"/>
          <w:szCs w:val="24"/>
        </w:rPr>
        <w:t xml:space="preserve">, </w:t>
      </w:r>
      <w:r w:rsidRPr="003730F2">
        <w:rPr>
          <w:rFonts w:ascii="Times New Roman" w:hAnsi="Times New Roman" w:cs="Times New Roman"/>
          <w:color w:val="000000"/>
          <w:sz w:val="24"/>
          <w:szCs w:val="24"/>
          <w:shd w:val="clear" w:color="auto" w:fill="FFFFFF"/>
        </w:rPr>
        <w:t xml:space="preserve">истец </w:t>
      </w:r>
      <w:r>
        <w:rPr>
          <w:rFonts w:ascii="Times New Roman" w:hAnsi="Times New Roman" w:cs="Times New Roman"/>
          <w:color w:val="333333"/>
          <w:sz w:val="24"/>
          <w:szCs w:val="24"/>
          <w:shd w:val="clear" w:color="auto" w:fill="FFFFFF"/>
        </w:rPr>
        <w:t>обоснованно</w:t>
      </w:r>
      <w:r w:rsidR="00DF0F1A">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w:t>
      </w:r>
      <w:r w:rsidRPr="003730F2">
        <w:rPr>
          <w:rFonts w:ascii="Times New Roman" w:hAnsi="Times New Roman" w:cs="Times New Roman"/>
          <w:color w:val="000000"/>
          <w:sz w:val="24"/>
          <w:szCs w:val="24"/>
          <w:shd w:val="clear" w:color="auto" w:fill="FFFFFF"/>
        </w:rPr>
        <w:t>в соответствии с п.</w:t>
      </w:r>
      <w:r w:rsidRPr="003730F2">
        <w:rPr>
          <w:rFonts w:ascii="Times New Roman" w:hAnsi="Times New Roman" w:cs="Times New Roman"/>
          <w:color w:val="333333"/>
          <w:sz w:val="24"/>
          <w:szCs w:val="24"/>
          <w:shd w:val="clear" w:color="auto" w:fill="FFFFFF"/>
        </w:rPr>
        <w:t>3 ст.504 ГК ПМР</w:t>
      </w:r>
      <w:r w:rsidR="00DF0F1A">
        <w:rPr>
          <w:rFonts w:ascii="Times New Roman" w:hAnsi="Times New Roman" w:cs="Times New Roman"/>
          <w:color w:val="333333"/>
          <w:sz w:val="24"/>
          <w:szCs w:val="24"/>
          <w:shd w:val="clear" w:color="auto" w:fill="FFFFFF"/>
        </w:rPr>
        <w:t>,</w:t>
      </w:r>
      <w:r w:rsidRPr="003730F2">
        <w:rPr>
          <w:rFonts w:ascii="Times New Roman" w:hAnsi="Times New Roman" w:cs="Times New Roman"/>
          <w:color w:val="333333"/>
          <w:sz w:val="24"/>
          <w:szCs w:val="24"/>
          <w:shd w:val="clear" w:color="auto" w:fill="FFFFFF"/>
        </w:rPr>
        <w:t xml:space="preserve"> </w:t>
      </w:r>
      <w:r>
        <w:rPr>
          <w:rFonts w:ascii="Times New Roman" w:hAnsi="Times New Roman" w:cs="Times New Roman"/>
          <w:color w:val="000000"/>
          <w:sz w:val="24"/>
          <w:szCs w:val="24"/>
          <w:shd w:val="clear" w:color="auto" w:fill="FFFFFF"/>
        </w:rPr>
        <w:t>заявил требование о</w:t>
      </w:r>
      <w:r w:rsidRPr="003730F2">
        <w:rPr>
          <w:rFonts w:ascii="Times New Roman" w:hAnsi="Times New Roman" w:cs="Times New Roman"/>
          <w:color w:val="333333"/>
          <w:sz w:val="24"/>
          <w:szCs w:val="24"/>
          <w:shd w:val="clear" w:color="auto" w:fill="FFFFFF"/>
        </w:rPr>
        <w:t xml:space="preserve"> возврат</w:t>
      </w:r>
      <w:r>
        <w:rPr>
          <w:rFonts w:ascii="Times New Roman" w:hAnsi="Times New Roman" w:cs="Times New Roman"/>
          <w:color w:val="333333"/>
          <w:sz w:val="24"/>
          <w:szCs w:val="24"/>
          <w:shd w:val="clear" w:color="auto" w:fill="FFFFFF"/>
        </w:rPr>
        <w:t>е</w:t>
      </w:r>
      <w:r w:rsidRPr="003730F2">
        <w:rPr>
          <w:rFonts w:ascii="Times New Roman" w:hAnsi="Times New Roman" w:cs="Times New Roman"/>
          <w:color w:val="333333"/>
          <w:sz w:val="24"/>
          <w:szCs w:val="24"/>
          <w:shd w:val="clear" w:color="auto" w:fill="FFFFFF"/>
        </w:rPr>
        <w:t xml:space="preserve"> суммы предварительной оплаты.</w:t>
      </w:r>
    </w:p>
    <w:p w:rsidR="00592B34" w:rsidRPr="00592B34" w:rsidRDefault="00592B34" w:rsidP="005A30EC">
      <w:pPr>
        <w:pStyle w:val="Style4"/>
        <w:widowControl/>
        <w:spacing w:line="240" w:lineRule="auto"/>
        <w:ind w:right="-1" w:firstLine="709"/>
      </w:pPr>
      <w:r w:rsidRPr="00592B34">
        <w:t>В силу статьи 45 АПК ПМР каждое лицо, участвующее в деле, должно доказать обстоятельства, на которые оно ссылается как на основание своих требований и возражений.</w:t>
      </w:r>
    </w:p>
    <w:p w:rsidR="00E862F7" w:rsidRPr="00592B34" w:rsidRDefault="00592B34" w:rsidP="005A30EC">
      <w:pPr>
        <w:pStyle w:val="Style4"/>
        <w:widowControl/>
        <w:spacing w:line="240" w:lineRule="auto"/>
        <w:ind w:right="-1" w:firstLine="709"/>
      </w:pPr>
      <w:r>
        <w:t xml:space="preserve">Однако </w:t>
      </w:r>
      <w:r w:rsidRPr="00592B34">
        <w:t>стороной ответ</w:t>
      </w:r>
      <w:r>
        <w:t>чи</w:t>
      </w:r>
      <w:r w:rsidRPr="00592B34">
        <w:t xml:space="preserve">ка вопреки требованиям ст.45 АПК ПМР не представлено </w:t>
      </w:r>
      <w:r>
        <w:t>д</w:t>
      </w:r>
      <w:r w:rsidR="00E862F7" w:rsidRPr="00592B34">
        <w:t xml:space="preserve">оказательств поставки </w:t>
      </w:r>
      <w:r>
        <w:t xml:space="preserve">покупателю </w:t>
      </w:r>
      <w:r w:rsidR="00E862F7" w:rsidRPr="00592B34">
        <w:t>товара на сумму предоплаты.</w:t>
      </w:r>
      <w:r>
        <w:t xml:space="preserve"> Также не представлено доказательств возврата покупателю предоплаты на сумму 5 374 рубля 41 копейк</w:t>
      </w:r>
      <w:r w:rsidR="0023409B">
        <w:t>у</w:t>
      </w:r>
      <w:r>
        <w:t>.</w:t>
      </w:r>
    </w:p>
    <w:p w:rsidR="00BF7EFC" w:rsidRPr="00BF7EFC" w:rsidRDefault="00BF7EFC" w:rsidP="005A30EC">
      <w:pPr>
        <w:pStyle w:val="aa"/>
        <w:ind w:right="-1" w:firstLine="709"/>
        <w:jc w:val="both"/>
        <w:outlineLvl w:val="0"/>
        <w:rPr>
          <w:rFonts w:ascii="Times New Roman" w:hAnsi="Times New Roman" w:cs="Times New Roman"/>
          <w:sz w:val="24"/>
          <w:szCs w:val="24"/>
        </w:rPr>
      </w:pPr>
      <w:r w:rsidRPr="00DC6469">
        <w:rPr>
          <w:rFonts w:ascii="Times New Roman" w:hAnsi="Times New Roman" w:cs="Times New Roman"/>
          <w:sz w:val="24"/>
          <w:szCs w:val="24"/>
        </w:rPr>
        <w:t xml:space="preserve">Оценивая </w:t>
      </w:r>
      <w:r w:rsidR="00DF0F1A" w:rsidRPr="00DC6469">
        <w:rPr>
          <w:rFonts w:ascii="Times New Roman" w:hAnsi="Times New Roman" w:cs="Times New Roman"/>
          <w:sz w:val="24"/>
          <w:szCs w:val="24"/>
        </w:rPr>
        <w:t xml:space="preserve">имеющиеся в материалах дела </w:t>
      </w:r>
      <w:r w:rsidRPr="00DC6469">
        <w:rPr>
          <w:rFonts w:ascii="Times New Roman" w:hAnsi="Times New Roman" w:cs="Times New Roman"/>
          <w:sz w:val="24"/>
          <w:szCs w:val="24"/>
        </w:rPr>
        <w:t>доказательства</w:t>
      </w:r>
      <w:r>
        <w:rPr>
          <w:rFonts w:ascii="Times New Roman" w:hAnsi="Times New Roman" w:cs="Times New Roman"/>
          <w:sz w:val="24"/>
          <w:szCs w:val="24"/>
        </w:rPr>
        <w:t xml:space="preserve"> по правилам статьи 51 АПК ПМР, учитывая, что </w:t>
      </w:r>
      <w:r w:rsidRPr="00BF7EFC">
        <w:rPr>
          <w:rFonts w:ascii="Times New Roman" w:hAnsi="Times New Roman" w:cs="Times New Roman"/>
          <w:sz w:val="24"/>
          <w:szCs w:val="24"/>
        </w:rPr>
        <w:t>материалами дела подтвержден</w:t>
      </w:r>
      <w:r w:rsidR="0023409B">
        <w:rPr>
          <w:rFonts w:ascii="Times New Roman" w:hAnsi="Times New Roman" w:cs="Times New Roman"/>
          <w:sz w:val="24"/>
          <w:szCs w:val="24"/>
        </w:rPr>
        <w:t xml:space="preserve">о перечисление ООО «Фараон» </w:t>
      </w:r>
      <w:r w:rsidRPr="00BF7EFC">
        <w:rPr>
          <w:rFonts w:ascii="Times New Roman" w:hAnsi="Times New Roman" w:cs="Times New Roman"/>
          <w:sz w:val="24"/>
          <w:szCs w:val="24"/>
        </w:rPr>
        <w:t xml:space="preserve"> </w:t>
      </w:r>
      <w:r w:rsidR="0023409B">
        <w:rPr>
          <w:rFonts w:ascii="Times New Roman" w:hAnsi="Times New Roman" w:cs="Times New Roman"/>
          <w:sz w:val="24"/>
          <w:szCs w:val="24"/>
        </w:rPr>
        <w:t xml:space="preserve">суммы </w:t>
      </w:r>
      <w:r w:rsidRPr="00BF7EFC">
        <w:rPr>
          <w:rFonts w:ascii="Times New Roman" w:hAnsi="Times New Roman" w:cs="Times New Roman"/>
          <w:sz w:val="24"/>
          <w:szCs w:val="24"/>
        </w:rPr>
        <w:t>пред</w:t>
      </w:r>
      <w:r w:rsidR="0023409B">
        <w:rPr>
          <w:rFonts w:ascii="Times New Roman" w:hAnsi="Times New Roman" w:cs="Times New Roman"/>
          <w:sz w:val="24"/>
          <w:szCs w:val="24"/>
        </w:rPr>
        <w:t xml:space="preserve">варительной </w:t>
      </w:r>
      <w:r w:rsidRPr="00BF7EFC">
        <w:rPr>
          <w:rFonts w:ascii="Times New Roman" w:hAnsi="Times New Roman" w:cs="Times New Roman"/>
          <w:sz w:val="24"/>
          <w:szCs w:val="24"/>
        </w:rPr>
        <w:t>оплат</w:t>
      </w:r>
      <w:r w:rsidR="0023409B">
        <w:rPr>
          <w:rFonts w:ascii="Times New Roman" w:hAnsi="Times New Roman" w:cs="Times New Roman"/>
          <w:sz w:val="24"/>
          <w:szCs w:val="24"/>
        </w:rPr>
        <w:t>ы по договору поставки</w:t>
      </w:r>
      <w:r w:rsidRPr="00BF7EFC">
        <w:rPr>
          <w:rFonts w:ascii="Times New Roman" w:hAnsi="Times New Roman" w:cs="Times New Roman"/>
          <w:sz w:val="24"/>
          <w:szCs w:val="24"/>
        </w:rPr>
        <w:t xml:space="preserve">, доказательств поставки истцу товара или возврата суммы предварительной оплаты ответчиком не представлены, </w:t>
      </w:r>
      <w:r w:rsidR="0066274C">
        <w:rPr>
          <w:rFonts w:ascii="Times New Roman" w:hAnsi="Times New Roman" w:cs="Times New Roman"/>
          <w:sz w:val="24"/>
          <w:szCs w:val="24"/>
        </w:rPr>
        <w:t>с учетом вышеприведенных норм закона,</w:t>
      </w:r>
      <w:r w:rsidR="0066274C" w:rsidRPr="0066274C">
        <w:rPr>
          <w:rFonts w:ascii="Times New Roman" w:hAnsi="Times New Roman" w:cs="Times New Roman"/>
          <w:sz w:val="24"/>
          <w:szCs w:val="24"/>
        </w:rPr>
        <w:t xml:space="preserve"> </w:t>
      </w:r>
      <w:r w:rsidR="0066274C">
        <w:rPr>
          <w:rFonts w:ascii="Times New Roman" w:hAnsi="Times New Roman" w:cs="Times New Roman"/>
          <w:sz w:val="24"/>
          <w:szCs w:val="24"/>
        </w:rPr>
        <w:t xml:space="preserve">суд </w:t>
      </w:r>
      <w:r>
        <w:rPr>
          <w:rFonts w:ascii="Times New Roman" w:hAnsi="Times New Roman" w:cs="Times New Roman"/>
          <w:sz w:val="24"/>
          <w:szCs w:val="24"/>
        </w:rPr>
        <w:t>наход</w:t>
      </w:r>
      <w:r w:rsidR="0023409B">
        <w:rPr>
          <w:rFonts w:ascii="Times New Roman" w:hAnsi="Times New Roman" w:cs="Times New Roman"/>
          <w:sz w:val="24"/>
          <w:szCs w:val="24"/>
        </w:rPr>
        <w:t>и</w:t>
      </w:r>
      <w:r>
        <w:rPr>
          <w:rFonts w:ascii="Times New Roman" w:hAnsi="Times New Roman" w:cs="Times New Roman"/>
          <w:sz w:val="24"/>
          <w:szCs w:val="24"/>
        </w:rPr>
        <w:t xml:space="preserve">т </w:t>
      </w:r>
      <w:r w:rsidRPr="00BF7EFC">
        <w:rPr>
          <w:rFonts w:ascii="Times New Roman" w:hAnsi="Times New Roman" w:cs="Times New Roman"/>
          <w:sz w:val="24"/>
          <w:szCs w:val="24"/>
        </w:rPr>
        <w:t>требование истца к ответчику о взыскании суммы предоплаты в размере 5 374 рубля 41 копейка обоснованным и подлеж</w:t>
      </w:r>
      <w:r>
        <w:rPr>
          <w:rFonts w:ascii="Times New Roman" w:hAnsi="Times New Roman" w:cs="Times New Roman"/>
          <w:sz w:val="24"/>
          <w:szCs w:val="24"/>
        </w:rPr>
        <w:t>ащим</w:t>
      </w:r>
      <w:r w:rsidRPr="00BF7EFC">
        <w:rPr>
          <w:rFonts w:ascii="Times New Roman" w:hAnsi="Times New Roman" w:cs="Times New Roman"/>
          <w:sz w:val="24"/>
          <w:szCs w:val="24"/>
        </w:rPr>
        <w:t xml:space="preserve"> удовлетворению.</w:t>
      </w:r>
    </w:p>
    <w:p w:rsidR="00F013C6" w:rsidRPr="00F013C6" w:rsidRDefault="00F013C6" w:rsidP="005A30EC">
      <w:pPr>
        <w:pStyle w:val="aa"/>
        <w:ind w:right="-1" w:firstLine="708"/>
        <w:jc w:val="both"/>
        <w:outlineLvl w:val="0"/>
        <w:rPr>
          <w:rFonts w:ascii="Times New Roman" w:hAnsi="Times New Roman" w:cs="Times New Roman"/>
          <w:sz w:val="24"/>
          <w:szCs w:val="24"/>
        </w:rPr>
      </w:pPr>
      <w:r>
        <w:rPr>
          <w:rFonts w:ascii="Times New Roman" w:hAnsi="Times New Roman" w:cs="Times New Roman"/>
          <w:sz w:val="24"/>
          <w:szCs w:val="24"/>
          <w:shd w:val="clear" w:color="auto" w:fill="FFFFFF"/>
        </w:rPr>
        <w:t xml:space="preserve">В соответствии с п.2 ст.84 АПК ПМР </w:t>
      </w:r>
      <w:r w:rsidRPr="00F013C6">
        <w:rPr>
          <w:rFonts w:ascii="Times New Roman" w:hAnsi="Times New Roman" w:cs="Times New Roman"/>
          <w:sz w:val="24"/>
          <w:szCs w:val="24"/>
          <w:shd w:val="clear" w:color="auto" w:fill="FFFFFF"/>
        </w:rPr>
        <w:t>г</w:t>
      </w:r>
      <w:r w:rsidRPr="00F013C6">
        <w:rPr>
          <w:rFonts w:ascii="Times New Roman" w:hAnsi="Times New Roman" w:cs="Times New Roman"/>
          <w:sz w:val="24"/>
          <w:szCs w:val="24"/>
        </w:rPr>
        <w:t>осударственная пошлина, от уплаты которой в установленном порядке истец был освобожден, взыскивается с ответчика в доход республиканского бюджета пропорционально размеру удовлетворенных исковых требований, если ответчик не освобожден от уплаты госпошлины.</w:t>
      </w:r>
    </w:p>
    <w:p w:rsidR="00F013C6" w:rsidRDefault="0031393C" w:rsidP="005A30EC">
      <w:pPr>
        <w:pStyle w:val="aa"/>
        <w:ind w:right="-1" w:firstLine="709"/>
        <w:jc w:val="both"/>
        <w:outlineLvl w:val="0"/>
        <w:rPr>
          <w:rFonts w:ascii="Times New Roman" w:hAnsi="Times New Roman" w:cs="Times New Roman"/>
          <w:sz w:val="24"/>
          <w:szCs w:val="24"/>
        </w:rPr>
      </w:pPr>
      <w:r>
        <w:rPr>
          <w:rFonts w:ascii="Times New Roman" w:hAnsi="Times New Roman" w:cs="Times New Roman"/>
          <w:sz w:val="24"/>
          <w:szCs w:val="24"/>
        </w:rPr>
        <w:t>И</w:t>
      </w:r>
      <w:r w:rsidR="00F013C6" w:rsidRPr="00F013C6">
        <w:rPr>
          <w:rFonts w:ascii="Times New Roman" w:hAnsi="Times New Roman" w:cs="Times New Roman"/>
          <w:sz w:val="24"/>
          <w:szCs w:val="24"/>
        </w:rPr>
        <w:t xml:space="preserve">стец ГУ «Бендерский центр гигиены и эпидемиологии»  </w:t>
      </w:r>
      <w:r w:rsidR="00F013C6">
        <w:rPr>
          <w:rFonts w:ascii="Times New Roman" w:hAnsi="Times New Roman" w:cs="Times New Roman"/>
          <w:sz w:val="24"/>
          <w:szCs w:val="24"/>
        </w:rPr>
        <w:t>в соответствии с п.п.22) п.2 ст.5 Закона ПМР «О государственной пошлине» освобожден от уплаты госпошлины</w:t>
      </w:r>
      <w:r>
        <w:rPr>
          <w:rFonts w:ascii="Times New Roman" w:hAnsi="Times New Roman" w:cs="Times New Roman"/>
          <w:sz w:val="24"/>
          <w:szCs w:val="24"/>
        </w:rPr>
        <w:t>.</w:t>
      </w:r>
      <w:r w:rsidR="00DF0F1A">
        <w:rPr>
          <w:rFonts w:ascii="Times New Roman" w:hAnsi="Times New Roman" w:cs="Times New Roman"/>
          <w:sz w:val="24"/>
          <w:szCs w:val="24"/>
        </w:rPr>
        <w:t xml:space="preserve"> </w:t>
      </w:r>
      <w:r>
        <w:rPr>
          <w:rFonts w:ascii="Times New Roman" w:hAnsi="Times New Roman" w:cs="Times New Roman"/>
          <w:sz w:val="24"/>
          <w:szCs w:val="24"/>
        </w:rPr>
        <w:t>При таких данных, с учетом положений</w:t>
      </w:r>
      <w:r w:rsidRPr="0031393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п.2 ст.84 АПК ПМР</w:t>
      </w:r>
      <w:r w:rsidR="00F013C6">
        <w:rPr>
          <w:rFonts w:ascii="Times New Roman" w:hAnsi="Times New Roman" w:cs="Times New Roman"/>
          <w:sz w:val="24"/>
          <w:szCs w:val="24"/>
        </w:rPr>
        <w:t xml:space="preserve">, с ответчика ООО «Фараон» </w:t>
      </w:r>
      <w:r w:rsidR="00F013C6" w:rsidRPr="00F013C6">
        <w:rPr>
          <w:rFonts w:ascii="Times New Roman" w:hAnsi="Times New Roman" w:cs="Times New Roman"/>
          <w:sz w:val="24"/>
          <w:szCs w:val="24"/>
        </w:rPr>
        <w:t>в доход республиканского бюджета</w:t>
      </w:r>
      <w:r w:rsidR="00F013C6">
        <w:rPr>
          <w:rFonts w:ascii="Times New Roman" w:hAnsi="Times New Roman" w:cs="Times New Roman"/>
          <w:sz w:val="24"/>
          <w:szCs w:val="24"/>
        </w:rPr>
        <w:t xml:space="preserve"> подлежит взысканию госпошлина в размере </w:t>
      </w:r>
      <w:r w:rsidR="00925FE6">
        <w:rPr>
          <w:rFonts w:ascii="Times New Roman" w:hAnsi="Times New Roman" w:cs="Times New Roman"/>
          <w:sz w:val="24"/>
          <w:szCs w:val="24"/>
        </w:rPr>
        <w:t xml:space="preserve">268 рублей 70 копеек. </w:t>
      </w:r>
    </w:p>
    <w:p w:rsidR="00225550" w:rsidRPr="00DC6469" w:rsidRDefault="00225550" w:rsidP="005A30EC">
      <w:pPr>
        <w:ind w:right="-1" w:firstLine="709"/>
        <w:jc w:val="both"/>
      </w:pPr>
      <w:r w:rsidRPr="00DC6469">
        <w:t xml:space="preserve">Руководствуясь статьей 84, статьями 113-116, 122-123  Арбитражного процессуального кодекса Приднестровской Молдавской Республики, Арбитражный суд Приднестровской Молдавской Республики </w:t>
      </w:r>
    </w:p>
    <w:p w:rsidR="00225550" w:rsidRPr="00DC6469" w:rsidRDefault="00225550" w:rsidP="005A30EC">
      <w:pPr>
        <w:ind w:right="-1" w:firstLine="709"/>
        <w:jc w:val="center"/>
        <w:rPr>
          <w:b/>
        </w:rPr>
      </w:pPr>
    </w:p>
    <w:p w:rsidR="00225550" w:rsidRPr="00DC6469" w:rsidRDefault="00225550" w:rsidP="005A30EC">
      <w:pPr>
        <w:ind w:right="-1" w:firstLine="709"/>
        <w:jc w:val="center"/>
        <w:rPr>
          <w:b/>
        </w:rPr>
      </w:pPr>
      <w:r w:rsidRPr="00DC6469">
        <w:rPr>
          <w:b/>
        </w:rPr>
        <w:t>Р Е Ш И Л:</w:t>
      </w:r>
    </w:p>
    <w:p w:rsidR="00225550" w:rsidRPr="00DC6469" w:rsidRDefault="00225550" w:rsidP="005A30EC">
      <w:pPr>
        <w:ind w:right="-1" w:firstLine="709"/>
        <w:jc w:val="center"/>
        <w:rPr>
          <w:b/>
        </w:rPr>
      </w:pPr>
    </w:p>
    <w:p w:rsidR="00225550" w:rsidRPr="00DC6469" w:rsidRDefault="00225550" w:rsidP="005A30EC">
      <w:pPr>
        <w:pStyle w:val="af"/>
        <w:numPr>
          <w:ilvl w:val="0"/>
          <w:numId w:val="1"/>
        </w:numPr>
        <w:ind w:right="-1"/>
        <w:jc w:val="both"/>
      </w:pPr>
      <w:r w:rsidRPr="00DC6469">
        <w:t xml:space="preserve">Исковые требования </w:t>
      </w:r>
      <w:r w:rsidR="00723843" w:rsidRPr="00D67EC1">
        <w:t xml:space="preserve">Государственного учреждения здравоохранения «Бендерский центр гигиены и эпидемиологии» </w:t>
      </w:r>
      <w:r w:rsidRPr="00DC6469">
        <w:t>удовлетворить.</w:t>
      </w:r>
    </w:p>
    <w:p w:rsidR="00A17026" w:rsidRDefault="00225550" w:rsidP="005A30EC">
      <w:pPr>
        <w:ind w:right="-1" w:firstLine="709"/>
        <w:jc w:val="both"/>
      </w:pPr>
      <w:r w:rsidRPr="00DC6469">
        <w:t xml:space="preserve">2. </w:t>
      </w:r>
      <w:r w:rsidR="00A17026" w:rsidRPr="00DC6469">
        <w:t xml:space="preserve">Взыскать с </w:t>
      </w:r>
      <w:r w:rsidR="00A17026" w:rsidRPr="00D67EC1">
        <w:rPr>
          <w:color w:val="000000"/>
        </w:rPr>
        <w:t>Обществ</w:t>
      </w:r>
      <w:r w:rsidR="00A17026">
        <w:rPr>
          <w:color w:val="000000"/>
        </w:rPr>
        <w:t>а</w:t>
      </w:r>
      <w:r w:rsidR="00A17026" w:rsidRPr="00D67EC1">
        <w:rPr>
          <w:color w:val="000000"/>
        </w:rPr>
        <w:t xml:space="preserve"> с ограниченной ответственностью «Фараон</w:t>
      </w:r>
      <w:r w:rsidR="00A17026" w:rsidRPr="00532583">
        <w:rPr>
          <w:color w:val="000000"/>
        </w:rPr>
        <w:t xml:space="preserve">» </w:t>
      </w:r>
      <w:r w:rsidR="00A17026">
        <w:rPr>
          <w:color w:val="000000"/>
        </w:rPr>
        <w:t xml:space="preserve">в пользу </w:t>
      </w:r>
      <w:r w:rsidR="00A17026" w:rsidRPr="00D67EC1">
        <w:t>Государственного учреждения здравоохранения «Бендерский центр гигиены и эпидемиологии»</w:t>
      </w:r>
      <w:r w:rsidR="00A17026" w:rsidRPr="00D67EC1">
        <w:rPr>
          <w:color w:val="000000"/>
        </w:rPr>
        <w:t xml:space="preserve"> </w:t>
      </w:r>
      <w:r w:rsidR="00A17026">
        <w:rPr>
          <w:rStyle w:val="FontStyle14"/>
          <w:sz w:val="24"/>
          <w:szCs w:val="24"/>
        </w:rPr>
        <w:t xml:space="preserve">предварительную оплату по договору поставки </w:t>
      </w:r>
      <w:r w:rsidR="00A17026">
        <w:t xml:space="preserve">№ 33 от 26 ноября 2018 г. </w:t>
      </w:r>
      <w:r w:rsidR="00A17026">
        <w:rPr>
          <w:rStyle w:val="FontStyle14"/>
          <w:sz w:val="24"/>
          <w:szCs w:val="24"/>
        </w:rPr>
        <w:t xml:space="preserve">в сумме </w:t>
      </w:r>
      <w:r w:rsidR="00A17026">
        <w:rPr>
          <w:color w:val="000000"/>
        </w:rPr>
        <w:t>5 374,41 рублей (пять тысяч триста семьдесят четыре рубля 41 копейка).</w:t>
      </w:r>
      <w:r w:rsidR="00A17026" w:rsidRPr="00D67EC1">
        <w:t xml:space="preserve"> </w:t>
      </w:r>
    </w:p>
    <w:p w:rsidR="00723843" w:rsidRPr="00723843" w:rsidRDefault="00225550" w:rsidP="005A30EC">
      <w:pPr>
        <w:ind w:right="-1" w:firstLine="709"/>
        <w:jc w:val="both"/>
      </w:pPr>
      <w:r w:rsidRPr="00DC6469">
        <w:t xml:space="preserve">3. Взыскать </w:t>
      </w:r>
      <w:r w:rsidRPr="00723843">
        <w:t xml:space="preserve">с </w:t>
      </w:r>
      <w:r w:rsidR="00723843" w:rsidRPr="00723843">
        <w:rPr>
          <w:color w:val="000000"/>
        </w:rPr>
        <w:t xml:space="preserve">Общества с ограниченной ответственностью «Фараон» </w:t>
      </w:r>
      <w:r w:rsidRPr="00723843">
        <w:rPr>
          <w:rStyle w:val="FontStyle14"/>
          <w:sz w:val="24"/>
          <w:szCs w:val="24"/>
        </w:rPr>
        <w:t>государственную пошлину в доход республиканского бюджета</w:t>
      </w:r>
      <w:r w:rsidR="00723843" w:rsidRPr="00723843">
        <w:t xml:space="preserve"> в размере 268 рублей 70 копеек (двести шестьдесят восемь рублей 70 копеек</w:t>
      </w:r>
      <w:r w:rsidR="00A17026">
        <w:t>)</w:t>
      </w:r>
      <w:r w:rsidR="00723843" w:rsidRPr="00723843">
        <w:t xml:space="preserve">.  </w:t>
      </w:r>
    </w:p>
    <w:p w:rsidR="00225550" w:rsidRPr="00DC6469" w:rsidRDefault="00225550" w:rsidP="005A30EC">
      <w:pPr>
        <w:ind w:right="-1" w:firstLine="709"/>
        <w:jc w:val="both"/>
        <w:rPr>
          <w:color w:val="000000"/>
        </w:rPr>
      </w:pPr>
      <w:r w:rsidRPr="00DC6469">
        <w:rPr>
          <w:color w:val="000000"/>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225550" w:rsidRDefault="00225550" w:rsidP="005A30EC">
      <w:pPr>
        <w:ind w:right="-1" w:firstLine="709"/>
        <w:jc w:val="both"/>
        <w:rPr>
          <w:color w:val="000000"/>
        </w:rPr>
      </w:pPr>
    </w:p>
    <w:p w:rsidR="00723843" w:rsidRPr="00DC6469" w:rsidRDefault="00723843" w:rsidP="005A30EC">
      <w:pPr>
        <w:ind w:right="-1" w:firstLine="709"/>
        <w:jc w:val="both"/>
        <w:rPr>
          <w:color w:val="000000"/>
        </w:rPr>
      </w:pPr>
    </w:p>
    <w:p w:rsidR="00225550" w:rsidRPr="00DC6469" w:rsidRDefault="00225550" w:rsidP="005A30EC">
      <w:pPr>
        <w:ind w:right="-1" w:firstLine="709"/>
      </w:pPr>
    </w:p>
    <w:p w:rsidR="00225550" w:rsidRPr="00DC6469" w:rsidRDefault="00225550" w:rsidP="005A30EC">
      <w:pPr>
        <w:ind w:right="-1"/>
        <w:jc w:val="both"/>
        <w:rPr>
          <w:b/>
        </w:rPr>
      </w:pPr>
      <w:r w:rsidRPr="00DC6469">
        <w:rPr>
          <w:b/>
        </w:rPr>
        <w:t xml:space="preserve">Судья Арбитражного суда </w:t>
      </w:r>
    </w:p>
    <w:p w:rsidR="00225550" w:rsidRDefault="00225550" w:rsidP="005A30EC">
      <w:pPr>
        <w:ind w:right="-1"/>
        <w:jc w:val="both"/>
        <w:rPr>
          <w:b/>
        </w:rPr>
      </w:pPr>
      <w:r w:rsidRPr="00DC6469">
        <w:rPr>
          <w:b/>
        </w:rPr>
        <w:t xml:space="preserve">Приднестровской Молдавской Республики            </w:t>
      </w:r>
      <w:r w:rsidR="00723843">
        <w:rPr>
          <w:b/>
        </w:rPr>
        <w:t xml:space="preserve">                      </w:t>
      </w:r>
      <w:r w:rsidR="00D07DAE">
        <w:rPr>
          <w:b/>
        </w:rPr>
        <w:t xml:space="preserve">      </w:t>
      </w:r>
      <w:r w:rsidR="00723843">
        <w:rPr>
          <w:b/>
        </w:rPr>
        <w:t>Е.В.Качуровская</w:t>
      </w:r>
      <w:r w:rsidRPr="00DC6469">
        <w:rPr>
          <w:b/>
        </w:rPr>
        <w:t xml:space="preserve">                 </w:t>
      </w:r>
    </w:p>
    <w:p w:rsidR="00F64381" w:rsidRDefault="00F64381" w:rsidP="00731502">
      <w:pPr>
        <w:ind w:right="650"/>
        <w:jc w:val="both"/>
        <w:rPr>
          <w:sz w:val="28"/>
          <w:szCs w:val="28"/>
        </w:rPr>
      </w:pPr>
    </w:p>
    <w:p w:rsidR="00B37DFE" w:rsidRDefault="00B37DFE" w:rsidP="00731502">
      <w:pPr>
        <w:ind w:right="650"/>
        <w:jc w:val="both"/>
        <w:rPr>
          <w:sz w:val="28"/>
          <w:szCs w:val="28"/>
        </w:rPr>
      </w:pPr>
    </w:p>
    <w:p w:rsidR="00B37DFE" w:rsidRPr="00225550" w:rsidRDefault="00B37DFE" w:rsidP="00731502">
      <w:pPr>
        <w:ind w:right="650"/>
        <w:jc w:val="both"/>
        <w:rPr>
          <w:sz w:val="28"/>
          <w:szCs w:val="28"/>
        </w:rPr>
      </w:pPr>
    </w:p>
    <w:p w:rsidR="004A3D29" w:rsidRDefault="004A3D29" w:rsidP="00731502">
      <w:pPr>
        <w:ind w:right="650"/>
        <w:jc w:val="both"/>
        <w:rPr>
          <w:sz w:val="28"/>
          <w:szCs w:val="28"/>
        </w:rPr>
      </w:pPr>
    </w:p>
    <w:p w:rsidR="004A3D29" w:rsidRDefault="004A3D29" w:rsidP="00731502">
      <w:pPr>
        <w:ind w:right="650"/>
        <w:jc w:val="both"/>
        <w:rPr>
          <w:sz w:val="28"/>
          <w:szCs w:val="28"/>
        </w:rPr>
      </w:pPr>
    </w:p>
    <w:p w:rsidR="004A3D29" w:rsidRDefault="004A3D29" w:rsidP="00731502">
      <w:pPr>
        <w:ind w:right="650"/>
        <w:jc w:val="both"/>
        <w:rPr>
          <w:sz w:val="28"/>
          <w:szCs w:val="28"/>
        </w:rPr>
      </w:pPr>
    </w:p>
    <w:p w:rsidR="004A3D29" w:rsidRDefault="004A3D29" w:rsidP="00731502">
      <w:pPr>
        <w:ind w:right="650"/>
        <w:jc w:val="both"/>
        <w:rPr>
          <w:sz w:val="28"/>
          <w:szCs w:val="28"/>
        </w:rPr>
      </w:pPr>
    </w:p>
    <w:p w:rsidR="004A3D29" w:rsidRDefault="004A3D29" w:rsidP="00731502">
      <w:pPr>
        <w:ind w:right="650"/>
        <w:jc w:val="both"/>
        <w:rPr>
          <w:sz w:val="28"/>
          <w:szCs w:val="28"/>
        </w:rPr>
      </w:pPr>
    </w:p>
    <w:p w:rsidR="004A3D29" w:rsidRDefault="004A3D29" w:rsidP="00731502">
      <w:pPr>
        <w:ind w:right="650"/>
        <w:jc w:val="both"/>
        <w:rPr>
          <w:sz w:val="28"/>
          <w:szCs w:val="28"/>
        </w:rPr>
      </w:pPr>
    </w:p>
    <w:sectPr w:rsidR="004A3D29" w:rsidSect="005A30EC">
      <w:footerReference w:type="default" r:id="rId9"/>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883" w:rsidRDefault="00F71883" w:rsidP="00747910">
      <w:r>
        <w:separator/>
      </w:r>
    </w:p>
  </w:endnote>
  <w:endnote w:type="continuationSeparator" w:id="1">
    <w:p w:rsidR="00F71883" w:rsidRDefault="00F71883"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910" w:rsidRPr="00081B5A" w:rsidRDefault="003A617A">
    <w:pPr>
      <w:pStyle w:val="a7"/>
      <w:rPr>
        <w:sz w:val="16"/>
        <w:szCs w:val="16"/>
      </w:rPr>
    </w:pPr>
    <w:r>
      <w:rPr>
        <w:sz w:val="16"/>
        <w:szCs w:val="16"/>
      </w:rPr>
      <w:t xml:space="preserve">Форма </w:t>
    </w:r>
    <w:r w:rsidR="00BF27D5">
      <w:rPr>
        <w:sz w:val="16"/>
        <w:szCs w:val="16"/>
      </w:rPr>
      <w:t xml:space="preserve"> </w:t>
    </w:r>
    <w:r>
      <w:rPr>
        <w:sz w:val="16"/>
        <w:szCs w:val="16"/>
      </w:rPr>
      <w:t>№ Ф-</w:t>
    </w:r>
    <w:r w:rsidRPr="00081B5A">
      <w:rPr>
        <w:sz w:val="16"/>
        <w:szCs w:val="16"/>
      </w:rPr>
      <w:t>2</w:t>
    </w:r>
  </w:p>
  <w:p w:rsidR="00747910" w:rsidRPr="00747910" w:rsidRDefault="00747910">
    <w:pPr>
      <w:pStyle w:val="a7"/>
      <w:rPr>
        <w:sz w:val="16"/>
        <w:szCs w:val="16"/>
      </w:rPr>
    </w:pPr>
    <w:r>
      <w:rPr>
        <w:sz w:val="16"/>
        <w:szCs w:val="16"/>
      </w:rPr>
      <w:t>Утве</w:t>
    </w:r>
    <w:r w:rsidR="00081B5A">
      <w:rPr>
        <w:sz w:val="16"/>
        <w:szCs w:val="16"/>
      </w:rPr>
      <w:t>р</w:t>
    </w:r>
    <w:r>
      <w:rPr>
        <w:sz w:val="16"/>
        <w:szCs w:val="16"/>
      </w:rPr>
      <w:t xml:space="preserve">ждено Приказом Председателя Арбитражного суда ПМР от </w:t>
    </w:r>
    <w:r w:rsidR="00BF27D5">
      <w:rPr>
        <w:sz w:val="16"/>
        <w:szCs w:val="16"/>
      </w:rPr>
      <w:t xml:space="preserve"> </w:t>
    </w:r>
    <w:r>
      <w:rPr>
        <w:sz w:val="16"/>
        <w:szCs w:val="16"/>
      </w:rPr>
      <w:t>0</w:t>
    </w:r>
    <w:r w:rsidR="00BF27D5">
      <w:rPr>
        <w:sz w:val="16"/>
        <w:szCs w:val="16"/>
      </w:rPr>
      <w:t>2.12</w:t>
    </w:r>
    <w:r>
      <w:rPr>
        <w:sz w:val="16"/>
        <w:szCs w:val="16"/>
      </w:rPr>
      <w:t>.13г.</w:t>
    </w:r>
    <w:r w:rsidR="00BF27D5">
      <w:rPr>
        <w:sz w:val="16"/>
        <w:szCs w:val="16"/>
      </w:rPr>
      <w:t xml:space="preserve"> </w:t>
    </w:r>
    <w:r>
      <w:rPr>
        <w:sz w:val="16"/>
        <w:szCs w:val="16"/>
      </w:rPr>
      <w:t xml:space="preserve"> № </w:t>
    </w:r>
    <w:r w:rsidR="00BF27D5">
      <w:rPr>
        <w:sz w:val="16"/>
        <w:szCs w:val="16"/>
      </w:rPr>
      <w:t xml:space="preserve"> 104</w:t>
    </w:r>
    <w:r>
      <w:rPr>
        <w:sz w:val="16"/>
        <w:szCs w:val="16"/>
      </w:rPr>
      <w:t xml:space="preserve"> о</w:t>
    </w:r>
    <w:r w:rsidRPr="00747910">
      <w:rPr>
        <w:sz w:val="16"/>
        <w:szCs w:val="16"/>
      </w:rPr>
      <w:t>/</w:t>
    </w:r>
    <w:r>
      <w:rPr>
        <w:sz w:val="16"/>
        <w:szCs w:val="16"/>
      </w:rPr>
      <w:t>д</w:t>
    </w:r>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883" w:rsidRDefault="00F71883" w:rsidP="00747910">
      <w:r>
        <w:separator/>
      </w:r>
    </w:p>
  </w:footnote>
  <w:footnote w:type="continuationSeparator" w:id="1">
    <w:p w:rsidR="00F71883" w:rsidRDefault="00F71883"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400F3"/>
    <w:rsid w:val="00044EFB"/>
    <w:rsid w:val="00050084"/>
    <w:rsid w:val="00050AE6"/>
    <w:rsid w:val="00062506"/>
    <w:rsid w:val="000814D8"/>
    <w:rsid w:val="00081B5A"/>
    <w:rsid w:val="000B1428"/>
    <w:rsid w:val="000B44F0"/>
    <w:rsid w:val="000C4195"/>
    <w:rsid w:val="000C512D"/>
    <w:rsid w:val="000C64A5"/>
    <w:rsid w:val="000D4AA6"/>
    <w:rsid w:val="000E2672"/>
    <w:rsid w:val="000E5906"/>
    <w:rsid w:val="00111087"/>
    <w:rsid w:val="00143A19"/>
    <w:rsid w:val="0017336C"/>
    <w:rsid w:val="001823B7"/>
    <w:rsid w:val="00190A71"/>
    <w:rsid w:val="001A3481"/>
    <w:rsid w:val="001A48C1"/>
    <w:rsid w:val="001B26DC"/>
    <w:rsid w:val="001E6A39"/>
    <w:rsid w:val="001F3EDE"/>
    <w:rsid w:val="00206E14"/>
    <w:rsid w:val="00212E13"/>
    <w:rsid w:val="00222DCB"/>
    <w:rsid w:val="00225550"/>
    <w:rsid w:val="002261BD"/>
    <w:rsid w:val="0023409B"/>
    <w:rsid w:val="00234A77"/>
    <w:rsid w:val="00253E4A"/>
    <w:rsid w:val="00272436"/>
    <w:rsid w:val="00276D56"/>
    <w:rsid w:val="00283375"/>
    <w:rsid w:val="002935E2"/>
    <w:rsid w:val="002A0D32"/>
    <w:rsid w:val="002C75E7"/>
    <w:rsid w:val="002D2926"/>
    <w:rsid w:val="0030446E"/>
    <w:rsid w:val="00310E23"/>
    <w:rsid w:val="003116E8"/>
    <w:rsid w:val="00313827"/>
    <w:rsid w:val="003138FB"/>
    <w:rsid w:val="0031393C"/>
    <w:rsid w:val="00335CE3"/>
    <w:rsid w:val="0036281C"/>
    <w:rsid w:val="00365A17"/>
    <w:rsid w:val="003730F2"/>
    <w:rsid w:val="00373B66"/>
    <w:rsid w:val="00381CF3"/>
    <w:rsid w:val="00383A9D"/>
    <w:rsid w:val="00397087"/>
    <w:rsid w:val="003A1A3A"/>
    <w:rsid w:val="003A30A4"/>
    <w:rsid w:val="003A617A"/>
    <w:rsid w:val="003A7BF7"/>
    <w:rsid w:val="003C0193"/>
    <w:rsid w:val="004079D8"/>
    <w:rsid w:val="00414509"/>
    <w:rsid w:val="00424065"/>
    <w:rsid w:val="004412B9"/>
    <w:rsid w:val="00447FC7"/>
    <w:rsid w:val="00455A16"/>
    <w:rsid w:val="00472930"/>
    <w:rsid w:val="00482CF4"/>
    <w:rsid w:val="00487057"/>
    <w:rsid w:val="00487AFB"/>
    <w:rsid w:val="004A01C7"/>
    <w:rsid w:val="004A3D29"/>
    <w:rsid w:val="004B750A"/>
    <w:rsid w:val="004C0BF5"/>
    <w:rsid w:val="004C56EA"/>
    <w:rsid w:val="004C701C"/>
    <w:rsid w:val="004F7B6D"/>
    <w:rsid w:val="00513963"/>
    <w:rsid w:val="005157B8"/>
    <w:rsid w:val="0051667D"/>
    <w:rsid w:val="00532583"/>
    <w:rsid w:val="00592B34"/>
    <w:rsid w:val="00594541"/>
    <w:rsid w:val="005A30EC"/>
    <w:rsid w:val="005A6736"/>
    <w:rsid w:val="005B5CB6"/>
    <w:rsid w:val="005C6FFC"/>
    <w:rsid w:val="005D17B0"/>
    <w:rsid w:val="005D715D"/>
    <w:rsid w:val="005E3218"/>
    <w:rsid w:val="005F25E8"/>
    <w:rsid w:val="005F6EC9"/>
    <w:rsid w:val="0060757C"/>
    <w:rsid w:val="006537F0"/>
    <w:rsid w:val="00656468"/>
    <w:rsid w:val="0066274C"/>
    <w:rsid w:val="00663BB6"/>
    <w:rsid w:val="00667157"/>
    <w:rsid w:val="00673263"/>
    <w:rsid w:val="00694E57"/>
    <w:rsid w:val="006C6D2B"/>
    <w:rsid w:val="006D1270"/>
    <w:rsid w:val="006E570D"/>
    <w:rsid w:val="00702115"/>
    <w:rsid w:val="00710036"/>
    <w:rsid w:val="00716748"/>
    <w:rsid w:val="00717526"/>
    <w:rsid w:val="0072351F"/>
    <w:rsid w:val="00723843"/>
    <w:rsid w:val="00731502"/>
    <w:rsid w:val="00733C1E"/>
    <w:rsid w:val="007356AC"/>
    <w:rsid w:val="00747910"/>
    <w:rsid w:val="0075091C"/>
    <w:rsid w:val="00754126"/>
    <w:rsid w:val="00762DA9"/>
    <w:rsid w:val="00782CC4"/>
    <w:rsid w:val="007A51C3"/>
    <w:rsid w:val="0081117A"/>
    <w:rsid w:val="00813A13"/>
    <w:rsid w:val="008273B9"/>
    <w:rsid w:val="00865038"/>
    <w:rsid w:val="008848DF"/>
    <w:rsid w:val="0088571B"/>
    <w:rsid w:val="00887B77"/>
    <w:rsid w:val="008959A2"/>
    <w:rsid w:val="008A11D6"/>
    <w:rsid w:val="008A1B4B"/>
    <w:rsid w:val="008A35CB"/>
    <w:rsid w:val="008D21AB"/>
    <w:rsid w:val="008E39B7"/>
    <w:rsid w:val="008F60F1"/>
    <w:rsid w:val="00900716"/>
    <w:rsid w:val="00904994"/>
    <w:rsid w:val="00912F87"/>
    <w:rsid w:val="00917458"/>
    <w:rsid w:val="00925FE6"/>
    <w:rsid w:val="00926900"/>
    <w:rsid w:val="00926E76"/>
    <w:rsid w:val="00927204"/>
    <w:rsid w:val="0096761A"/>
    <w:rsid w:val="009712F8"/>
    <w:rsid w:val="00973099"/>
    <w:rsid w:val="0099257D"/>
    <w:rsid w:val="00997222"/>
    <w:rsid w:val="009977D8"/>
    <w:rsid w:val="009E1EAF"/>
    <w:rsid w:val="009E7AE5"/>
    <w:rsid w:val="00A032B6"/>
    <w:rsid w:val="00A17026"/>
    <w:rsid w:val="00A21013"/>
    <w:rsid w:val="00A42F10"/>
    <w:rsid w:val="00A55F01"/>
    <w:rsid w:val="00A654E1"/>
    <w:rsid w:val="00A72E2D"/>
    <w:rsid w:val="00AA024E"/>
    <w:rsid w:val="00AA0AD4"/>
    <w:rsid w:val="00AB326C"/>
    <w:rsid w:val="00AC6E73"/>
    <w:rsid w:val="00AD7DAD"/>
    <w:rsid w:val="00AE51C6"/>
    <w:rsid w:val="00AE6071"/>
    <w:rsid w:val="00AF591D"/>
    <w:rsid w:val="00B26B4E"/>
    <w:rsid w:val="00B37DFE"/>
    <w:rsid w:val="00B62269"/>
    <w:rsid w:val="00BA40F2"/>
    <w:rsid w:val="00BB27B4"/>
    <w:rsid w:val="00BE7BA6"/>
    <w:rsid w:val="00BF27D5"/>
    <w:rsid w:val="00BF7EFC"/>
    <w:rsid w:val="00C2743C"/>
    <w:rsid w:val="00C30984"/>
    <w:rsid w:val="00C43442"/>
    <w:rsid w:val="00C717CE"/>
    <w:rsid w:val="00C77370"/>
    <w:rsid w:val="00CE055F"/>
    <w:rsid w:val="00D07DAE"/>
    <w:rsid w:val="00D67EC1"/>
    <w:rsid w:val="00D72B5E"/>
    <w:rsid w:val="00D872D6"/>
    <w:rsid w:val="00DC0E62"/>
    <w:rsid w:val="00DD7B13"/>
    <w:rsid w:val="00DF0F1A"/>
    <w:rsid w:val="00E17A9C"/>
    <w:rsid w:val="00E265BC"/>
    <w:rsid w:val="00E3786D"/>
    <w:rsid w:val="00E37FF1"/>
    <w:rsid w:val="00E50405"/>
    <w:rsid w:val="00E510F8"/>
    <w:rsid w:val="00E61D11"/>
    <w:rsid w:val="00E646E5"/>
    <w:rsid w:val="00E67E5E"/>
    <w:rsid w:val="00E860C2"/>
    <w:rsid w:val="00E862F7"/>
    <w:rsid w:val="00E872E0"/>
    <w:rsid w:val="00E92C98"/>
    <w:rsid w:val="00EB5457"/>
    <w:rsid w:val="00ED1E96"/>
    <w:rsid w:val="00ED67B4"/>
    <w:rsid w:val="00EE16CA"/>
    <w:rsid w:val="00EF5E70"/>
    <w:rsid w:val="00F013C6"/>
    <w:rsid w:val="00F05D55"/>
    <w:rsid w:val="00F121D8"/>
    <w:rsid w:val="00F16008"/>
    <w:rsid w:val="00F253A2"/>
    <w:rsid w:val="00F25DDB"/>
    <w:rsid w:val="00F565B4"/>
    <w:rsid w:val="00F63A59"/>
    <w:rsid w:val="00F64381"/>
    <w:rsid w:val="00F67356"/>
    <w:rsid w:val="00F71883"/>
    <w:rsid w:val="00F72C4D"/>
    <w:rsid w:val="00F73A5F"/>
    <w:rsid w:val="00F9446F"/>
    <w:rsid w:val="00FA5681"/>
    <w:rsid w:val="00FA56AA"/>
    <w:rsid w:val="00FA63E0"/>
    <w:rsid w:val="00FA6E55"/>
    <w:rsid w:val="00FB338C"/>
    <w:rsid w:val="00FD63E7"/>
    <w:rsid w:val="00FE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s>
</file>

<file path=word/webSettings.xml><?xml version="1.0" encoding="utf-8"?>
<w:webSettings xmlns:r="http://schemas.openxmlformats.org/officeDocument/2006/relationships" xmlns:w="http://schemas.openxmlformats.org/wordprocessingml/2006/main">
  <w:divs>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7AE3-BFA1-4878-9A6C-5CD7D9CA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5</Pages>
  <Words>1691</Words>
  <Characters>11054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117</cp:revision>
  <cp:lastPrinted>2020-01-27T11:47:00Z</cp:lastPrinted>
  <dcterms:created xsi:type="dcterms:W3CDTF">2020-01-20T11:49:00Z</dcterms:created>
  <dcterms:modified xsi:type="dcterms:W3CDTF">2020-01-27T11:56:00Z</dcterms:modified>
</cp:coreProperties>
</file>