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0A6877">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E67DA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r>
        <w:rPr>
          <w:b/>
        </w:rPr>
        <w:t xml:space="preserve">и </w:t>
      </w:r>
      <w:proofErr w:type="gramStart"/>
      <w:r>
        <w:rPr>
          <w:b/>
        </w:rPr>
        <w:t>назначении</w:t>
      </w:r>
      <w:proofErr w:type="gramEnd"/>
      <w:r>
        <w:rPr>
          <w:b/>
        </w:rPr>
        <w:t xml:space="preserve"> судебного заседания</w:t>
      </w:r>
    </w:p>
    <w:p w:rsidR="00EB40AB" w:rsidRDefault="00EB40AB" w:rsidP="00EB40AB">
      <w:pPr>
        <w:ind w:left="-181"/>
        <w:jc w:val="center"/>
        <w:rPr>
          <w:b/>
          <w:sz w:val="16"/>
          <w:szCs w:val="16"/>
        </w:rPr>
      </w:pPr>
    </w:p>
    <w:p w:rsidR="00AE65CE" w:rsidRDefault="00AE65CE" w:rsidP="00EB40AB">
      <w:pPr>
        <w:ind w:left="-181"/>
        <w:jc w:val="center"/>
        <w:rPr>
          <w:b/>
          <w:sz w:val="16"/>
          <w:szCs w:val="16"/>
        </w:rPr>
      </w:pPr>
    </w:p>
    <w:p w:rsidR="00EB40AB" w:rsidRPr="00214524" w:rsidRDefault="00EB40AB" w:rsidP="00EB40AB">
      <w:pPr>
        <w:ind w:left="-181"/>
        <w:jc w:val="center"/>
        <w:rPr>
          <w:b/>
        </w:rPr>
      </w:pPr>
    </w:p>
    <w:tbl>
      <w:tblPr>
        <w:tblW w:w="9930" w:type="dxa"/>
        <w:tblInd w:w="250" w:type="dxa"/>
        <w:tblLayout w:type="fixed"/>
        <w:tblLook w:val="01E0"/>
      </w:tblPr>
      <w:tblGrid>
        <w:gridCol w:w="1200"/>
        <w:gridCol w:w="787"/>
        <w:gridCol w:w="283"/>
        <w:gridCol w:w="282"/>
        <w:gridCol w:w="67"/>
        <w:gridCol w:w="839"/>
        <w:gridCol w:w="1498"/>
        <w:gridCol w:w="2081"/>
        <w:gridCol w:w="107"/>
        <w:gridCol w:w="2786"/>
      </w:tblGrid>
      <w:tr w:rsidR="00EB40AB" w:rsidRPr="00214524" w:rsidTr="000A6877">
        <w:trPr>
          <w:trHeight w:val="259"/>
        </w:trPr>
        <w:tc>
          <w:tcPr>
            <w:tcW w:w="4956" w:type="dxa"/>
            <w:gridSpan w:val="7"/>
            <w:hideMark/>
          </w:tcPr>
          <w:p w:rsidR="00EB40AB" w:rsidRPr="00214524" w:rsidRDefault="00EB40AB" w:rsidP="000A6877">
            <w:pPr>
              <w:rPr>
                <w:rFonts w:eastAsia="Calibri"/>
                <w:bCs/>
                <w:u w:val="single"/>
              </w:rPr>
            </w:pPr>
            <w:r w:rsidRPr="00214524">
              <w:rPr>
                <w:rFonts w:eastAsia="Calibri"/>
              </w:rPr>
              <w:t>«</w:t>
            </w:r>
            <w:r w:rsidR="000A6877" w:rsidRPr="00214524">
              <w:rPr>
                <w:rFonts w:eastAsia="Calibri"/>
              </w:rPr>
              <w:t>22</w:t>
            </w:r>
            <w:r w:rsidRPr="00214524">
              <w:rPr>
                <w:rFonts w:eastAsia="Calibri"/>
              </w:rPr>
              <w:t xml:space="preserve">» </w:t>
            </w:r>
            <w:r w:rsidRPr="00214524">
              <w:rPr>
                <w:rFonts w:eastAsia="Calibri"/>
                <w:u w:val="single"/>
              </w:rPr>
              <w:t>января 2020 года</w:t>
            </w:r>
          </w:p>
        </w:tc>
        <w:tc>
          <w:tcPr>
            <w:tcW w:w="4974" w:type="dxa"/>
            <w:gridSpan w:val="3"/>
            <w:hideMark/>
          </w:tcPr>
          <w:p w:rsidR="00EB40AB" w:rsidRPr="00214524" w:rsidRDefault="00EB40AB" w:rsidP="000A6877">
            <w:pPr>
              <w:rPr>
                <w:rFonts w:eastAsia="Calibri"/>
                <w:b/>
                <w:bCs/>
                <w:u w:val="single"/>
              </w:rPr>
            </w:pPr>
            <w:r w:rsidRPr="00214524">
              <w:rPr>
                <w:rFonts w:eastAsia="Calibri"/>
                <w:bCs/>
              </w:rPr>
              <w:t xml:space="preserve">                                           Дело </w:t>
            </w:r>
            <w:r w:rsidRPr="00214524">
              <w:rPr>
                <w:rFonts w:eastAsia="Calibri"/>
              </w:rPr>
              <w:t xml:space="preserve">№  </w:t>
            </w:r>
            <w:r w:rsidR="000A6877" w:rsidRPr="00214524">
              <w:rPr>
                <w:rFonts w:eastAsia="Calibri"/>
                <w:u w:val="single"/>
              </w:rPr>
              <w:t>3</w:t>
            </w:r>
            <w:r w:rsidRPr="00214524">
              <w:rPr>
                <w:rFonts w:eastAsia="Calibri"/>
                <w:u w:val="single"/>
              </w:rPr>
              <w:t>/20-02</w:t>
            </w:r>
          </w:p>
        </w:tc>
      </w:tr>
      <w:tr w:rsidR="00EB40AB" w:rsidRPr="00214524" w:rsidTr="000A6877">
        <w:tc>
          <w:tcPr>
            <w:tcW w:w="1200" w:type="dxa"/>
          </w:tcPr>
          <w:p w:rsidR="00EB40AB" w:rsidRPr="00214524" w:rsidRDefault="00EB40AB">
            <w:pPr>
              <w:rPr>
                <w:rFonts w:eastAsia="Calibri"/>
                <w:b/>
                <w:bCs/>
              </w:rPr>
            </w:pPr>
          </w:p>
        </w:tc>
        <w:tc>
          <w:tcPr>
            <w:tcW w:w="1419" w:type="dxa"/>
            <w:gridSpan w:val="4"/>
          </w:tcPr>
          <w:p w:rsidR="00EB40AB" w:rsidRPr="00214524" w:rsidRDefault="00EB40AB">
            <w:pPr>
              <w:rPr>
                <w:rFonts w:eastAsia="Calibri"/>
                <w:b/>
                <w:bCs/>
              </w:rPr>
            </w:pPr>
          </w:p>
        </w:tc>
        <w:tc>
          <w:tcPr>
            <w:tcW w:w="839" w:type="dxa"/>
          </w:tcPr>
          <w:p w:rsidR="00EB40AB" w:rsidRPr="00214524" w:rsidRDefault="00EB40AB">
            <w:pPr>
              <w:rPr>
                <w:rFonts w:eastAsia="Calibri"/>
                <w:b/>
                <w:bCs/>
              </w:rPr>
            </w:pPr>
          </w:p>
        </w:tc>
        <w:tc>
          <w:tcPr>
            <w:tcW w:w="3579" w:type="dxa"/>
            <w:gridSpan w:val="2"/>
          </w:tcPr>
          <w:p w:rsidR="00EB40AB" w:rsidRPr="00214524" w:rsidRDefault="00EB40AB">
            <w:pPr>
              <w:tabs>
                <w:tab w:val="center" w:pos="1805"/>
              </w:tabs>
              <w:jc w:val="center"/>
              <w:rPr>
                <w:rFonts w:eastAsia="Calibri"/>
                <w:bCs/>
              </w:rPr>
            </w:pPr>
          </w:p>
        </w:tc>
        <w:tc>
          <w:tcPr>
            <w:tcW w:w="2893" w:type="dxa"/>
            <w:gridSpan w:val="2"/>
          </w:tcPr>
          <w:p w:rsidR="00EB40AB" w:rsidRPr="00214524" w:rsidRDefault="00EB40AB">
            <w:pPr>
              <w:rPr>
                <w:rFonts w:eastAsia="Calibri"/>
                <w:b/>
                <w:bCs/>
              </w:rPr>
            </w:pPr>
          </w:p>
        </w:tc>
      </w:tr>
      <w:tr w:rsidR="00EB40AB" w:rsidRPr="00214524" w:rsidTr="000A6877">
        <w:tc>
          <w:tcPr>
            <w:tcW w:w="1987" w:type="dxa"/>
            <w:gridSpan w:val="2"/>
            <w:hideMark/>
          </w:tcPr>
          <w:p w:rsidR="00EB40AB" w:rsidRPr="00214524" w:rsidRDefault="00EB40AB">
            <w:pPr>
              <w:rPr>
                <w:rFonts w:eastAsia="Calibri"/>
                <w:b/>
                <w:bCs/>
              </w:rPr>
            </w:pPr>
            <w:r w:rsidRPr="00214524">
              <w:rPr>
                <w:rFonts w:eastAsia="Calibri"/>
                <w:bCs/>
              </w:rPr>
              <w:t>г. Тирасполь</w:t>
            </w:r>
          </w:p>
        </w:tc>
        <w:tc>
          <w:tcPr>
            <w:tcW w:w="283" w:type="dxa"/>
          </w:tcPr>
          <w:p w:rsidR="00EB40AB" w:rsidRPr="00214524" w:rsidRDefault="00EB40AB">
            <w:pPr>
              <w:rPr>
                <w:rFonts w:eastAsia="Calibri"/>
                <w:b/>
                <w:bCs/>
              </w:rPr>
            </w:pPr>
          </w:p>
        </w:tc>
        <w:tc>
          <w:tcPr>
            <w:tcW w:w="282" w:type="dxa"/>
          </w:tcPr>
          <w:p w:rsidR="00EB40AB" w:rsidRPr="00214524" w:rsidRDefault="00EB40AB">
            <w:pPr>
              <w:jc w:val="center"/>
              <w:rPr>
                <w:rFonts w:eastAsia="Calibri"/>
                <w:b/>
                <w:bCs/>
              </w:rPr>
            </w:pPr>
          </w:p>
        </w:tc>
        <w:tc>
          <w:tcPr>
            <w:tcW w:w="4592" w:type="dxa"/>
            <w:gridSpan w:val="5"/>
          </w:tcPr>
          <w:p w:rsidR="00EB40AB" w:rsidRPr="00214524" w:rsidRDefault="00EB40AB">
            <w:pPr>
              <w:jc w:val="center"/>
              <w:rPr>
                <w:rFonts w:eastAsia="Calibri"/>
                <w:b/>
                <w:bCs/>
              </w:rPr>
            </w:pPr>
          </w:p>
        </w:tc>
        <w:tc>
          <w:tcPr>
            <w:tcW w:w="2786" w:type="dxa"/>
          </w:tcPr>
          <w:p w:rsidR="00EB40AB" w:rsidRPr="00214524" w:rsidRDefault="00EB40AB">
            <w:pPr>
              <w:rPr>
                <w:rFonts w:eastAsia="Calibri"/>
                <w:b/>
                <w:bCs/>
              </w:rPr>
            </w:pPr>
          </w:p>
        </w:tc>
      </w:tr>
      <w:tr w:rsidR="00EB40AB" w:rsidRPr="00214524" w:rsidTr="000A6877">
        <w:tc>
          <w:tcPr>
            <w:tcW w:w="1200" w:type="dxa"/>
          </w:tcPr>
          <w:p w:rsidR="00EB40AB" w:rsidRPr="00214524" w:rsidRDefault="00EB40AB">
            <w:pPr>
              <w:rPr>
                <w:rFonts w:eastAsia="Calibri"/>
                <w:b/>
                <w:bCs/>
              </w:rPr>
            </w:pPr>
          </w:p>
        </w:tc>
        <w:tc>
          <w:tcPr>
            <w:tcW w:w="1419" w:type="dxa"/>
            <w:gridSpan w:val="4"/>
          </w:tcPr>
          <w:p w:rsidR="00EB40AB" w:rsidRPr="00214524" w:rsidRDefault="00EB40AB">
            <w:pPr>
              <w:rPr>
                <w:rFonts w:eastAsia="Calibri"/>
                <w:b/>
                <w:bCs/>
              </w:rPr>
            </w:pPr>
          </w:p>
        </w:tc>
        <w:tc>
          <w:tcPr>
            <w:tcW w:w="839" w:type="dxa"/>
          </w:tcPr>
          <w:p w:rsidR="00EB40AB" w:rsidRPr="00214524" w:rsidRDefault="00EB40AB">
            <w:pPr>
              <w:rPr>
                <w:rFonts w:eastAsia="Calibri"/>
                <w:b/>
                <w:bCs/>
              </w:rPr>
            </w:pPr>
          </w:p>
        </w:tc>
        <w:tc>
          <w:tcPr>
            <w:tcW w:w="3579" w:type="dxa"/>
            <w:gridSpan w:val="2"/>
          </w:tcPr>
          <w:p w:rsidR="00EB40AB" w:rsidRPr="00214524" w:rsidRDefault="00EB40AB">
            <w:pPr>
              <w:rPr>
                <w:rFonts w:eastAsia="Calibri"/>
                <w:b/>
                <w:bCs/>
              </w:rPr>
            </w:pPr>
          </w:p>
        </w:tc>
        <w:tc>
          <w:tcPr>
            <w:tcW w:w="2893" w:type="dxa"/>
            <w:gridSpan w:val="2"/>
          </w:tcPr>
          <w:p w:rsidR="00EB40AB" w:rsidRPr="00214524" w:rsidRDefault="00EB40AB">
            <w:pPr>
              <w:rPr>
                <w:rFonts w:eastAsia="Calibri"/>
                <w:b/>
                <w:bCs/>
              </w:rPr>
            </w:pPr>
          </w:p>
        </w:tc>
      </w:tr>
    </w:tbl>
    <w:p w:rsidR="000A6877" w:rsidRPr="00214524" w:rsidRDefault="00EB40AB" w:rsidP="000A6877">
      <w:pPr>
        <w:tabs>
          <w:tab w:val="left" w:pos="9354"/>
        </w:tabs>
        <w:ind w:right="-2" w:firstLine="709"/>
        <w:jc w:val="both"/>
      </w:pPr>
      <w:r w:rsidRPr="00214524">
        <w:t xml:space="preserve">Арбитражный суд Приднестровской Молдавской Республики в составе судьи               </w:t>
      </w:r>
      <w:proofErr w:type="spellStart"/>
      <w:r w:rsidRPr="00214524">
        <w:t>Е.В.Качуровской</w:t>
      </w:r>
      <w:proofErr w:type="spellEnd"/>
      <w:r w:rsidRPr="00214524">
        <w:t xml:space="preserve">, рассмотрев вопрос о принятии к производству заявления </w:t>
      </w:r>
      <w:r w:rsidR="000A6877" w:rsidRPr="00214524">
        <w:t>НИ по г</w:t>
      </w:r>
      <w:proofErr w:type="gramStart"/>
      <w:r w:rsidR="000A6877" w:rsidRPr="00214524">
        <w:t>.Г</w:t>
      </w:r>
      <w:proofErr w:type="gramEnd"/>
      <w:r w:rsidR="000A6877" w:rsidRPr="00214524">
        <w:t xml:space="preserve">ригориополь и </w:t>
      </w:r>
      <w:proofErr w:type="spellStart"/>
      <w:r w:rsidR="000A6877" w:rsidRPr="00214524">
        <w:t>Григориопольскому</w:t>
      </w:r>
      <w:proofErr w:type="spellEnd"/>
      <w:r w:rsidR="000A6877" w:rsidRPr="00214524">
        <w:t xml:space="preserve"> району (г.Григориополь ул.К.Маркса, 146) к Обществу с ограниченной ответственностью «Добрый пекарь» (г. Тирасполь, ул.К.Маркса, д.122) о взыскании </w:t>
      </w:r>
      <w:proofErr w:type="spellStart"/>
      <w:r w:rsidR="000A6877" w:rsidRPr="00214524">
        <w:t>доначисленных</w:t>
      </w:r>
      <w:proofErr w:type="spellEnd"/>
      <w:r w:rsidR="000A6877" w:rsidRPr="00214524">
        <w:t xml:space="preserve"> налогов, коэффициента инфляции и финансовой санкции, а также изучив приложенные к нему документы,</w:t>
      </w:r>
    </w:p>
    <w:p w:rsidR="000A6877" w:rsidRPr="00214524" w:rsidRDefault="000A6877" w:rsidP="00FA45E6">
      <w:pPr>
        <w:ind w:right="-1" w:firstLine="709"/>
        <w:jc w:val="center"/>
        <w:rPr>
          <w:b/>
        </w:rPr>
      </w:pPr>
    </w:p>
    <w:p w:rsidR="00EB40AB" w:rsidRDefault="00EB40AB" w:rsidP="00FA45E6">
      <w:pPr>
        <w:ind w:right="-1" w:firstLine="709"/>
        <w:jc w:val="center"/>
        <w:rPr>
          <w:b/>
        </w:rPr>
      </w:pPr>
      <w:r w:rsidRPr="00214524">
        <w:rPr>
          <w:b/>
        </w:rPr>
        <w:t>У С Т А Н О В И Л:</w:t>
      </w:r>
    </w:p>
    <w:p w:rsidR="00AE65CE" w:rsidRPr="00214524" w:rsidRDefault="00AE65CE" w:rsidP="00FA45E6">
      <w:pPr>
        <w:ind w:right="-1" w:firstLine="709"/>
        <w:jc w:val="center"/>
        <w:rPr>
          <w:b/>
        </w:rPr>
      </w:pPr>
    </w:p>
    <w:p w:rsidR="000733CC" w:rsidRPr="00214524" w:rsidRDefault="000733CC" w:rsidP="00AE65CE">
      <w:pPr>
        <w:ind w:right="-58" w:firstLine="709"/>
        <w:jc w:val="both"/>
      </w:pPr>
      <w:r w:rsidRPr="00214524">
        <w:t xml:space="preserve">Определением Арбитражного суда Приднестровской Молдавской Республики от </w:t>
      </w:r>
      <w:r w:rsidR="00AE65CE">
        <w:t xml:space="preserve">        </w:t>
      </w:r>
      <w:r w:rsidRPr="00214524">
        <w:t>08 января 2020 года заявление НИ по г</w:t>
      </w:r>
      <w:proofErr w:type="gramStart"/>
      <w:r w:rsidRPr="00214524">
        <w:t>.Г</w:t>
      </w:r>
      <w:proofErr w:type="gramEnd"/>
      <w:r w:rsidRPr="00214524">
        <w:t xml:space="preserve">ригориополь и </w:t>
      </w:r>
      <w:proofErr w:type="spellStart"/>
      <w:r w:rsidRPr="00214524">
        <w:t>Григориопольскому</w:t>
      </w:r>
      <w:proofErr w:type="spellEnd"/>
      <w:r w:rsidRPr="00214524">
        <w:t xml:space="preserve"> району  к Обществу с ограниченной ответственностью «Добрый пекарь» о взыскании </w:t>
      </w:r>
      <w:proofErr w:type="spellStart"/>
      <w:r w:rsidRPr="00214524">
        <w:t>доначисленных</w:t>
      </w:r>
      <w:proofErr w:type="spellEnd"/>
      <w:r w:rsidRPr="00214524">
        <w:t xml:space="preserve"> налогов, коэффициента инфляции и финансовой санкции, оставлено без движения ввиду несоблюдения требований п.п.а), в) п.1,2 ст.130-25 АПК ПМР, </w:t>
      </w:r>
      <w:r w:rsidR="00214524" w:rsidRPr="00214524">
        <w:t xml:space="preserve">истцу </w:t>
      </w:r>
      <w:r w:rsidRPr="00214524">
        <w:t xml:space="preserve">предложено устранить обстоятельства, послужившие основанием для оставления заявления без движения. </w:t>
      </w:r>
    </w:p>
    <w:p w:rsidR="000733CC" w:rsidRPr="00214524" w:rsidRDefault="000733CC" w:rsidP="00AE65CE">
      <w:pPr>
        <w:ind w:right="-58" w:firstLine="720"/>
        <w:jc w:val="both"/>
      </w:pPr>
      <w:r w:rsidRPr="00214524">
        <w:t>Во исполнение указанного определения 22 января 2020 года в Арбитражный суд были представлены расчет  суммы платежа и доказательства направления требования об уплате платежа в добровольном порядке по месту нахождения юридического лица.</w:t>
      </w:r>
    </w:p>
    <w:p w:rsidR="000733CC" w:rsidRPr="00214524" w:rsidRDefault="000733CC" w:rsidP="00AE65CE">
      <w:pPr>
        <w:ind w:right="-58" w:firstLine="720"/>
        <w:jc w:val="both"/>
      </w:pPr>
      <w:r w:rsidRPr="00214524">
        <w:t xml:space="preserve">Учитывая, что </w:t>
      </w:r>
      <w:r w:rsidR="00214524" w:rsidRPr="00214524">
        <w:t>истцом</w:t>
      </w:r>
      <w:r w:rsidRPr="00214524">
        <w:t xml:space="preserve"> устранены обстоятельства, послужившие основанием для оставления </w:t>
      </w:r>
      <w:r w:rsidR="00214524" w:rsidRPr="00214524">
        <w:t>заявления</w:t>
      </w:r>
      <w:r w:rsidRPr="00214524">
        <w:t xml:space="preserve"> без движения, в силу части первой пункта 3 статьи 96-1 Арбитражного процессуального кодекса Приднестровской Молдавской Республики поданное заявление подлежит принятию к производству Арбитражного суда.</w:t>
      </w:r>
    </w:p>
    <w:p w:rsidR="000733CC" w:rsidRPr="00BD6433" w:rsidRDefault="000733CC" w:rsidP="00AE65CE">
      <w:pPr>
        <w:ind w:right="-58" w:firstLine="720"/>
        <w:jc w:val="both"/>
        <w:rPr>
          <w:color w:val="000000" w:themeColor="text1"/>
        </w:rPr>
      </w:pPr>
      <w:r w:rsidRPr="00214524">
        <w:t xml:space="preserve">При таких обстоятельствах </w:t>
      </w:r>
      <w:r w:rsidRPr="00BD6433">
        <w:rPr>
          <w:color w:val="000000" w:themeColor="text1"/>
        </w:rPr>
        <w:t xml:space="preserve">Арбитражный суд Приднестровской Молдавской Республики, руководствуясь статьями 95, </w:t>
      </w:r>
      <w:r w:rsidR="00AE65CE" w:rsidRPr="00BD6433">
        <w:rPr>
          <w:color w:val="000000" w:themeColor="text1"/>
        </w:rPr>
        <w:t>101-</w:t>
      </w:r>
      <w:r w:rsidR="0066670D" w:rsidRPr="00BD6433">
        <w:rPr>
          <w:color w:val="000000" w:themeColor="text1"/>
        </w:rPr>
        <w:t xml:space="preserve">102, </w:t>
      </w:r>
      <w:r w:rsidRPr="00BD6433">
        <w:rPr>
          <w:color w:val="000000" w:themeColor="text1"/>
        </w:rPr>
        <w:t xml:space="preserve">102-1, 102-2, 128 Арбитражного процессуального кодекса Приднестровской Молдавской Республики, </w:t>
      </w:r>
    </w:p>
    <w:p w:rsidR="00EB40AB" w:rsidRPr="00BD6433" w:rsidRDefault="00EB40AB" w:rsidP="00FA45E6">
      <w:pPr>
        <w:ind w:right="-1" w:firstLine="709"/>
        <w:jc w:val="center"/>
        <w:rPr>
          <w:color w:val="000000" w:themeColor="text1"/>
        </w:rPr>
      </w:pPr>
    </w:p>
    <w:p w:rsidR="00EB40AB" w:rsidRPr="00BD6433" w:rsidRDefault="00EB40AB" w:rsidP="00FA45E6">
      <w:pPr>
        <w:ind w:right="-1" w:firstLine="709"/>
        <w:jc w:val="center"/>
        <w:rPr>
          <w:b/>
          <w:color w:val="000000" w:themeColor="text1"/>
        </w:rPr>
      </w:pPr>
      <w:r w:rsidRPr="00BD6433">
        <w:rPr>
          <w:b/>
          <w:color w:val="000000" w:themeColor="text1"/>
        </w:rPr>
        <w:t xml:space="preserve">О </w:t>
      </w:r>
      <w:proofErr w:type="gramStart"/>
      <w:r w:rsidRPr="00BD6433">
        <w:rPr>
          <w:b/>
          <w:color w:val="000000" w:themeColor="text1"/>
        </w:rPr>
        <w:t>П</w:t>
      </w:r>
      <w:proofErr w:type="gramEnd"/>
      <w:r w:rsidRPr="00BD6433">
        <w:rPr>
          <w:b/>
          <w:color w:val="000000" w:themeColor="text1"/>
        </w:rPr>
        <w:t xml:space="preserve"> Р Е Д Е Л И Л:</w:t>
      </w:r>
    </w:p>
    <w:p w:rsidR="00EB40AB" w:rsidRPr="00BD6433" w:rsidRDefault="00EB40AB" w:rsidP="00FA45E6">
      <w:pPr>
        <w:ind w:right="-1" w:firstLine="709"/>
        <w:jc w:val="center"/>
        <w:rPr>
          <w:b/>
          <w:color w:val="000000" w:themeColor="text1"/>
        </w:rPr>
      </w:pPr>
    </w:p>
    <w:p w:rsidR="00EB40AB" w:rsidRPr="00BD6433" w:rsidRDefault="00EB40AB" w:rsidP="00FA45E6">
      <w:pPr>
        <w:numPr>
          <w:ilvl w:val="0"/>
          <w:numId w:val="5"/>
        </w:numPr>
        <w:ind w:left="0" w:firstLine="709"/>
        <w:jc w:val="both"/>
        <w:rPr>
          <w:color w:val="000000" w:themeColor="text1"/>
        </w:rPr>
      </w:pPr>
      <w:r w:rsidRPr="00BD6433">
        <w:rPr>
          <w:color w:val="000000" w:themeColor="text1"/>
        </w:rPr>
        <w:t xml:space="preserve">Принять к производству Арбитражного суда Приднестровской Молдавской Республики заявление </w:t>
      </w:r>
      <w:r w:rsidR="000733CC" w:rsidRPr="00BD6433">
        <w:rPr>
          <w:color w:val="000000" w:themeColor="text1"/>
        </w:rPr>
        <w:t>НИ по г</w:t>
      </w:r>
      <w:proofErr w:type="gramStart"/>
      <w:r w:rsidR="000733CC" w:rsidRPr="00BD6433">
        <w:rPr>
          <w:color w:val="000000" w:themeColor="text1"/>
        </w:rPr>
        <w:t>.Г</w:t>
      </w:r>
      <w:proofErr w:type="gramEnd"/>
      <w:r w:rsidR="000733CC" w:rsidRPr="00BD6433">
        <w:rPr>
          <w:color w:val="000000" w:themeColor="text1"/>
        </w:rPr>
        <w:t xml:space="preserve">ригориополь и </w:t>
      </w:r>
      <w:proofErr w:type="spellStart"/>
      <w:r w:rsidR="000733CC" w:rsidRPr="00BD6433">
        <w:rPr>
          <w:color w:val="000000" w:themeColor="text1"/>
        </w:rPr>
        <w:t>Григориопольскому</w:t>
      </w:r>
      <w:proofErr w:type="spellEnd"/>
      <w:r w:rsidR="000733CC" w:rsidRPr="00BD6433">
        <w:rPr>
          <w:color w:val="000000" w:themeColor="text1"/>
        </w:rPr>
        <w:t xml:space="preserve"> району к Обществу с ограниченной ответственностью «Добрый пекарь» о взыскании </w:t>
      </w:r>
      <w:proofErr w:type="spellStart"/>
      <w:r w:rsidR="000733CC" w:rsidRPr="00BD6433">
        <w:rPr>
          <w:color w:val="000000" w:themeColor="text1"/>
        </w:rPr>
        <w:t>доначисленных</w:t>
      </w:r>
      <w:proofErr w:type="spellEnd"/>
      <w:r w:rsidR="000733CC" w:rsidRPr="00BD6433">
        <w:rPr>
          <w:color w:val="000000" w:themeColor="text1"/>
        </w:rPr>
        <w:t xml:space="preserve"> налогов, коэффициента инфляции и финансовой санкции,</w:t>
      </w:r>
      <w:r w:rsidR="00214524" w:rsidRPr="00BD6433">
        <w:rPr>
          <w:color w:val="000000" w:themeColor="text1"/>
        </w:rPr>
        <w:t xml:space="preserve"> </w:t>
      </w:r>
      <w:r w:rsidRPr="00BD6433">
        <w:rPr>
          <w:color w:val="000000" w:themeColor="text1"/>
        </w:rPr>
        <w:t>и возбудить производство по делу.</w:t>
      </w:r>
    </w:p>
    <w:p w:rsidR="00AE65CE" w:rsidRPr="00BD6433" w:rsidRDefault="00AE65CE" w:rsidP="00AE65CE">
      <w:pPr>
        <w:ind w:left="709"/>
        <w:jc w:val="both"/>
        <w:rPr>
          <w:color w:val="000000" w:themeColor="text1"/>
        </w:rPr>
      </w:pPr>
    </w:p>
    <w:p w:rsidR="00214524" w:rsidRPr="00BD6433" w:rsidRDefault="00214524" w:rsidP="00AE65CE">
      <w:pPr>
        <w:ind w:left="709" w:right="-1"/>
        <w:jc w:val="both"/>
        <w:rPr>
          <w:color w:val="000000" w:themeColor="text1"/>
        </w:rPr>
      </w:pPr>
    </w:p>
    <w:p w:rsidR="00EB40AB" w:rsidRPr="00BD6433" w:rsidRDefault="00EB40AB" w:rsidP="00FA45E6">
      <w:pPr>
        <w:numPr>
          <w:ilvl w:val="0"/>
          <w:numId w:val="5"/>
        </w:numPr>
        <w:ind w:left="0" w:right="-1" w:firstLine="709"/>
        <w:jc w:val="both"/>
        <w:rPr>
          <w:color w:val="000000" w:themeColor="text1"/>
        </w:rPr>
      </w:pPr>
      <w:r w:rsidRPr="00BD6433">
        <w:rPr>
          <w:color w:val="000000" w:themeColor="text1"/>
        </w:rPr>
        <w:t xml:space="preserve">Назначить судебное заседание на </w:t>
      </w:r>
      <w:r w:rsidR="00AE65CE" w:rsidRPr="00BD6433">
        <w:rPr>
          <w:b/>
          <w:color w:val="000000" w:themeColor="text1"/>
        </w:rPr>
        <w:t xml:space="preserve">31 января </w:t>
      </w:r>
      <w:r w:rsidRPr="00BD6433">
        <w:rPr>
          <w:b/>
          <w:color w:val="000000" w:themeColor="text1"/>
        </w:rPr>
        <w:t>2020 года</w:t>
      </w:r>
      <w:r w:rsidRPr="00BD6433">
        <w:rPr>
          <w:color w:val="000000" w:themeColor="text1"/>
        </w:rPr>
        <w:t xml:space="preserve"> на </w:t>
      </w:r>
      <w:r w:rsidRPr="00BD6433">
        <w:rPr>
          <w:b/>
          <w:color w:val="000000" w:themeColor="text1"/>
        </w:rPr>
        <w:t>10.00 час</w:t>
      </w:r>
      <w:proofErr w:type="gramStart"/>
      <w:r w:rsidRPr="00BD6433">
        <w:rPr>
          <w:color w:val="000000" w:themeColor="text1"/>
        </w:rPr>
        <w:t>.</w:t>
      </w:r>
      <w:proofErr w:type="gramEnd"/>
      <w:r w:rsidRPr="00BD6433">
        <w:rPr>
          <w:color w:val="000000" w:themeColor="text1"/>
        </w:rPr>
        <w:t xml:space="preserve"> </w:t>
      </w:r>
      <w:proofErr w:type="gramStart"/>
      <w:r w:rsidRPr="00BD6433">
        <w:rPr>
          <w:color w:val="000000" w:themeColor="text1"/>
        </w:rPr>
        <w:t>в</w:t>
      </w:r>
      <w:proofErr w:type="gramEnd"/>
      <w:r w:rsidRPr="00BD6433">
        <w:rPr>
          <w:color w:val="000000" w:themeColor="text1"/>
        </w:rPr>
        <w:t xml:space="preserve"> здании Арбитражного суда Приднестровской Молдавской Республики по адресу: г. Тирасполь, ул. Ленина, 1/2, </w:t>
      </w:r>
      <w:proofErr w:type="spellStart"/>
      <w:r w:rsidRPr="00BD6433">
        <w:rPr>
          <w:color w:val="000000" w:themeColor="text1"/>
        </w:rPr>
        <w:t>каб</w:t>
      </w:r>
      <w:proofErr w:type="spellEnd"/>
      <w:r w:rsidRPr="00BD6433">
        <w:rPr>
          <w:color w:val="000000" w:themeColor="text1"/>
        </w:rPr>
        <w:t>. 307.</w:t>
      </w:r>
    </w:p>
    <w:p w:rsidR="00EB40AB" w:rsidRPr="00BD6433" w:rsidRDefault="00EB40AB" w:rsidP="00FA45E6">
      <w:pPr>
        <w:ind w:right="-1" w:firstLine="709"/>
        <w:jc w:val="both"/>
        <w:rPr>
          <w:color w:val="000000" w:themeColor="text1"/>
        </w:rPr>
      </w:pPr>
      <w:r w:rsidRPr="00BD6433">
        <w:rPr>
          <w:color w:val="000000" w:themeColor="text1"/>
        </w:rP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Pr="00BD6433" w:rsidRDefault="00D04571" w:rsidP="00AE65CE">
      <w:pPr>
        <w:keepNext/>
        <w:ind w:left="567"/>
        <w:jc w:val="both"/>
        <w:outlineLvl w:val="0"/>
        <w:rPr>
          <w:color w:val="000000" w:themeColor="text1"/>
        </w:rPr>
      </w:pPr>
      <w:r w:rsidRPr="00BD6433">
        <w:rPr>
          <w:color w:val="000000" w:themeColor="text1"/>
        </w:rPr>
        <w:t>3</w:t>
      </w:r>
      <w:r w:rsidR="0066670D" w:rsidRPr="00BD6433">
        <w:rPr>
          <w:color w:val="000000" w:themeColor="text1"/>
        </w:rPr>
        <w:t>.</w:t>
      </w:r>
      <w:r w:rsidR="00EB40AB" w:rsidRPr="00BD6433">
        <w:rPr>
          <w:color w:val="000000" w:themeColor="text1"/>
        </w:rPr>
        <w:t xml:space="preserve"> Лицам, участвующим в деле, представить следующие документы:</w:t>
      </w:r>
    </w:p>
    <w:p w:rsidR="00EB40AB" w:rsidRPr="00214524" w:rsidRDefault="00EB40AB" w:rsidP="00FA45E6">
      <w:pPr>
        <w:ind w:right="-1" w:firstLine="709"/>
        <w:jc w:val="both"/>
      </w:pPr>
      <w:proofErr w:type="gramStart"/>
      <w:r w:rsidRPr="00BD6433">
        <w:rPr>
          <w:color w:val="000000" w:themeColor="text1"/>
        </w:rPr>
        <w:t xml:space="preserve">- </w:t>
      </w:r>
      <w:r w:rsidRPr="00BD6433">
        <w:rPr>
          <w:b/>
          <w:color w:val="000000" w:themeColor="text1"/>
        </w:rPr>
        <w:t>представителю истца</w:t>
      </w:r>
      <w:r w:rsidRPr="00BD6433">
        <w:rPr>
          <w:color w:val="000000" w:themeColor="text1"/>
        </w:rPr>
        <w:t xml:space="preserve">  представить в судебное заседание для обозрения оригиналы</w:t>
      </w:r>
      <w:r w:rsidRPr="00214524">
        <w:t xml:space="preserve"> документов, приложенны</w:t>
      </w:r>
      <w:r w:rsidR="008A0EA5" w:rsidRPr="00214524">
        <w:t>х</w:t>
      </w:r>
      <w:r w:rsidR="0013063E">
        <w:t xml:space="preserve"> к заявлению в копиях, а также Приложение № 1 к Акту приема-передачи объекта приватизации «Имущественный комплекс МУП «</w:t>
      </w:r>
      <w:proofErr w:type="spellStart"/>
      <w:r w:rsidR="0013063E">
        <w:t>Григориопольский</w:t>
      </w:r>
      <w:proofErr w:type="spellEnd"/>
      <w:r w:rsidR="0013063E">
        <w:t xml:space="preserve"> промкомбинат»</w:t>
      </w:r>
      <w:r w:rsidR="001F538C">
        <w:t xml:space="preserve">,  подробный расчет взыскиваемых платежей (с указанием размера ставки на соответствующий год, расчетного уровня и прочего) </w:t>
      </w:r>
      <w:r w:rsidR="0013063E">
        <w:t xml:space="preserve">с </w:t>
      </w:r>
      <w:r w:rsidR="001F538C">
        <w:t xml:space="preserve">их </w:t>
      </w:r>
      <w:r w:rsidR="0013063E">
        <w:t>копи</w:t>
      </w:r>
      <w:r w:rsidR="001F538C">
        <w:t>ями</w:t>
      </w:r>
      <w:r w:rsidR="0013063E">
        <w:t xml:space="preserve">  для приобщения к материалам дела</w:t>
      </w:r>
      <w:r w:rsidR="001F538C">
        <w:t xml:space="preserve"> и вручения ответчику</w:t>
      </w:r>
      <w:r w:rsidR="0013063E">
        <w:t>;</w:t>
      </w:r>
      <w:proofErr w:type="gramEnd"/>
    </w:p>
    <w:p w:rsidR="00EB40AB" w:rsidRPr="00214524" w:rsidRDefault="00EB40AB" w:rsidP="000733CC">
      <w:pPr>
        <w:ind w:right="-1" w:firstLine="709"/>
        <w:jc w:val="both"/>
      </w:pPr>
      <w:r w:rsidRPr="00214524">
        <w:t xml:space="preserve">- </w:t>
      </w:r>
      <w:r w:rsidR="008A0EA5" w:rsidRPr="0013063E">
        <w:rPr>
          <w:b/>
        </w:rPr>
        <w:t xml:space="preserve">представителю </w:t>
      </w:r>
      <w:r w:rsidRPr="0013063E">
        <w:rPr>
          <w:b/>
        </w:rPr>
        <w:t>ответчик</w:t>
      </w:r>
      <w:r w:rsidR="008A0EA5" w:rsidRPr="0013063E">
        <w:rPr>
          <w:b/>
        </w:rPr>
        <w:t>а</w:t>
      </w:r>
      <w:r w:rsidRPr="00214524">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Pr="00214524" w:rsidRDefault="00D04571" w:rsidP="000733CC">
      <w:pPr>
        <w:ind w:right="-1" w:firstLine="709"/>
        <w:jc w:val="both"/>
      </w:pPr>
      <w:r>
        <w:t>4</w:t>
      </w:r>
      <w:r w:rsidR="00EB40AB" w:rsidRPr="00214524">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Pr="00214524" w:rsidRDefault="00EB40AB" w:rsidP="000733CC">
      <w:pPr>
        <w:ind w:right="-1" w:firstLine="709"/>
        <w:jc w:val="both"/>
      </w:pPr>
      <w:r w:rsidRPr="00214524">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w:t>
      </w:r>
      <w:proofErr w:type="gramStart"/>
      <w:r w:rsidRPr="00214524">
        <w:t>дств св</w:t>
      </w:r>
      <w:proofErr w:type="gramEnd"/>
      <w:r w:rsidRPr="00214524">
        <w:t>язи;</w:t>
      </w:r>
    </w:p>
    <w:p w:rsidR="00EB40AB" w:rsidRPr="00214524" w:rsidRDefault="00EB40AB" w:rsidP="000733CC">
      <w:pPr>
        <w:ind w:right="-1" w:firstLine="709"/>
        <w:jc w:val="both"/>
      </w:pPr>
      <w:r w:rsidRPr="00214524">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Pr="00214524" w:rsidRDefault="00EB40AB" w:rsidP="000733CC">
      <w:pPr>
        <w:ind w:right="-1" w:firstLine="709"/>
        <w:jc w:val="both"/>
      </w:pPr>
      <w:r w:rsidRPr="00214524">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214524">
          <w:t>http://arbitr.gospmr.org/</w:t>
        </w:r>
      </w:hyperlink>
      <w:r w:rsidRPr="00214524">
        <w:t>, а также по телефонам: (533) 7-70-47, 7-42-07.</w:t>
      </w:r>
    </w:p>
    <w:p w:rsidR="00EB40AB" w:rsidRPr="00214524" w:rsidRDefault="00EB40AB" w:rsidP="000733CC">
      <w:pPr>
        <w:ind w:right="-1" w:firstLine="709"/>
        <w:jc w:val="both"/>
      </w:pPr>
    </w:p>
    <w:p w:rsidR="00EB40AB" w:rsidRPr="00214524" w:rsidRDefault="00EB40AB" w:rsidP="000733CC">
      <w:pPr>
        <w:ind w:right="-1" w:firstLine="709"/>
        <w:jc w:val="both"/>
      </w:pPr>
      <w:r w:rsidRPr="00214524">
        <w:t xml:space="preserve">  Определение не обжалуется. </w:t>
      </w:r>
    </w:p>
    <w:p w:rsidR="00EB40AB" w:rsidRPr="00214524" w:rsidRDefault="00EB40AB" w:rsidP="00EB40AB">
      <w:pPr>
        <w:ind w:left="567" w:right="-58"/>
        <w:jc w:val="both"/>
      </w:pPr>
    </w:p>
    <w:p w:rsidR="00EB40AB" w:rsidRPr="00214524" w:rsidRDefault="00EB40AB" w:rsidP="00EB40AB">
      <w:pPr>
        <w:ind w:left="567" w:right="-58"/>
        <w:jc w:val="both"/>
      </w:pPr>
    </w:p>
    <w:p w:rsidR="00EB40AB" w:rsidRPr="00214524" w:rsidRDefault="00EB40AB" w:rsidP="00EB40AB">
      <w:pPr>
        <w:ind w:left="567" w:right="-58"/>
        <w:jc w:val="both"/>
        <w:rPr>
          <w:b/>
        </w:rPr>
      </w:pPr>
      <w:r w:rsidRPr="00214524">
        <w:rPr>
          <w:b/>
        </w:rPr>
        <w:t xml:space="preserve">Судья Арбитражного суда </w:t>
      </w:r>
    </w:p>
    <w:p w:rsidR="00EB40AB" w:rsidRPr="00214524" w:rsidRDefault="00EB40AB" w:rsidP="00EB40AB">
      <w:pPr>
        <w:ind w:left="567" w:right="-58"/>
        <w:jc w:val="both"/>
        <w:rPr>
          <w:b/>
        </w:rPr>
      </w:pPr>
      <w:r w:rsidRPr="00214524">
        <w:rPr>
          <w:b/>
        </w:rPr>
        <w:t xml:space="preserve">Приднестровской Молдавской Республики                                        </w:t>
      </w:r>
      <w:proofErr w:type="spellStart"/>
      <w:r w:rsidRPr="00214524">
        <w:rPr>
          <w:b/>
        </w:rPr>
        <w:t>Е.В.Качуровская</w:t>
      </w:r>
      <w:proofErr w:type="spellEnd"/>
    </w:p>
    <w:p w:rsidR="00EB40AB" w:rsidRPr="00214524" w:rsidRDefault="00EB40AB" w:rsidP="00EB40AB">
      <w:pPr>
        <w:ind w:firstLine="709"/>
        <w:mirrorIndents/>
        <w:jc w:val="both"/>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6EC" w:rsidRDefault="00C236EC" w:rsidP="00747910">
      <w:r>
        <w:separator/>
      </w:r>
    </w:p>
  </w:endnote>
  <w:endnote w:type="continuationSeparator" w:id="1">
    <w:p w:rsidR="00C236EC" w:rsidRDefault="00C236EC"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E67DA7">
    <w:pPr>
      <w:pStyle w:val="a7"/>
      <w:jc w:val="right"/>
    </w:pPr>
    <w:fldSimple w:instr=" PAGE   \* MERGEFORMAT ">
      <w:r w:rsidR="00BD6433">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6EC" w:rsidRDefault="00C236EC" w:rsidP="00747910">
      <w:r>
        <w:separator/>
      </w:r>
    </w:p>
  </w:footnote>
  <w:footnote w:type="continuationSeparator" w:id="1">
    <w:p w:rsidR="00C236EC" w:rsidRDefault="00C236EC"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1242A"/>
    <w:rsid w:val="00033D24"/>
    <w:rsid w:val="000400F3"/>
    <w:rsid w:val="000723D3"/>
    <w:rsid w:val="000733CC"/>
    <w:rsid w:val="00073537"/>
    <w:rsid w:val="00074907"/>
    <w:rsid w:val="00075E53"/>
    <w:rsid w:val="00081B5A"/>
    <w:rsid w:val="000A64D9"/>
    <w:rsid w:val="000A6877"/>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63E"/>
    <w:rsid w:val="0013095E"/>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1F538C"/>
    <w:rsid w:val="00212E13"/>
    <w:rsid w:val="00214524"/>
    <w:rsid w:val="00221F89"/>
    <w:rsid w:val="00226240"/>
    <w:rsid w:val="00241312"/>
    <w:rsid w:val="002431E5"/>
    <w:rsid w:val="00246584"/>
    <w:rsid w:val="0025700C"/>
    <w:rsid w:val="0026059C"/>
    <w:rsid w:val="00267881"/>
    <w:rsid w:val="00273A5F"/>
    <w:rsid w:val="002808B8"/>
    <w:rsid w:val="0028313C"/>
    <w:rsid w:val="00286C88"/>
    <w:rsid w:val="002935E2"/>
    <w:rsid w:val="00295DA5"/>
    <w:rsid w:val="002B05B4"/>
    <w:rsid w:val="002B36F7"/>
    <w:rsid w:val="002D2926"/>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410251"/>
    <w:rsid w:val="00416AA6"/>
    <w:rsid w:val="00424065"/>
    <w:rsid w:val="0042654C"/>
    <w:rsid w:val="00435D1A"/>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648F"/>
    <w:rsid w:val="0057381C"/>
    <w:rsid w:val="00576ABA"/>
    <w:rsid w:val="00592802"/>
    <w:rsid w:val="005A6736"/>
    <w:rsid w:val="005B5914"/>
    <w:rsid w:val="005E3BA1"/>
    <w:rsid w:val="006040C6"/>
    <w:rsid w:val="006058BB"/>
    <w:rsid w:val="00622DFF"/>
    <w:rsid w:val="00624A85"/>
    <w:rsid w:val="006251BA"/>
    <w:rsid w:val="00625EB9"/>
    <w:rsid w:val="00626293"/>
    <w:rsid w:val="00627EC2"/>
    <w:rsid w:val="0063082F"/>
    <w:rsid w:val="00637C39"/>
    <w:rsid w:val="00637EFE"/>
    <w:rsid w:val="00654412"/>
    <w:rsid w:val="006573F5"/>
    <w:rsid w:val="006610C5"/>
    <w:rsid w:val="00663824"/>
    <w:rsid w:val="0066670D"/>
    <w:rsid w:val="00694E57"/>
    <w:rsid w:val="006B32AD"/>
    <w:rsid w:val="006C6D2B"/>
    <w:rsid w:val="006D3846"/>
    <w:rsid w:val="006D5BB2"/>
    <w:rsid w:val="006E570D"/>
    <w:rsid w:val="006E7195"/>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73B9"/>
    <w:rsid w:val="00827EC9"/>
    <w:rsid w:val="00831F68"/>
    <w:rsid w:val="00833454"/>
    <w:rsid w:val="00853740"/>
    <w:rsid w:val="00856119"/>
    <w:rsid w:val="00861ECF"/>
    <w:rsid w:val="00862B73"/>
    <w:rsid w:val="00873966"/>
    <w:rsid w:val="00895F84"/>
    <w:rsid w:val="008A0EA5"/>
    <w:rsid w:val="008A11D6"/>
    <w:rsid w:val="008B2FB0"/>
    <w:rsid w:val="008B6043"/>
    <w:rsid w:val="008D3161"/>
    <w:rsid w:val="008D6861"/>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E65CE"/>
    <w:rsid w:val="00AF591D"/>
    <w:rsid w:val="00B0074F"/>
    <w:rsid w:val="00B14971"/>
    <w:rsid w:val="00B368B6"/>
    <w:rsid w:val="00B40322"/>
    <w:rsid w:val="00B558B7"/>
    <w:rsid w:val="00B650E0"/>
    <w:rsid w:val="00B758CC"/>
    <w:rsid w:val="00B86774"/>
    <w:rsid w:val="00B96F15"/>
    <w:rsid w:val="00BC026F"/>
    <w:rsid w:val="00BD1FF5"/>
    <w:rsid w:val="00BD6433"/>
    <w:rsid w:val="00BE7BA6"/>
    <w:rsid w:val="00C157C4"/>
    <w:rsid w:val="00C236EC"/>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4571"/>
    <w:rsid w:val="00D076AB"/>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DA7"/>
    <w:rsid w:val="00E67E5E"/>
    <w:rsid w:val="00E70BE0"/>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702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EDD9E-A6B3-43B6-8A2F-BC05DD2F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589</Words>
  <Characters>4220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12</cp:revision>
  <cp:lastPrinted>2020-01-22T12:41:00Z</cp:lastPrinted>
  <dcterms:created xsi:type="dcterms:W3CDTF">2020-01-22T11:34:00Z</dcterms:created>
  <dcterms:modified xsi:type="dcterms:W3CDTF">2020-01-22T12:48:00Z</dcterms:modified>
</cp:coreProperties>
</file>