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17492F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92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7492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C50E8" w:rsidRPr="00914E10" w:rsidTr="003C50E8">
        <w:trPr>
          <w:trHeight w:val="259"/>
        </w:trPr>
        <w:tc>
          <w:tcPr>
            <w:tcW w:w="4952" w:type="dxa"/>
            <w:gridSpan w:val="7"/>
          </w:tcPr>
          <w:p w:rsidR="003C50E8" w:rsidRPr="00815076" w:rsidRDefault="00EF452A" w:rsidP="00EF45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мая</w:t>
            </w:r>
            <w:r w:rsidR="003C50E8" w:rsidRPr="00815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50E8" w:rsidRPr="00815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815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3C50E8" w:rsidRPr="00815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C50E8" w:rsidRPr="00815076" w:rsidRDefault="003C50E8" w:rsidP="008150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5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="00815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  <w:r w:rsidRPr="00815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815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15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896</w:t>
            </w:r>
            <w:r w:rsidRPr="00815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/19-</w:t>
            </w:r>
            <w:r w:rsidR="00815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3C50E8" w:rsidRPr="00914E10" w:rsidTr="003C50E8"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c>
          <w:tcPr>
            <w:tcW w:w="1985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C50E8" w:rsidRPr="00914E10" w:rsidRDefault="003C50E8" w:rsidP="003C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D1E37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Style w:val="FontStyle14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="00815076">
        <w:rPr>
          <w:rFonts w:ascii="Times New Roman" w:eastAsia="Times New Roman" w:hAnsi="Times New Roman" w:cs="Times New Roman"/>
          <w:sz w:val="24"/>
          <w:szCs w:val="24"/>
        </w:rPr>
        <w:t xml:space="preserve">                 Шевченко А. А.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 </w:t>
      </w:r>
      <w:r w:rsidR="00455D6F" w:rsidRPr="0045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E3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AD1E37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E37">
        <w:rPr>
          <w:rFonts w:ascii="Times New Roman" w:eastAsia="Times New Roman" w:hAnsi="Times New Roman" w:cs="Times New Roman"/>
          <w:sz w:val="24"/>
          <w:szCs w:val="24"/>
        </w:rPr>
        <w:t>Государственной службы связи Приднестровской Молдавской Республики (г. Тирасполь, ул. Правды д. 31)                    к обществу с ограниченной ответственностью «</w:t>
      </w:r>
      <w:proofErr w:type="spellStart"/>
      <w:r w:rsidR="00AD1E37">
        <w:rPr>
          <w:rFonts w:ascii="Times New Roman" w:eastAsia="Times New Roman" w:hAnsi="Times New Roman" w:cs="Times New Roman"/>
          <w:sz w:val="24"/>
          <w:szCs w:val="24"/>
        </w:rPr>
        <w:t>Линксервис</w:t>
      </w:r>
      <w:proofErr w:type="spellEnd"/>
      <w:r w:rsidR="00AD1E37">
        <w:rPr>
          <w:rFonts w:ascii="Times New Roman" w:eastAsia="Times New Roman" w:hAnsi="Times New Roman" w:cs="Times New Roman"/>
          <w:sz w:val="24"/>
          <w:szCs w:val="24"/>
        </w:rPr>
        <w:t xml:space="preserve">» (г. Бендеры, ул. </w:t>
      </w:r>
      <w:proofErr w:type="gramStart"/>
      <w:r w:rsidR="00AD1E37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="00AD1E37">
        <w:rPr>
          <w:rFonts w:ascii="Times New Roman" w:eastAsia="Times New Roman" w:hAnsi="Times New Roman" w:cs="Times New Roman"/>
          <w:sz w:val="24"/>
          <w:szCs w:val="24"/>
        </w:rPr>
        <w:t>, д. 54 «б»)</w:t>
      </w:r>
      <w:r w:rsidR="00AD1E37">
        <w:rPr>
          <w:rStyle w:val="FontStyle14"/>
          <w:sz w:val="24"/>
          <w:szCs w:val="24"/>
        </w:rPr>
        <w:t xml:space="preserve"> об аннулировании лицензи</w:t>
      </w:r>
      <w:r w:rsidR="008417E5">
        <w:rPr>
          <w:rStyle w:val="FontStyle14"/>
          <w:sz w:val="24"/>
          <w:szCs w:val="24"/>
        </w:rPr>
        <w:t>й</w:t>
      </w:r>
      <w:r w:rsidR="00AD1E37">
        <w:rPr>
          <w:rStyle w:val="FontStyle14"/>
          <w:sz w:val="24"/>
          <w:szCs w:val="24"/>
        </w:rPr>
        <w:t>,</w:t>
      </w:r>
    </w:p>
    <w:p w:rsidR="003C50E8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447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</w:p>
    <w:p w:rsidR="00EF452A" w:rsidRDefault="00AD1E37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E97"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93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Мельгаф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В. (по доверенности № 2 от 12 марта 20</w:t>
      </w:r>
      <w:r w:rsidR="00EF452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года),</w:t>
      </w:r>
    </w:p>
    <w:p w:rsidR="00FB372A" w:rsidRDefault="00AD1E37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72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Линксервис</w:t>
      </w:r>
      <w:proofErr w:type="spellEnd"/>
      <w:r w:rsidR="00FB37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B372A"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B3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D6F">
        <w:rPr>
          <w:rFonts w:ascii="Times New Roman" w:eastAsia="Times New Roman" w:hAnsi="Times New Roman" w:cs="Times New Roman"/>
          <w:sz w:val="24"/>
          <w:szCs w:val="24"/>
        </w:rPr>
        <w:t xml:space="preserve">Кириченко О.В.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455D6F">
        <w:rPr>
          <w:rStyle w:val="FontStyle14"/>
          <w:sz w:val="24"/>
          <w:szCs w:val="24"/>
        </w:rPr>
        <w:t xml:space="preserve">по доверенности № </w:t>
      </w:r>
      <w:r>
        <w:rPr>
          <w:rStyle w:val="FontStyle14"/>
          <w:sz w:val="24"/>
          <w:szCs w:val="24"/>
        </w:rPr>
        <w:t>1</w:t>
      </w:r>
      <w:r w:rsidR="00455D6F">
        <w:rPr>
          <w:rStyle w:val="FontStyle14"/>
          <w:sz w:val="24"/>
          <w:szCs w:val="24"/>
        </w:rPr>
        <w:t xml:space="preserve"> от 3 </w:t>
      </w:r>
      <w:r>
        <w:rPr>
          <w:rStyle w:val="FontStyle14"/>
          <w:sz w:val="24"/>
          <w:szCs w:val="24"/>
        </w:rPr>
        <w:t>января 2020 года)</w:t>
      </w:r>
      <w:r w:rsidR="00FB37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Гарницкого 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О. Д (</w:t>
      </w:r>
      <w:r w:rsidR="001A7C0B">
        <w:rPr>
          <w:rStyle w:val="FontStyle14"/>
          <w:sz w:val="24"/>
          <w:szCs w:val="24"/>
        </w:rPr>
        <w:t>по доверенности № 2 от 3 января 2020 года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),</w:t>
      </w:r>
      <w:r w:rsidR="00EF452A">
        <w:rPr>
          <w:rFonts w:ascii="Times New Roman" w:eastAsia="Times New Roman" w:hAnsi="Times New Roman" w:cs="Times New Roman"/>
          <w:sz w:val="24"/>
          <w:szCs w:val="24"/>
        </w:rPr>
        <w:t xml:space="preserve"> Соколовой Н. И. (руководитель </w:t>
      </w:r>
      <w:r w:rsidR="001C2489">
        <w:rPr>
          <w:rFonts w:ascii="Times New Roman" w:eastAsia="Times New Roman" w:hAnsi="Times New Roman" w:cs="Times New Roman"/>
          <w:sz w:val="24"/>
          <w:szCs w:val="24"/>
        </w:rPr>
        <w:t>согласно выписке из ЕГРЮЛ</w:t>
      </w:r>
      <w:r w:rsidR="00EF452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C50E8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, участвующи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деле, 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 xml:space="preserve">их процессуальные права и обязанности,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предусмотренны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статьей 25 Арбитражного процессуального кодекса Приднестровской Молдавской Республики (далее – АПК ПМР), при отсутствии отводов составу суда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50E8" w:rsidRPr="00914E10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Pr="00914E10" w:rsidRDefault="003C50E8" w:rsidP="00486611">
      <w:pPr>
        <w:spacing w:after="0" w:line="228" w:lineRule="auto"/>
        <w:ind w:left="-567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486611">
      <w:pPr>
        <w:spacing w:after="0" w:line="228" w:lineRule="auto"/>
        <w:ind w:left="-567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64C" w:rsidRDefault="002C364C" w:rsidP="00486611">
      <w:pPr>
        <w:spacing w:after="0" w:line="228" w:lineRule="auto"/>
        <w:ind w:left="-567" w:right="-2"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Государственная служба связи Приднестровской Молдавской Республики</w:t>
      </w:r>
      <w:r w:rsidR="00455D6F">
        <w:rPr>
          <w:rStyle w:val="FontStyle14"/>
          <w:sz w:val="24"/>
          <w:szCs w:val="24"/>
        </w:rPr>
        <w:t xml:space="preserve"> </w:t>
      </w:r>
      <w:r w:rsidR="00450553">
        <w:rPr>
          <w:rStyle w:val="FontStyle14"/>
          <w:sz w:val="24"/>
          <w:szCs w:val="24"/>
        </w:rPr>
        <w:t>(далее</w:t>
      </w:r>
      <w:r>
        <w:rPr>
          <w:rStyle w:val="FontStyle14"/>
          <w:sz w:val="24"/>
          <w:szCs w:val="24"/>
        </w:rPr>
        <w:t xml:space="preserve"> по тексту</w:t>
      </w:r>
      <w:r w:rsidR="00450553">
        <w:rPr>
          <w:rStyle w:val="FontStyle14"/>
          <w:sz w:val="24"/>
          <w:szCs w:val="24"/>
        </w:rPr>
        <w:t xml:space="preserve"> – заявитель, </w:t>
      </w:r>
      <w:r>
        <w:rPr>
          <w:rStyle w:val="FontStyle14"/>
          <w:sz w:val="24"/>
          <w:szCs w:val="24"/>
        </w:rPr>
        <w:t>ГСС ПМР</w:t>
      </w:r>
      <w:r w:rsidR="003C50E8">
        <w:rPr>
          <w:rStyle w:val="FontStyle14"/>
          <w:sz w:val="24"/>
          <w:szCs w:val="24"/>
        </w:rPr>
        <w:t xml:space="preserve">) </w:t>
      </w:r>
      <w:r w:rsidR="003C50E8"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</w:t>
      </w:r>
      <w:r>
        <w:rPr>
          <w:rStyle w:val="FontStyle14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0E8">
        <w:rPr>
          <w:rFonts w:ascii="Times New Roman" w:hAnsi="Times New Roman" w:cs="Times New Roman"/>
          <w:color w:val="000000"/>
          <w:sz w:val="24"/>
          <w:szCs w:val="24"/>
        </w:rPr>
        <w:t xml:space="preserve">с заявлением </w:t>
      </w:r>
      <w:r w:rsidR="003C50E8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>б аннулировании действия лицензий № 0018069 Серии АЮ                       18 декабря 2013 года и № 0018085 Серии АЮ 9 декабря 2016 года.</w:t>
      </w:r>
    </w:p>
    <w:p w:rsidR="003C50E8" w:rsidRPr="00914E10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пределением Арбитражного суда </w:t>
      </w:r>
      <w:r w:rsidR="002C364C">
        <w:rPr>
          <w:rStyle w:val="FontStyle14"/>
          <w:sz w:val="24"/>
          <w:szCs w:val="24"/>
        </w:rPr>
        <w:t>Приднестровской Молдавской Республики</w:t>
      </w:r>
      <w:r w:rsidR="002C364C" w:rsidRPr="00914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04447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заявление ГСС ПМР</w:t>
      </w:r>
      <w:r w:rsidR="002C364C" w:rsidRPr="00914E10">
        <w:rPr>
          <w:rFonts w:ascii="Times New Roman" w:eastAsia="Times New Roman" w:hAnsi="Times New Roman" w:cs="Times New Roman"/>
          <w:sz w:val="24"/>
          <w:szCs w:val="24"/>
        </w:rPr>
        <w:t xml:space="preserve"> принято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к производству</w:t>
      </w:r>
      <w:r w:rsidR="0045055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суда</w:t>
      </w:r>
      <w:r w:rsidR="002C364C" w:rsidRPr="002C364C">
        <w:rPr>
          <w:rStyle w:val="FontStyle14"/>
          <w:sz w:val="24"/>
          <w:szCs w:val="24"/>
        </w:rPr>
        <w:t xml:space="preserve"> </w:t>
      </w:r>
      <w:r w:rsidR="002C364C">
        <w:rPr>
          <w:rStyle w:val="FontStyle14"/>
          <w:sz w:val="24"/>
          <w:szCs w:val="24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слушание дела назначено на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28</w:t>
      </w:r>
      <w:r w:rsidR="00204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года.</w:t>
      </w:r>
    </w:p>
    <w:p w:rsidR="003C50E8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состоявшемся в назначенное время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2C364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2C364C">
        <w:rPr>
          <w:rFonts w:ascii="Times New Roman" w:eastAsia="Times New Roman" w:hAnsi="Times New Roman" w:cs="Times New Roman"/>
          <w:sz w:val="24"/>
          <w:szCs w:val="24"/>
        </w:rPr>
        <w:t>Линксервис</w:t>
      </w:r>
      <w:proofErr w:type="spellEnd"/>
      <w:r w:rsidR="002C36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50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заявлено ходатайство</w:t>
      </w:r>
      <w:r w:rsidR="002C364C" w:rsidRPr="002C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о приостановлении производства по настоящему делу до вступления в законную силу решения по делу № 38/20-07</w:t>
      </w:r>
      <w:r>
        <w:rPr>
          <w:rFonts w:ascii="Times New Roman" w:eastAsia="Times New Roman" w:hAnsi="Times New Roman" w:cs="Times New Roman"/>
          <w:sz w:val="24"/>
          <w:szCs w:val="24"/>
        </w:rPr>
        <w:t>, препятствующе</w:t>
      </w:r>
      <w:r w:rsidR="008417E5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рассмотрению спора по существу</w:t>
      </w:r>
      <w:r w:rsidR="001C2489">
        <w:rPr>
          <w:rFonts w:ascii="Times New Roman" w:eastAsia="Times New Roman" w:hAnsi="Times New Roman" w:cs="Times New Roman"/>
          <w:sz w:val="24"/>
          <w:szCs w:val="24"/>
        </w:rPr>
        <w:t>, которое было удовлетворено в рамках определения суда по настоящему делу от 28 января 2020 года.</w:t>
      </w:r>
    </w:p>
    <w:p w:rsidR="001C2489" w:rsidRDefault="001C2489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Впоследствии определением от 29 апреля 2020 года производство по настоящему делу было возобновлено по основаниям, указанным в соответствующем определении.</w:t>
      </w:r>
    </w:p>
    <w:p w:rsidR="001C2489" w:rsidRDefault="001C2489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судебн</w:t>
      </w:r>
      <w:r w:rsidR="00D73CA0">
        <w:rPr>
          <w:rFonts w:ascii="Times New Roman" w:eastAsia="Times New Roman" w:hAnsi="Times New Roman" w:cs="Times New Roman"/>
          <w:sz w:val="24"/>
          <w:szCs w:val="24"/>
        </w:rPr>
        <w:t>ого заседания ООО «</w:t>
      </w:r>
      <w:proofErr w:type="spellStart"/>
      <w:r w:rsidR="00D73CA0">
        <w:rPr>
          <w:rFonts w:ascii="Times New Roman" w:eastAsia="Times New Roman" w:hAnsi="Times New Roman" w:cs="Times New Roman"/>
          <w:sz w:val="24"/>
          <w:szCs w:val="24"/>
        </w:rPr>
        <w:t>Линк</w:t>
      </w:r>
      <w:r>
        <w:rPr>
          <w:rFonts w:ascii="Times New Roman" w:eastAsia="Times New Roman" w:hAnsi="Times New Roman" w:cs="Times New Roman"/>
          <w:sz w:val="24"/>
          <w:szCs w:val="24"/>
        </w:rPr>
        <w:t>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и Государственной службой связи ПМР заявлены ходатайства о приостановлении производства по </w:t>
      </w:r>
      <w:r w:rsidR="003D2BAC">
        <w:rPr>
          <w:rFonts w:ascii="Times New Roman" w:eastAsia="Times New Roman" w:hAnsi="Times New Roman" w:cs="Times New Roman"/>
          <w:sz w:val="24"/>
          <w:szCs w:val="24"/>
        </w:rPr>
        <w:t xml:space="preserve">делу № 896/19-09 </w:t>
      </w:r>
      <w:r w:rsidR="003D2BAC" w:rsidRPr="003D2BAC">
        <w:rPr>
          <w:rFonts w:ascii="Times New Roman" w:eastAsia="Times New Roman" w:hAnsi="Times New Roman" w:cs="Times New Roman"/>
          <w:sz w:val="24"/>
          <w:szCs w:val="24"/>
        </w:rPr>
        <w:t xml:space="preserve">до окончания ограничительных мероприятий (карантина) по предотвращению распространения на территории Приднестровской Молдавской Республики </w:t>
      </w:r>
      <w:proofErr w:type="spellStart"/>
      <w:r w:rsidR="003D2BAC" w:rsidRPr="003D2BAC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3D2BAC" w:rsidRPr="003D2BAC">
        <w:rPr>
          <w:rFonts w:ascii="Times New Roman" w:eastAsia="Times New Roman" w:hAnsi="Times New Roman" w:cs="Times New Roman"/>
          <w:sz w:val="24"/>
          <w:szCs w:val="24"/>
        </w:rPr>
        <w:t xml:space="preserve"> инфекции, вызванной новым типом вируса (2019-nCoV).</w:t>
      </w:r>
    </w:p>
    <w:p w:rsidR="001C2489" w:rsidRDefault="00CD101C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 ПМР, изучив доводы сторон и приобщенные к материалам дела документы, исходит из того, что</w:t>
      </w:r>
      <w:r w:rsidRPr="00CD101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службой связи Приднестровской Молдавской Республики принято решение о приостановлении действия приказа Государственной службы связи Приднестровской Молдавской Республики от 20 декабря 2019 года № 205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CD101C">
        <w:rPr>
          <w:rFonts w:ascii="Times New Roman" w:eastAsia="Times New Roman" w:hAnsi="Times New Roman" w:cs="Times New Roman"/>
          <w:sz w:val="24"/>
          <w:szCs w:val="24"/>
        </w:rPr>
        <w:lastRenderedPageBreak/>
        <w:t>«О приостановлении действия Лицензий № 0018069 Серии АЮ и № 0018085 Серии АЮ, выданных ООО «</w:t>
      </w:r>
      <w:proofErr w:type="spellStart"/>
      <w:r w:rsidRPr="00CD101C">
        <w:rPr>
          <w:rFonts w:ascii="Times New Roman" w:eastAsia="Times New Roman" w:hAnsi="Times New Roman" w:cs="Times New Roman"/>
          <w:sz w:val="24"/>
          <w:szCs w:val="24"/>
        </w:rPr>
        <w:t>Линксервис</w:t>
      </w:r>
      <w:proofErr w:type="spellEnd"/>
      <w:r w:rsidRPr="00CD101C">
        <w:rPr>
          <w:rFonts w:ascii="Times New Roman" w:eastAsia="Times New Roman" w:hAnsi="Times New Roman" w:cs="Times New Roman"/>
          <w:sz w:val="24"/>
          <w:szCs w:val="24"/>
        </w:rPr>
        <w:t>», которое оформлено приказом от 28 апреля</w:t>
      </w:r>
      <w:proofErr w:type="gramEnd"/>
      <w:r w:rsidRPr="00CD101C">
        <w:rPr>
          <w:rFonts w:ascii="Times New Roman" w:eastAsia="Times New Roman" w:hAnsi="Times New Roman" w:cs="Times New Roman"/>
          <w:sz w:val="24"/>
          <w:szCs w:val="24"/>
        </w:rPr>
        <w:t xml:space="preserve"> 2020 года № 57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D101C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изменения в приказ Государственной службы связи Приднестровской Молдавской Республики от 31 января 2020 года № 17 «О приостановлении </w:t>
      </w:r>
      <w:proofErr w:type="gramStart"/>
      <w:r w:rsidRPr="00CD101C">
        <w:rPr>
          <w:rFonts w:ascii="Times New Roman" w:eastAsia="Times New Roman" w:hAnsi="Times New Roman" w:cs="Times New Roman"/>
          <w:sz w:val="24"/>
          <w:szCs w:val="24"/>
        </w:rPr>
        <w:t>действия приказа Государственной службы связи Приднестровской Молдавской Республики</w:t>
      </w:r>
      <w:proofErr w:type="gramEnd"/>
      <w:r w:rsidRPr="00CD101C">
        <w:rPr>
          <w:rFonts w:ascii="Times New Roman" w:eastAsia="Times New Roman" w:hAnsi="Times New Roman" w:cs="Times New Roman"/>
          <w:sz w:val="24"/>
          <w:szCs w:val="24"/>
        </w:rPr>
        <w:t xml:space="preserve"> от 20.12.2019 года № 205 «О приостановлении действия Лицензий № 0018069 Серии АЮ и № 0018085 Серии АЮ, выданных ООО «</w:t>
      </w:r>
      <w:proofErr w:type="spellStart"/>
      <w:r w:rsidRPr="00CD101C">
        <w:rPr>
          <w:rFonts w:ascii="Times New Roman" w:eastAsia="Times New Roman" w:hAnsi="Times New Roman" w:cs="Times New Roman"/>
          <w:sz w:val="24"/>
          <w:szCs w:val="24"/>
        </w:rPr>
        <w:t>Линксервис</w:t>
      </w:r>
      <w:proofErr w:type="spellEnd"/>
      <w:r w:rsidRPr="00CD101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73CA0" w:rsidRDefault="00D73CA0" w:rsidP="00A23EF9">
      <w:pPr>
        <w:spacing w:after="0" w:line="228" w:lineRule="auto"/>
        <w:ind w:left="-284" w:firstLine="426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На основании изложенного</w:t>
      </w:r>
      <w:r w:rsidRPr="00C90A42">
        <w:rPr>
          <w:rStyle w:val="FontStyle14"/>
          <w:sz w:val="24"/>
          <w:szCs w:val="24"/>
        </w:rPr>
        <w:t xml:space="preserve">, </w:t>
      </w:r>
      <w:r w:rsidR="00A23EF9" w:rsidRPr="00C90A42">
        <w:rPr>
          <w:rStyle w:val="FontStyle14"/>
          <w:sz w:val="24"/>
          <w:szCs w:val="24"/>
        </w:rPr>
        <w:t>с учетом совпадения предмета ходатайств ООО «</w:t>
      </w:r>
      <w:proofErr w:type="spellStart"/>
      <w:r w:rsidR="00A23EF9" w:rsidRPr="00C90A42">
        <w:rPr>
          <w:rStyle w:val="FontStyle14"/>
          <w:sz w:val="24"/>
          <w:szCs w:val="24"/>
        </w:rPr>
        <w:t>Линксервис</w:t>
      </w:r>
      <w:proofErr w:type="spellEnd"/>
      <w:r w:rsidR="00A23EF9" w:rsidRPr="00C90A42">
        <w:rPr>
          <w:rStyle w:val="FontStyle14"/>
          <w:sz w:val="24"/>
          <w:szCs w:val="24"/>
        </w:rPr>
        <w:t>» и Г</w:t>
      </w:r>
      <w:r w:rsidR="00C90A42" w:rsidRPr="00C90A42">
        <w:rPr>
          <w:rStyle w:val="FontStyle14"/>
          <w:sz w:val="24"/>
          <w:szCs w:val="24"/>
        </w:rPr>
        <w:t xml:space="preserve">осударственной службы связи ПМР, а именно </w:t>
      </w:r>
      <w:r w:rsidR="00A23EF9" w:rsidRPr="00C90A42">
        <w:rPr>
          <w:rStyle w:val="FontStyle14"/>
          <w:sz w:val="24"/>
          <w:szCs w:val="24"/>
        </w:rPr>
        <w:t xml:space="preserve">приостановление производства по  делу до окончания ограничительных </w:t>
      </w:r>
      <w:r w:rsidR="00A23EF9" w:rsidRPr="00C90A42">
        <w:rPr>
          <w:rFonts w:ascii="Times New Roman" w:hAnsi="Times New Roman" w:cs="Times New Roman"/>
          <w:sz w:val="24"/>
          <w:szCs w:val="24"/>
        </w:rPr>
        <w:t xml:space="preserve">мероприятий (карантина) по предотвращению распространения на территории Приднестровской Молдавской Республики </w:t>
      </w:r>
      <w:proofErr w:type="spellStart"/>
      <w:r w:rsidR="00A23EF9" w:rsidRPr="00C90A4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23EF9" w:rsidRPr="00C90A42">
        <w:rPr>
          <w:rFonts w:ascii="Times New Roman" w:hAnsi="Times New Roman" w:cs="Times New Roman"/>
          <w:sz w:val="24"/>
          <w:szCs w:val="24"/>
        </w:rPr>
        <w:t xml:space="preserve"> инфекции, вызванной новым типом вируса (2019-nCoV),</w:t>
      </w:r>
      <w:r w:rsidR="00A23EF9" w:rsidRPr="00C90A42">
        <w:rPr>
          <w:rStyle w:val="FontStyle14"/>
          <w:sz w:val="24"/>
          <w:szCs w:val="24"/>
        </w:rPr>
        <w:t xml:space="preserve"> </w:t>
      </w:r>
      <w:r w:rsidRPr="00C90A42">
        <w:rPr>
          <w:rStyle w:val="FontStyle14"/>
          <w:sz w:val="24"/>
          <w:szCs w:val="24"/>
        </w:rPr>
        <w:t>руководствуясь</w:t>
      </w:r>
      <w:r>
        <w:rPr>
          <w:rStyle w:val="FontStyle14"/>
          <w:sz w:val="24"/>
          <w:szCs w:val="24"/>
        </w:rPr>
        <w:t xml:space="preserve"> частью второй статьи 71 АПК ПМР, Арбитражный суд пришел к выводу о том, что производство по делу подлежит</w:t>
      </w:r>
      <w:proofErr w:type="gramEnd"/>
      <w:r>
        <w:rPr>
          <w:rStyle w:val="FontStyle14"/>
          <w:sz w:val="24"/>
          <w:szCs w:val="24"/>
        </w:rPr>
        <w:t xml:space="preserve"> приостановлению, а ходатайств</w:t>
      </w:r>
      <w:proofErr w:type="gramStart"/>
      <w:r w:rsidR="000F0B27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 </w:t>
      </w:r>
      <w:r w:rsidR="000F0B27">
        <w:rPr>
          <w:rStyle w:val="FontStyle14"/>
          <w:sz w:val="24"/>
          <w:szCs w:val="24"/>
        </w:rPr>
        <w:t>ООО</w:t>
      </w:r>
      <w:proofErr w:type="gramEnd"/>
      <w:r w:rsidR="000F0B27">
        <w:rPr>
          <w:rStyle w:val="FontStyle14"/>
          <w:sz w:val="24"/>
          <w:szCs w:val="24"/>
        </w:rPr>
        <w:t xml:space="preserve"> </w:t>
      </w:r>
      <w:r w:rsidRPr="000F0B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0B27"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Pr="000F0B27">
        <w:rPr>
          <w:rFonts w:ascii="Times New Roman" w:hAnsi="Times New Roman" w:cs="Times New Roman"/>
          <w:sz w:val="24"/>
          <w:szCs w:val="24"/>
        </w:rPr>
        <w:t>» и Государственной службы связи ПМР, удовлетворению.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ED4C14">
        <w:rPr>
          <w:rFonts w:ascii="Times New Roman" w:hAnsi="Times New Roman" w:cs="Times New Roman"/>
          <w:sz w:val="24"/>
          <w:szCs w:val="24"/>
        </w:rPr>
        <w:t xml:space="preserve">107,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FF25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  <w:r w:rsidR="00FF25B8">
        <w:rPr>
          <w:rFonts w:ascii="Times New Roman" w:hAnsi="Times New Roman" w:cs="Times New Roman"/>
          <w:sz w:val="24"/>
          <w:szCs w:val="24"/>
        </w:rPr>
        <w:t xml:space="preserve">, заслушав мнение лиц, участвующих в деле, </w:t>
      </w:r>
      <w:r w:rsidR="008829D8">
        <w:rPr>
          <w:rFonts w:ascii="Times New Roman" w:hAnsi="Times New Roman" w:cs="Times New Roman"/>
          <w:sz w:val="24"/>
          <w:szCs w:val="24"/>
        </w:rPr>
        <w:t>не возражавших против удовлетворения ходатайств о приостановлении производства по делу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 xml:space="preserve">о </w:t>
      </w:r>
      <w:r w:rsidR="0048661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4866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475B0"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="00486611">
        <w:rPr>
          <w:rFonts w:ascii="Times New Roman" w:hAnsi="Times New Roman" w:cs="Times New Roman"/>
          <w:sz w:val="24"/>
          <w:szCs w:val="24"/>
        </w:rPr>
        <w:t>»</w:t>
      </w:r>
      <w:r w:rsidR="008829D8">
        <w:rPr>
          <w:rFonts w:ascii="Times New Roman" w:hAnsi="Times New Roman" w:cs="Times New Roman"/>
          <w:sz w:val="24"/>
          <w:szCs w:val="24"/>
        </w:rPr>
        <w:t xml:space="preserve"> и Государственной службы связи Приднестровской Молдавской Республики </w:t>
      </w:r>
      <w:r w:rsidR="008115A9">
        <w:rPr>
          <w:rFonts w:ascii="Times New Roman" w:hAnsi="Times New Roman" w:cs="Times New Roman"/>
          <w:sz w:val="24"/>
          <w:szCs w:val="24"/>
        </w:rPr>
        <w:t xml:space="preserve"> </w:t>
      </w:r>
      <w:r w:rsidRPr="00ED4C14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ED4C14" w:rsidRDefault="008829D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8115A9">
        <w:rPr>
          <w:rFonts w:ascii="Times New Roman" w:hAnsi="Times New Roman" w:cs="Times New Roman"/>
          <w:sz w:val="24"/>
          <w:szCs w:val="24"/>
        </w:rPr>
        <w:t>8</w:t>
      </w:r>
      <w:r w:rsidR="00C475B0">
        <w:rPr>
          <w:rFonts w:ascii="Times New Roman" w:hAnsi="Times New Roman" w:cs="Times New Roman"/>
          <w:sz w:val="24"/>
          <w:szCs w:val="24"/>
        </w:rPr>
        <w:t>96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C475B0">
        <w:rPr>
          <w:rFonts w:ascii="Times New Roman" w:hAnsi="Times New Roman" w:cs="Times New Roman"/>
          <w:sz w:val="24"/>
          <w:szCs w:val="24"/>
        </w:rPr>
        <w:t>09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приостановить </w:t>
      </w:r>
      <w:r w:rsidRPr="008829D8">
        <w:rPr>
          <w:rFonts w:ascii="Times New Roman" w:hAnsi="Times New Roman" w:cs="Times New Roman"/>
          <w:sz w:val="24"/>
          <w:szCs w:val="24"/>
        </w:rPr>
        <w:t xml:space="preserve">до окончания ограничительных мероприятий (карантина) по предотвращению распространения на территории Приднестровской Молдавской Республики </w:t>
      </w:r>
      <w:proofErr w:type="spellStart"/>
      <w:r w:rsidRPr="008829D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829D8">
        <w:rPr>
          <w:rFonts w:ascii="Times New Roman" w:hAnsi="Times New Roman" w:cs="Times New Roman"/>
          <w:sz w:val="24"/>
          <w:szCs w:val="24"/>
        </w:rPr>
        <w:t xml:space="preserve"> инфекции, вызванной новым типом вируса (2019-nCoV)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3C50E8" w:rsidRPr="00ED4C14" w:rsidRDefault="003C50E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Приднестровской Молда</w:t>
      </w:r>
      <w:r w:rsidR="00486611">
        <w:rPr>
          <w:rFonts w:ascii="Times New Roman" w:hAnsi="Times New Roman" w:cs="Times New Roman"/>
          <w:b/>
          <w:sz w:val="24"/>
          <w:szCs w:val="24"/>
        </w:rPr>
        <w:t xml:space="preserve">вской Республики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75A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475B0">
        <w:rPr>
          <w:rFonts w:ascii="Times New Roman" w:hAnsi="Times New Roman" w:cs="Times New Roman"/>
          <w:b/>
          <w:sz w:val="24"/>
          <w:szCs w:val="24"/>
        </w:rPr>
        <w:t xml:space="preserve">        А. А. Шевченко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8C540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B8" w:rsidRDefault="00FF25B8" w:rsidP="00600BAA">
      <w:pPr>
        <w:spacing w:after="0" w:line="240" w:lineRule="auto"/>
      </w:pPr>
      <w:r>
        <w:separator/>
      </w:r>
    </w:p>
  </w:endnote>
  <w:endnote w:type="continuationSeparator" w:id="1">
    <w:p w:rsidR="00FF25B8" w:rsidRDefault="00FF25B8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B8" w:rsidRPr="0051121A" w:rsidRDefault="00FF25B8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FF25B8" w:rsidRPr="0051121A" w:rsidRDefault="00FF25B8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B8" w:rsidRDefault="00FF25B8" w:rsidP="00600BAA">
      <w:pPr>
        <w:spacing w:after="0" w:line="240" w:lineRule="auto"/>
      </w:pPr>
      <w:r>
        <w:separator/>
      </w:r>
    </w:p>
  </w:footnote>
  <w:footnote w:type="continuationSeparator" w:id="1">
    <w:p w:rsidR="00FF25B8" w:rsidRDefault="00FF25B8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3226D"/>
    <w:rsid w:val="00067107"/>
    <w:rsid w:val="00074406"/>
    <w:rsid w:val="00093E97"/>
    <w:rsid w:val="000C4F92"/>
    <w:rsid w:val="000D3FEF"/>
    <w:rsid w:val="000F0B27"/>
    <w:rsid w:val="000F3D54"/>
    <w:rsid w:val="001141C1"/>
    <w:rsid w:val="001210F2"/>
    <w:rsid w:val="001354A0"/>
    <w:rsid w:val="00142FF3"/>
    <w:rsid w:val="00156BEC"/>
    <w:rsid w:val="0017492F"/>
    <w:rsid w:val="00186E76"/>
    <w:rsid w:val="001A7C0B"/>
    <w:rsid w:val="001C2489"/>
    <w:rsid w:val="001D2046"/>
    <w:rsid w:val="001E00E3"/>
    <w:rsid w:val="00204447"/>
    <w:rsid w:val="002B12D4"/>
    <w:rsid w:val="002C364C"/>
    <w:rsid w:val="002D4250"/>
    <w:rsid w:val="003C50E8"/>
    <w:rsid w:val="003D2BAC"/>
    <w:rsid w:val="00450553"/>
    <w:rsid w:val="00455D6F"/>
    <w:rsid w:val="00486611"/>
    <w:rsid w:val="00533C34"/>
    <w:rsid w:val="005400E5"/>
    <w:rsid w:val="005875AA"/>
    <w:rsid w:val="00591B8A"/>
    <w:rsid w:val="0059756E"/>
    <w:rsid w:val="005C2E11"/>
    <w:rsid w:val="00600BAA"/>
    <w:rsid w:val="006C1D91"/>
    <w:rsid w:val="006F3170"/>
    <w:rsid w:val="007D7022"/>
    <w:rsid w:val="008115A9"/>
    <w:rsid w:val="00815076"/>
    <w:rsid w:val="008417E5"/>
    <w:rsid w:val="008829D8"/>
    <w:rsid w:val="008C5408"/>
    <w:rsid w:val="009D3EE3"/>
    <w:rsid w:val="009F76E8"/>
    <w:rsid w:val="00A23872"/>
    <w:rsid w:val="00A23EF9"/>
    <w:rsid w:val="00A770CE"/>
    <w:rsid w:val="00A83A1F"/>
    <w:rsid w:val="00AC41FA"/>
    <w:rsid w:val="00AD1E37"/>
    <w:rsid w:val="00AE3EDE"/>
    <w:rsid w:val="00BA392F"/>
    <w:rsid w:val="00C22EF8"/>
    <w:rsid w:val="00C42767"/>
    <w:rsid w:val="00C475B0"/>
    <w:rsid w:val="00C90A42"/>
    <w:rsid w:val="00C93123"/>
    <w:rsid w:val="00CD101C"/>
    <w:rsid w:val="00D016C2"/>
    <w:rsid w:val="00D251CC"/>
    <w:rsid w:val="00D73CA0"/>
    <w:rsid w:val="00DB1B68"/>
    <w:rsid w:val="00E348C6"/>
    <w:rsid w:val="00ED4C14"/>
    <w:rsid w:val="00EF452A"/>
    <w:rsid w:val="00F737CC"/>
    <w:rsid w:val="00F81DA5"/>
    <w:rsid w:val="00FB372A"/>
    <w:rsid w:val="00FC4228"/>
    <w:rsid w:val="00FF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26</cp:revision>
  <cp:lastPrinted>2019-12-24T12:25:00Z</cp:lastPrinted>
  <dcterms:created xsi:type="dcterms:W3CDTF">2019-12-13T09:29:00Z</dcterms:created>
  <dcterms:modified xsi:type="dcterms:W3CDTF">2020-05-06T12:31:00Z</dcterms:modified>
</cp:coreProperties>
</file>