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B1EEC" w:rsidTr="008B1EEC">
        <w:trPr>
          <w:trHeight w:val="259"/>
        </w:trPr>
        <w:tc>
          <w:tcPr>
            <w:tcW w:w="3969" w:type="dxa"/>
            <w:hideMark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B1EEC" w:rsidTr="008B1EEC">
        <w:tc>
          <w:tcPr>
            <w:tcW w:w="3969" w:type="dxa"/>
            <w:hideMark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B1EEC" w:rsidTr="008B1EEC">
        <w:tc>
          <w:tcPr>
            <w:tcW w:w="3969" w:type="dxa"/>
            <w:hideMark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B1EEC" w:rsidRDefault="008B1EEC" w:rsidP="008B1E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B1EEC" w:rsidTr="008B1EEC">
        <w:trPr>
          <w:trHeight w:val="342"/>
        </w:trPr>
        <w:tc>
          <w:tcPr>
            <w:tcW w:w="3888" w:type="dxa"/>
          </w:tcPr>
          <w:p w:rsidR="008B1EEC" w:rsidRDefault="008B1EEC" w:rsidP="008B1E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1EEC" w:rsidRDefault="008B1EEC" w:rsidP="008B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B1EEC" w:rsidRDefault="008B1EEC" w:rsidP="008B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B1EEC" w:rsidRDefault="008B1EEC" w:rsidP="008B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B1EEC" w:rsidRPr="00AE733E" w:rsidRDefault="008B1EEC" w:rsidP="008B1EE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B1EEC" w:rsidRDefault="008B1EEC" w:rsidP="008B1EE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B1EEC" w:rsidRPr="00EF1782" w:rsidRDefault="008B1EEC" w:rsidP="008B1EE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4B4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D4B4F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8B1EEC" w:rsidRDefault="008B1EEC" w:rsidP="008B1EE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B1EEC" w:rsidRDefault="008B1EEC" w:rsidP="008B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8B1EEC" w:rsidRDefault="008B1EEC" w:rsidP="008B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8B1EEC" w:rsidRDefault="008B1EEC" w:rsidP="008B1EE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B1EEC" w:rsidTr="008B1EEC">
        <w:trPr>
          <w:trHeight w:val="259"/>
        </w:trPr>
        <w:tc>
          <w:tcPr>
            <w:tcW w:w="4956" w:type="dxa"/>
            <w:gridSpan w:val="7"/>
            <w:hideMark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«21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января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891/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8B1EEC" w:rsidTr="008B1EEC">
        <w:tc>
          <w:tcPr>
            <w:tcW w:w="1200" w:type="dxa"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B1EEC" w:rsidRDefault="008B1EEC" w:rsidP="008B1EE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1EEC" w:rsidTr="008B1EEC">
        <w:tc>
          <w:tcPr>
            <w:tcW w:w="1987" w:type="dxa"/>
            <w:gridSpan w:val="2"/>
            <w:hideMark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B1EEC" w:rsidRDefault="008B1EEC" w:rsidP="008B1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B1EEC" w:rsidRDefault="008B1EEC" w:rsidP="008B1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1EEC" w:rsidTr="008B1EEC">
        <w:trPr>
          <w:trHeight w:val="80"/>
        </w:trPr>
        <w:tc>
          <w:tcPr>
            <w:tcW w:w="1200" w:type="dxa"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B1EEC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1EEC" w:rsidRPr="00DD0AEB" w:rsidTr="008B1EEC">
        <w:tc>
          <w:tcPr>
            <w:tcW w:w="1200" w:type="dxa"/>
          </w:tcPr>
          <w:p w:rsidR="008B1EEC" w:rsidRPr="00DD0AEB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B1EEC" w:rsidRPr="00DD0AEB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B1EEC" w:rsidRPr="00DD0AEB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B1EEC" w:rsidRPr="00DD0AEB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B1EEC" w:rsidRPr="00DD0AEB" w:rsidRDefault="008B1EEC" w:rsidP="008B1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1EEC" w:rsidRPr="00071473" w:rsidRDefault="008B1EEC" w:rsidP="008B1EEC">
      <w:pPr>
        <w:pStyle w:val="a4"/>
        <w:ind w:firstLine="709"/>
        <w:jc w:val="both"/>
        <w:rPr>
          <w:rStyle w:val="FontStyle14"/>
          <w:sz w:val="24"/>
          <w:szCs w:val="24"/>
        </w:rPr>
      </w:pPr>
      <w:r w:rsidRPr="00071473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71473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71473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Pr="00071473">
        <w:rPr>
          <w:rFonts w:ascii="Times New Roman" w:eastAsia="Times New Roman" w:hAnsi="Times New Roman" w:cs="Times New Roman"/>
          <w:sz w:val="24"/>
          <w:szCs w:val="24"/>
        </w:rPr>
        <w:t>ЗАО НПП «Биотехнология»</w:t>
      </w:r>
      <w:r w:rsidRPr="00071473">
        <w:rPr>
          <w:rFonts w:ascii="Times New Roman" w:hAnsi="Times New Roman" w:cs="Times New Roman"/>
          <w:sz w:val="24"/>
          <w:szCs w:val="24"/>
        </w:rPr>
        <w:t xml:space="preserve"> </w:t>
      </w:r>
      <w:r w:rsidRPr="00071473">
        <w:rPr>
          <w:rFonts w:ascii="Times New Roman" w:eastAsia="Times New Roman" w:hAnsi="Times New Roman" w:cs="Times New Roman"/>
          <w:bCs/>
          <w:sz w:val="24"/>
          <w:szCs w:val="24"/>
        </w:rPr>
        <w:t>(г</w:t>
      </w:r>
      <w:proofErr w:type="gramStart"/>
      <w:r w:rsidRPr="00071473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071473">
        <w:rPr>
          <w:rFonts w:ascii="Times New Roman" w:eastAsia="Times New Roman" w:hAnsi="Times New Roman" w:cs="Times New Roman"/>
          <w:bCs/>
          <w:sz w:val="24"/>
          <w:szCs w:val="24"/>
        </w:rPr>
        <w:t>ендеры, ул.Суворова, д. 215) о</w:t>
      </w:r>
      <w:r w:rsidR="00071473">
        <w:rPr>
          <w:rFonts w:ascii="Times New Roman" w:eastAsia="Times New Roman" w:hAnsi="Times New Roman" w:cs="Times New Roman"/>
          <w:bCs/>
          <w:sz w:val="24"/>
          <w:szCs w:val="24"/>
        </w:rPr>
        <w:t>б установлении факта  отсутствия права собственности</w:t>
      </w:r>
      <w:r w:rsidRPr="00071473">
        <w:rPr>
          <w:rFonts w:ascii="Times New Roman" w:eastAsia="Times New Roman" w:hAnsi="Times New Roman" w:cs="Times New Roman"/>
          <w:bCs/>
          <w:sz w:val="24"/>
          <w:szCs w:val="24"/>
        </w:rPr>
        <w:t>, а также документ</w:t>
      </w:r>
      <w:r w:rsidR="00071473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071473">
        <w:rPr>
          <w:rFonts w:ascii="Times New Roman" w:eastAsia="Times New Roman" w:hAnsi="Times New Roman" w:cs="Times New Roman"/>
          <w:bCs/>
          <w:sz w:val="24"/>
          <w:szCs w:val="24"/>
        </w:rPr>
        <w:t>, прилагаемыми к таковому</w:t>
      </w:r>
      <w:r w:rsidRPr="00071473">
        <w:rPr>
          <w:rStyle w:val="FontStyle14"/>
          <w:sz w:val="24"/>
          <w:szCs w:val="24"/>
        </w:rPr>
        <w:t xml:space="preserve"> </w:t>
      </w:r>
    </w:p>
    <w:p w:rsidR="008B1EEC" w:rsidRPr="00071473" w:rsidRDefault="008B1EEC" w:rsidP="008B1EEC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</w:p>
    <w:p w:rsidR="008B1EEC" w:rsidRPr="00071473" w:rsidRDefault="008B1EEC" w:rsidP="008B1EEC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473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B1EEC" w:rsidRPr="00071473" w:rsidRDefault="008B1EEC" w:rsidP="008B1EEC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1473" w:rsidRDefault="008B1EEC" w:rsidP="00071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473">
        <w:rPr>
          <w:rFonts w:ascii="Times New Roman" w:eastAsia="Times New Roman" w:hAnsi="Times New Roman" w:cs="Times New Roman"/>
          <w:sz w:val="24"/>
          <w:szCs w:val="24"/>
        </w:rPr>
        <w:t>Закрытое акционерное общество «Научно-производственно</w:t>
      </w:r>
      <w:r w:rsidR="0007147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1473">
        <w:rPr>
          <w:rFonts w:ascii="Times New Roman" w:eastAsia="Times New Roman" w:hAnsi="Times New Roman" w:cs="Times New Roman"/>
          <w:sz w:val="24"/>
          <w:szCs w:val="24"/>
        </w:rPr>
        <w:t xml:space="preserve"> предприятие «Биотехнология» (далее - ЗАО НПП «Биотехнология», заявитель) обратилось в Арбитражный суд с заявлением о прекращении права. </w:t>
      </w:r>
    </w:p>
    <w:p w:rsidR="00071473" w:rsidRDefault="008B1EEC" w:rsidP="0007147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71473">
        <w:rPr>
          <w:rStyle w:val="FontStyle14"/>
          <w:sz w:val="24"/>
          <w:szCs w:val="24"/>
        </w:rPr>
        <w:t xml:space="preserve">Определением Арбитражного суда от 27 декабря 2019 года указанное </w:t>
      </w:r>
      <w:r w:rsidRPr="0007147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071473">
        <w:rPr>
          <w:rStyle w:val="FontStyle14"/>
          <w:sz w:val="24"/>
          <w:szCs w:val="24"/>
        </w:rPr>
        <w:t>оставлено без движения.</w:t>
      </w:r>
    </w:p>
    <w:p w:rsidR="00071473" w:rsidRDefault="008B1EEC" w:rsidP="0007147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071473">
        <w:rPr>
          <w:rStyle w:val="FontStyle14"/>
          <w:sz w:val="24"/>
          <w:szCs w:val="24"/>
        </w:rPr>
        <w:t xml:space="preserve">В установленный в определении Арбитражного суда срок заявитель устранил допущенные нарушения АПК ПМР, направив в Арбитражный суд уточненное заявление об установлении </w:t>
      </w:r>
      <w:r w:rsidR="00071473">
        <w:rPr>
          <w:rStyle w:val="FontStyle14"/>
          <w:sz w:val="24"/>
          <w:szCs w:val="24"/>
        </w:rPr>
        <w:t xml:space="preserve">юридического </w:t>
      </w:r>
      <w:r w:rsidRPr="00071473">
        <w:rPr>
          <w:rStyle w:val="FontStyle14"/>
          <w:sz w:val="24"/>
          <w:szCs w:val="24"/>
        </w:rPr>
        <w:t>факта</w:t>
      </w:r>
      <w:r w:rsidR="00071473">
        <w:rPr>
          <w:rStyle w:val="FontStyle14"/>
          <w:sz w:val="24"/>
          <w:szCs w:val="24"/>
        </w:rPr>
        <w:t xml:space="preserve"> отсутствия права собственности</w:t>
      </w:r>
      <w:r w:rsidRPr="00071473">
        <w:rPr>
          <w:rFonts w:ascii="Times New Roman" w:hAnsi="Times New Roman" w:cs="Times New Roman"/>
          <w:sz w:val="24"/>
          <w:szCs w:val="24"/>
        </w:rPr>
        <w:t>,</w:t>
      </w:r>
      <w:r w:rsidRPr="00071473">
        <w:rPr>
          <w:rStyle w:val="FontStyle14"/>
          <w:sz w:val="24"/>
          <w:szCs w:val="24"/>
        </w:rPr>
        <w:t xml:space="preserve"> что соответствует требованиям статьей 134, 135 АПК ПМР.</w:t>
      </w:r>
      <w:proofErr w:type="gramEnd"/>
    </w:p>
    <w:p w:rsidR="00071473" w:rsidRDefault="008B1EEC" w:rsidP="0007147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71473"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заявления без движения, будут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071473" w:rsidRDefault="008B1EEC" w:rsidP="0007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73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заявления к требованиям, указанным в статьях 91 – 93, 135 АПК ПМР, что является основанием для его принятия к производству Арбитражного суда. </w:t>
      </w:r>
    </w:p>
    <w:p w:rsidR="008B1EEC" w:rsidRPr="00071473" w:rsidRDefault="008B1EEC" w:rsidP="00071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473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статьей 95, пунктом 3 статьи 96-1, статьей 128 Арбитражного процессуального кодекса Приднестровской Молдавской Республики, Арбитражный суд</w:t>
      </w:r>
    </w:p>
    <w:p w:rsidR="008B1EEC" w:rsidRPr="00071473" w:rsidRDefault="008B1EEC" w:rsidP="008B1EEC">
      <w:pPr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EEC" w:rsidRDefault="008B1EEC" w:rsidP="008B1EEC">
      <w:pPr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8B1EEC" w:rsidRDefault="008B1EEC" w:rsidP="008B1EEC">
      <w:pPr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EEC" w:rsidRPr="00DD0AEB" w:rsidRDefault="008B1EEC" w:rsidP="008B1EEC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DD0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ЗАО НПП «Биотехнология» </w:t>
      </w:r>
      <w:r w:rsidRPr="00DD0AEB">
        <w:rPr>
          <w:rStyle w:val="FontStyle14"/>
          <w:sz w:val="24"/>
          <w:szCs w:val="24"/>
        </w:rPr>
        <w:t xml:space="preserve">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8B1EEC" w:rsidRDefault="008B1EEC" w:rsidP="008B1EEC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дела № </w:t>
      </w:r>
      <w:r>
        <w:rPr>
          <w:rFonts w:ascii="Times New Roman" w:eastAsia="Times New Roman" w:hAnsi="Times New Roman" w:cs="Times New Roman"/>
          <w:sz w:val="24"/>
          <w:szCs w:val="24"/>
        </w:rPr>
        <w:t>891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/19-12 на </w:t>
      </w:r>
      <w:r w:rsidRPr="00EC3D69">
        <w:rPr>
          <w:rFonts w:ascii="Times New Roman" w:eastAsia="Times New Roman" w:hAnsi="Times New Roman" w:cs="Times New Roman"/>
          <w:b/>
          <w:sz w:val="24"/>
          <w:szCs w:val="24"/>
        </w:rPr>
        <w:t>4 февраля 2020 года на 10-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C3D6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r w:rsidRPr="00EC3D69">
        <w:rPr>
          <w:rFonts w:ascii="Times New Roman" w:eastAsia="Times New Roman" w:hAnsi="Times New Roman" w:cs="Times New Roman"/>
          <w:b/>
          <w:sz w:val="24"/>
          <w:szCs w:val="24"/>
        </w:rPr>
        <w:t xml:space="preserve">ул. Ленина </w:t>
      </w:r>
      <w:r w:rsidRPr="00EC3D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1/2,</w:t>
      </w:r>
      <w:r w:rsidRPr="00EC3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C3D69">
        <w:rPr>
          <w:rFonts w:ascii="Times New Roman" w:eastAsia="Times New Roman" w:hAnsi="Times New Roman" w:cs="Times New Roman"/>
          <w:b/>
          <w:sz w:val="24"/>
          <w:szCs w:val="24"/>
        </w:rPr>
        <w:t>кабинет 205.</w:t>
      </w:r>
    </w:p>
    <w:p w:rsidR="008B1EEC" w:rsidRPr="00071473" w:rsidRDefault="008B1EEC" w:rsidP="008B1EEC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473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полного, своевременного и всестороннего рассмотрения дела Арбитражный суд приходит к выводу о необходимости привлечения в качестве заинтересованного лица – Государственную службу регистрации нотариата Министерства юстиции ПМР (г. Тирасполь, ул. Мира, д. 5.). </w:t>
      </w:r>
    </w:p>
    <w:p w:rsidR="008B1EEC" w:rsidRPr="00DD0AEB" w:rsidRDefault="008B1EEC" w:rsidP="008B1EEC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8B1EEC" w:rsidRPr="00DD0AEB" w:rsidRDefault="008B1EEC" w:rsidP="008B1EEC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71473" w:rsidRDefault="008B1EEC" w:rsidP="008B1EEC">
      <w:pPr>
        <w:pStyle w:val="a4"/>
        <w:spacing w:line="233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Pr="00DD0AEB">
        <w:rPr>
          <w:rFonts w:ascii="Times New Roman" w:hAnsi="Times New Roman" w:cs="Times New Roman"/>
          <w:b/>
          <w:sz w:val="24"/>
          <w:szCs w:val="24"/>
        </w:rPr>
        <w:t>заявителю</w:t>
      </w:r>
      <w:r w:rsidR="00071473">
        <w:rPr>
          <w:rFonts w:ascii="Times New Roman" w:hAnsi="Times New Roman" w:cs="Times New Roman"/>
          <w:b/>
          <w:sz w:val="24"/>
          <w:szCs w:val="24"/>
        </w:rPr>
        <w:t>:</w:t>
      </w:r>
    </w:p>
    <w:p w:rsidR="008B1EEC" w:rsidRDefault="008B1EEC" w:rsidP="00071473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заявлению в копиях;</w:t>
      </w:r>
    </w:p>
    <w:p w:rsidR="00071473" w:rsidRDefault="00071473" w:rsidP="00071473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срок до 28 января 2020 года  направить в адрес заинтересованного лица копию заявления об установлении юридического факта;</w:t>
      </w:r>
    </w:p>
    <w:p w:rsidR="008B1EEC" w:rsidRPr="00DD0AEB" w:rsidRDefault="008B1EEC" w:rsidP="008B1EEC">
      <w:pPr>
        <w:pStyle w:val="a4"/>
        <w:spacing w:line="233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071473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службе регистрации нотариата Министерства юстиции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предоставить в Арбитражный суд регистрационное дело на объект недвижимого имущества  (компле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 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оений), находящийся по адресу</w:t>
      </w:r>
      <w:r w:rsidR="0007147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Григориопольский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Бычок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(условный номер 04-281-00).</w:t>
      </w:r>
    </w:p>
    <w:p w:rsidR="008B1EEC" w:rsidRPr="00DD0AEB" w:rsidRDefault="008B1EEC" w:rsidP="008B1EEC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8B1EEC" w:rsidRPr="00DD0AEB" w:rsidRDefault="008B1EEC" w:rsidP="008B1EEC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EC" w:rsidRPr="00DD0AEB" w:rsidRDefault="008B1EEC" w:rsidP="008B1EEC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DD0AE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DD0AEB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8B1EEC" w:rsidRPr="00DD0AEB" w:rsidRDefault="008B1EEC" w:rsidP="008B1EEC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EC" w:rsidRPr="00DD0AEB" w:rsidRDefault="008B1EEC" w:rsidP="008B1EEC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EC" w:rsidRPr="00DD0AEB" w:rsidRDefault="008B1EEC" w:rsidP="008B1EEC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8B1EEC" w:rsidRDefault="008B1EEC" w:rsidP="008B1EEC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B1EEC" w:rsidRDefault="008B1EEC" w:rsidP="008B1EEC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B1EEC" w:rsidRDefault="008B1EEC" w:rsidP="008B1EEC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B1EEC" w:rsidRDefault="008B1EEC" w:rsidP="008B1EEC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B1EEC" w:rsidRDefault="008B1EEC"/>
    <w:sectPr w:rsidR="008B1EEC" w:rsidSect="00AC30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8B1EEC"/>
    <w:rsid w:val="00071473"/>
    <w:rsid w:val="008B1EEC"/>
    <w:rsid w:val="00AC30FC"/>
    <w:rsid w:val="00FB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EEC"/>
    <w:rPr>
      <w:color w:val="0000FF"/>
      <w:u w:val="single"/>
    </w:rPr>
  </w:style>
  <w:style w:type="paragraph" w:styleId="a4">
    <w:name w:val="No Spacing"/>
    <w:uiPriority w:val="1"/>
    <w:qFormat/>
    <w:rsid w:val="008B1EEC"/>
    <w:pPr>
      <w:spacing w:after="0" w:line="240" w:lineRule="auto"/>
    </w:pPr>
  </w:style>
  <w:style w:type="character" w:customStyle="1" w:styleId="FontStyle14">
    <w:name w:val="Font Style14"/>
    <w:rsid w:val="008B1EEC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8B1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1EEC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8B1EEC"/>
    <w:pPr>
      <w:ind w:left="720"/>
      <w:contextualSpacing/>
    </w:pPr>
  </w:style>
  <w:style w:type="paragraph" w:customStyle="1" w:styleId="Style4">
    <w:name w:val="Style4"/>
    <w:basedOn w:val="a"/>
    <w:rsid w:val="008B1EE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2020-01-21T12:13:00Z</dcterms:created>
  <dcterms:modified xsi:type="dcterms:W3CDTF">2020-01-21T12:31:00Z</dcterms:modified>
</cp:coreProperties>
</file>