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BF2257" w:rsidRPr="002F2974" w:rsidTr="00BF2257">
        <w:trPr>
          <w:trHeight w:val="259"/>
        </w:trPr>
        <w:tc>
          <w:tcPr>
            <w:tcW w:w="3969" w:type="dxa"/>
          </w:tcPr>
          <w:p w:rsidR="00BF2257" w:rsidRPr="002F2974" w:rsidRDefault="00BF2257" w:rsidP="00BF22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F2257" w:rsidRPr="002F2974" w:rsidTr="00BF2257">
        <w:tc>
          <w:tcPr>
            <w:tcW w:w="3969" w:type="dxa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F2257" w:rsidRPr="002F2974" w:rsidTr="00BF2257">
        <w:tc>
          <w:tcPr>
            <w:tcW w:w="3969" w:type="dxa"/>
          </w:tcPr>
          <w:p w:rsidR="00BF2257" w:rsidRPr="002F2974" w:rsidRDefault="00BF2257" w:rsidP="00BF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F2257" w:rsidRPr="002F2974" w:rsidRDefault="00BF2257" w:rsidP="00BF2257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-473710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257" w:rsidRPr="002F2974" w:rsidRDefault="00BF2257" w:rsidP="00BF2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F2257" w:rsidRPr="002F2974" w:rsidRDefault="00BF2257" w:rsidP="00BF2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BF2257" w:rsidRPr="002F2974" w:rsidRDefault="00BF2257" w:rsidP="00BF2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F2257" w:rsidRPr="002F2974" w:rsidRDefault="00BF2257" w:rsidP="00BF2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F2257" w:rsidRPr="002F2974" w:rsidRDefault="00BF2257" w:rsidP="00BF225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F2257" w:rsidRPr="002F2974" w:rsidRDefault="00BF2257" w:rsidP="00BF225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r w:rsidRPr="002F297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F2257" w:rsidRPr="002F2974" w:rsidRDefault="00302917" w:rsidP="00BF225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F2257" w:rsidRPr="002F2974" w:rsidRDefault="00BF2257" w:rsidP="00BF225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F29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29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F2257" w:rsidRPr="002F2974" w:rsidRDefault="00BF2257" w:rsidP="00BF2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974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2F2974">
        <w:rPr>
          <w:rFonts w:ascii="Times New Roman" w:hAnsi="Times New Roman" w:cs="Times New Roman"/>
          <w:b/>
          <w:bCs/>
          <w:sz w:val="24"/>
          <w:szCs w:val="24"/>
        </w:rPr>
        <w:t>заявления без движения</w:t>
      </w:r>
    </w:p>
    <w:p w:rsidR="00BF2257" w:rsidRPr="002F2974" w:rsidRDefault="00BF2257" w:rsidP="00BF22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F2257" w:rsidRPr="002F2974" w:rsidTr="00BF2257">
        <w:trPr>
          <w:trHeight w:val="259"/>
        </w:trPr>
        <w:tc>
          <w:tcPr>
            <w:tcW w:w="4952" w:type="dxa"/>
            <w:gridSpan w:val="7"/>
          </w:tcPr>
          <w:p w:rsidR="00BF2257" w:rsidRPr="002F2974" w:rsidRDefault="00BF2257" w:rsidP="00BF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27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  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89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</w:t>
            </w:r>
          </w:p>
        </w:tc>
      </w:tr>
      <w:tr w:rsidR="00BF2257" w:rsidRPr="002F2974" w:rsidTr="00BF2257">
        <w:tc>
          <w:tcPr>
            <w:tcW w:w="1199" w:type="dxa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F2257" w:rsidRPr="002F2974" w:rsidRDefault="00BF2257" w:rsidP="00BF225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257" w:rsidRPr="002F2974" w:rsidTr="00BF2257">
        <w:tc>
          <w:tcPr>
            <w:tcW w:w="1985" w:type="dxa"/>
            <w:gridSpan w:val="2"/>
          </w:tcPr>
          <w:p w:rsidR="00BF2257" w:rsidRPr="002F2974" w:rsidRDefault="00BF2257" w:rsidP="00BF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F2257" w:rsidRPr="002F2974" w:rsidRDefault="00BF2257" w:rsidP="00BF225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F2257" w:rsidRPr="002F2974" w:rsidRDefault="00BF2257" w:rsidP="00BF225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257" w:rsidRPr="002F2974" w:rsidTr="00BF2257">
        <w:tc>
          <w:tcPr>
            <w:tcW w:w="1199" w:type="dxa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257" w:rsidRPr="002F2974" w:rsidTr="00BF2257">
        <w:tc>
          <w:tcPr>
            <w:tcW w:w="1199" w:type="dxa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F2257" w:rsidRPr="002F2974" w:rsidRDefault="00BF2257" w:rsidP="00BF225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2257" w:rsidRPr="002F2974" w:rsidRDefault="00BF2257" w:rsidP="00BF2257">
      <w:pPr>
        <w:pStyle w:val="a3"/>
        <w:ind w:firstLine="709"/>
        <w:jc w:val="both"/>
        <w:rPr>
          <w:rStyle w:val="FontStyle14"/>
          <w:sz w:val="24"/>
          <w:szCs w:val="24"/>
        </w:rPr>
      </w:pPr>
      <w:r w:rsidRPr="002F2974">
        <w:rPr>
          <w:rStyle w:val="FontStyle14"/>
          <w:sz w:val="24"/>
          <w:szCs w:val="24"/>
        </w:rPr>
        <w:t xml:space="preserve">Арбитражный суд </w:t>
      </w:r>
      <w:r w:rsidRPr="002F297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F297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F2974">
        <w:rPr>
          <w:rStyle w:val="FontStyle14"/>
          <w:sz w:val="24"/>
          <w:szCs w:val="24"/>
        </w:rPr>
        <w:t>Григорашенко</w:t>
      </w:r>
      <w:proofErr w:type="spellEnd"/>
      <w:r w:rsidRPr="002F2974">
        <w:rPr>
          <w:rStyle w:val="FontStyle14"/>
          <w:sz w:val="24"/>
          <w:szCs w:val="24"/>
        </w:rPr>
        <w:t xml:space="preserve"> И. П., ознакомившись с </w:t>
      </w:r>
      <w:r>
        <w:rPr>
          <w:rStyle w:val="FontStyle14"/>
          <w:sz w:val="24"/>
          <w:szCs w:val="24"/>
        </w:rPr>
        <w:t xml:space="preserve">исковым </w:t>
      </w:r>
      <w:r w:rsidRPr="002F2974">
        <w:rPr>
          <w:rStyle w:val="FontStyle14"/>
          <w:sz w:val="24"/>
          <w:szCs w:val="24"/>
        </w:rPr>
        <w:t xml:space="preserve">заявлением 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>ЗАО НПП «Биотехнология»</w:t>
      </w:r>
      <w:r w:rsidRPr="002F2974">
        <w:rPr>
          <w:rFonts w:ascii="Times New Roman" w:hAnsi="Times New Roman" w:cs="Times New Roman"/>
          <w:sz w:val="24"/>
          <w:szCs w:val="24"/>
        </w:rPr>
        <w:t xml:space="preserve"> </w:t>
      </w:r>
      <w:r w:rsidRPr="002F2974">
        <w:rPr>
          <w:rFonts w:ascii="Times New Roman" w:eastAsia="Times New Roman" w:hAnsi="Times New Roman" w:cs="Times New Roman"/>
          <w:bCs/>
          <w:sz w:val="24"/>
          <w:szCs w:val="24"/>
        </w:rPr>
        <w:t>(г</w:t>
      </w:r>
      <w:proofErr w:type="gramStart"/>
      <w:r w:rsidRPr="002F2974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2F2974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ендеры, ул.Суворова, </w:t>
      </w:r>
      <w:r w:rsidR="00065FC2">
        <w:rPr>
          <w:rFonts w:ascii="Times New Roman" w:eastAsia="Times New Roman" w:hAnsi="Times New Roman" w:cs="Times New Roman"/>
          <w:bCs/>
          <w:sz w:val="24"/>
          <w:szCs w:val="24"/>
        </w:rPr>
        <w:t xml:space="preserve">д. </w:t>
      </w:r>
      <w:r w:rsidRPr="002F2974">
        <w:rPr>
          <w:rFonts w:ascii="Times New Roman" w:eastAsia="Times New Roman" w:hAnsi="Times New Roman" w:cs="Times New Roman"/>
          <w:bCs/>
          <w:sz w:val="24"/>
          <w:szCs w:val="24"/>
        </w:rPr>
        <w:t xml:space="preserve">215)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государственному унитарному предприятию 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Биохим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       (г. Бендеры, ул. Суворова, д.215) о возврате имущества с хранения</w:t>
      </w:r>
      <w:r w:rsidRPr="002F2974">
        <w:rPr>
          <w:rFonts w:ascii="Times New Roman" w:eastAsia="Times New Roman" w:hAnsi="Times New Roman" w:cs="Times New Roman"/>
          <w:bCs/>
          <w:sz w:val="24"/>
          <w:szCs w:val="24"/>
        </w:rPr>
        <w:t>, а также документами, прилагаемыми к таковому</w:t>
      </w:r>
      <w:r w:rsidRPr="002F2974">
        <w:rPr>
          <w:rStyle w:val="FontStyle14"/>
          <w:sz w:val="24"/>
          <w:szCs w:val="24"/>
        </w:rPr>
        <w:t xml:space="preserve"> </w:t>
      </w:r>
    </w:p>
    <w:p w:rsidR="00BF2257" w:rsidRPr="002F2974" w:rsidRDefault="00BF2257" w:rsidP="00BF2257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</w:p>
    <w:p w:rsidR="00BF2257" w:rsidRPr="002F2974" w:rsidRDefault="00BF2257" w:rsidP="00BF2257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974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F2257" w:rsidRPr="002F2974" w:rsidRDefault="00BF2257" w:rsidP="00BF2257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257" w:rsidRDefault="00BF2257" w:rsidP="00BF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974">
        <w:rPr>
          <w:rFonts w:ascii="Times New Roman" w:eastAsia="Times New Roman" w:hAnsi="Times New Roman" w:cs="Times New Roman"/>
          <w:sz w:val="24"/>
          <w:szCs w:val="24"/>
        </w:rPr>
        <w:t>Закрытое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акционерное общество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>аучно</w:t>
      </w:r>
      <w:r>
        <w:rPr>
          <w:rFonts w:ascii="Times New Roman" w:eastAsia="Times New Roman" w:hAnsi="Times New Roman" w:cs="Times New Roman"/>
          <w:sz w:val="24"/>
          <w:szCs w:val="24"/>
        </w:rPr>
        <w:t>-производственной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предприятие «Б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>иотехнология» (далее - ЗАО НПП «Биотехнология»</w:t>
      </w:r>
      <w:r>
        <w:rPr>
          <w:rFonts w:ascii="Times New Roman" w:eastAsia="Times New Roman" w:hAnsi="Times New Roman" w:cs="Times New Roman"/>
          <w:sz w:val="24"/>
          <w:szCs w:val="24"/>
        </w:rPr>
        <w:t>, истец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>) обратилось в Арбитражный суд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исковым 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 заявлением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к Государственному унитарному  предприятию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Биохим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(далее - ГУП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Биохим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ответчик) 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возврате имущества с хранения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2257" w:rsidRDefault="00BF2257" w:rsidP="00BF225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Статьей 91 Арбитражного процессуального кодекса Приднестровской Молдавской Республики (далее - АПК ПМР) установлены требования к форме и содержанию искового заявления, направляемого в Арбитражный суд. Кроме того, статьей 93 АПК ПМР закреплен перечень документов, прилагаемых к исковому заявлению. </w:t>
      </w:r>
    </w:p>
    <w:p w:rsidR="00BF2257" w:rsidRDefault="00BF2257" w:rsidP="00BF225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подпунктом ж) пункта 2 статьи 91 АПК ПМР в исковом заявлении указывается цена иска, если иск подлежит оценке. Правила определения цены иска установлены  статьей 81 АПК ПМР, по исковым требованиям об истребовании имущества таковая определяется исходя из стоимости имущества. </w:t>
      </w:r>
    </w:p>
    <w:p w:rsidR="00BF2257" w:rsidRDefault="00BF2257" w:rsidP="00BF225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в нарушение приведенных норм</w:t>
      </w:r>
      <w:r w:rsidR="00065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истцом в исковом заявлении не указывается цена иска, при этом исковое заявление ЗАО «НПП «Биотехнология» носит имущественный характер </w:t>
      </w:r>
      <w:r w:rsidR="00374CEF">
        <w:rPr>
          <w:rFonts w:ascii="Times New Roman" w:hAnsi="Times New Roman" w:cs="Times New Roman"/>
          <w:sz w:val="24"/>
          <w:szCs w:val="24"/>
        </w:rPr>
        <w:t xml:space="preserve">и в нем заявлено требование об истребовании имущества. </w:t>
      </w:r>
    </w:p>
    <w:p w:rsidR="00374CEF" w:rsidRDefault="00374CEF" w:rsidP="00BF225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соответствии с подпунктом в) статьи 93 АПК ПМР устанавливается, что к исковому заявлению прилагаются документы, подтв</w:t>
      </w:r>
      <w:r w:rsidR="00065FC2">
        <w:rPr>
          <w:rFonts w:ascii="Times New Roman" w:hAnsi="Times New Roman" w:cs="Times New Roman"/>
          <w:sz w:val="24"/>
          <w:szCs w:val="24"/>
        </w:rPr>
        <w:t>ерждающие</w:t>
      </w:r>
      <w:r>
        <w:rPr>
          <w:rFonts w:ascii="Times New Roman" w:hAnsi="Times New Roman" w:cs="Times New Roman"/>
          <w:sz w:val="24"/>
          <w:szCs w:val="24"/>
        </w:rPr>
        <w:t xml:space="preserve"> соблюдение истцом досудебного (претензионного) порядка урегулирования спора с ответчиком. В тексте искового заявления указывается, что истец обратился в адрес ответчика  с предложением возвратить имущество (исх. № 01-23/09). Однако, доказательств, подтверждающих данных факт к исковому заявлению не приложено.  </w:t>
      </w:r>
    </w:p>
    <w:p w:rsidR="00374CEF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</w:t>
      </w:r>
      <w:r w:rsidR="00065FC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рбитражный суд приходит к выводу о том, что исковое заявление </w:t>
      </w:r>
      <w:r w:rsidRPr="002F2974">
        <w:rPr>
          <w:rFonts w:ascii="Times New Roman" w:hAnsi="Times New Roman" w:cs="Times New Roman"/>
          <w:sz w:val="24"/>
          <w:szCs w:val="24"/>
        </w:rPr>
        <w:t>ЗАО НПП «Биотехнология»</w:t>
      </w:r>
      <w:r>
        <w:rPr>
          <w:rFonts w:ascii="Times New Roman" w:hAnsi="Times New Roman" w:cs="Times New Roman"/>
          <w:sz w:val="24"/>
          <w:szCs w:val="24"/>
        </w:rPr>
        <w:t xml:space="preserve"> о возврате имущества с хранения не соответствует требованиям подпункта ж) пункта 2 статьи 91 и подпункта в) статьи 93 АПК ПМР. При таких обстоятельствах в силу статьи 96-1 АПК ПМР исковое заявление подлежит оставлению без движения, 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о  чем  извещает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лицо, подавшее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исковое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заявление,   и   предоставляет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 разумный  срок  для  исправления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недостатков.</w:t>
      </w:r>
    </w:p>
    <w:p w:rsidR="00875CF8" w:rsidRDefault="00875CF8" w:rsidP="00374CE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4CEF" w:rsidRPr="00FE72AC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 изложенного  и  руководствуясь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статьей 96-1, 128  Арбитражного процессуального кодекса Приднестровской Молдавской Республики, Арбитражный суд </w:t>
      </w:r>
    </w:p>
    <w:p w:rsidR="00374CEF" w:rsidRPr="00FE72AC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4CEF" w:rsidRDefault="00374CEF" w:rsidP="00374CEF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374CEF" w:rsidRPr="00A839EA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CEF" w:rsidRPr="00A839EA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B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sz w:val="24"/>
          <w:szCs w:val="24"/>
        </w:rPr>
        <w:t>Исковое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FC2">
        <w:rPr>
          <w:rStyle w:val="FontStyle14"/>
          <w:sz w:val="24"/>
          <w:szCs w:val="24"/>
        </w:rPr>
        <w:t xml:space="preserve">ЗАО </w:t>
      </w:r>
      <w:r>
        <w:rPr>
          <w:rStyle w:val="FontStyle14"/>
          <w:sz w:val="24"/>
          <w:szCs w:val="24"/>
        </w:rPr>
        <w:t>НПП «Биотехнология»</w:t>
      </w:r>
      <w:r w:rsidRPr="00A839EA">
        <w:rPr>
          <w:rFonts w:ascii="Times New Roman" w:hAnsi="Times New Roman" w:cs="Times New Roman"/>
          <w:sz w:val="24"/>
          <w:szCs w:val="24"/>
        </w:rPr>
        <w:t xml:space="preserve"> оставить без движения.</w:t>
      </w:r>
    </w:p>
    <w:p w:rsidR="00374CEF" w:rsidRPr="00E34F56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BB">
        <w:rPr>
          <w:rFonts w:ascii="Times New Roman" w:hAnsi="Times New Roman" w:cs="Times New Roman"/>
          <w:sz w:val="24"/>
          <w:szCs w:val="24"/>
        </w:rPr>
        <w:t>2.</w:t>
      </w:r>
      <w:r w:rsidRPr="00A839EA">
        <w:rPr>
          <w:rFonts w:ascii="Times New Roman" w:hAnsi="Times New Roman" w:cs="Times New Roman"/>
          <w:b/>
          <w:sz w:val="24"/>
          <w:szCs w:val="24"/>
        </w:rPr>
        <w:t xml:space="preserve"> Предложить истцу 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20 января 2020 </w:t>
      </w:r>
      <w:r w:rsidRPr="00A839EA">
        <w:rPr>
          <w:rFonts w:ascii="Times New Roman" w:hAnsi="Times New Roman" w:cs="Times New Roman"/>
          <w:b/>
          <w:sz w:val="24"/>
          <w:szCs w:val="24"/>
        </w:rPr>
        <w:t>года</w:t>
      </w:r>
      <w:r w:rsidRPr="00A8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включительно </w:t>
      </w:r>
      <w:r w:rsidRPr="00A839EA">
        <w:rPr>
          <w:rFonts w:ascii="Times New Roman" w:hAnsi="Times New Roman" w:cs="Times New Roman"/>
          <w:sz w:val="24"/>
          <w:szCs w:val="24"/>
        </w:rPr>
        <w:t xml:space="preserve">устранить указанные нарушения требований </w:t>
      </w:r>
      <w:r>
        <w:rPr>
          <w:rFonts w:ascii="Times New Roman" w:hAnsi="Times New Roman" w:cs="Times New Roman"/>
          <w:sz w:val="24"/>
          <w:szCs w:val="24"/>
        </w:rPr>
        <w:t>статей 91 и  93 АПК ПМР</w:t>
      </w:r>
      <w:r w:rsidRPr="00E34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CEF" w:rsidRPr="00E34F56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>3. Разъяснить,  что  в  случае, если в установленный  срок истцом не будут  исправлены  недостатки искового заявления, то</w:t>
      </w:r>
      <w:r w:rsidR="00065FC2">
        <w:rPr>
          <w:rFonts w:ascii="Times New Roman" w:hAnsi="Times New Roman" w:cs="Times New Roman"/>
          <w:sz w:val="24"/>
          <w:szCs w:val="24"/>
        </w:rPr>
        <w:t xml:space="preserve"> заявление будет считаться  </w:t>
      </w:r>
      <w:proofErr w:type="spellStart"/>
      <w:proofErr w:type="gramStart"/>
      <w:r w:rsidR="00065FC2">
        <w:rPr>
          <w:rFonts w:ascii="Times New Roman" w:hAnsi="Times New Roman" w:cs="Times New Roman"/>
          <w:sz w:val="24"/>
          <w:szCs w:val="24"/>
        </w:rPr>
        <w:t>неп</w:t>
      </w:r>
      <w:r w:rsidRPr="00E34F56">
        <w:rPr>
          <w:rFonts w:ascii="Times New Roman" w:hAnsi="Times New Roman" w:cs="Times New Roman"/>
          <w:sz w:val="24"/>
          <w:szCs w:val="24"/>
        </w:rPr>
        <w:t>оданным</w:t>
      </w:r>
      <w:proofErr w:type="spellEnd"/>
      <w:proofErr w:type="gramEnd"/>
      <w:r w:rsidRPr="00E34F56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34F56">
        <w:rPr>
          <w:rFonts w:ascii="Times New Roman" w:hAnsi="Times New Roman" w:cs="Times New Roman"/>
          <w:sz w:val="24"/>
          <w:szCs w:val="24"/>
        </w:rPr>
        <w:t>возвращено со всеми приложенными к нему документами в порядке статьи 97 АПК ПМР.</w:t>
      </w:r>
    </w:p>
    <w:p w:rsidR="00374CEF" w:rsidRDefault="00374CEF" w:rsidP="00374CEF">
      <w:pPr>
        <w:pStyle w:val="HTML"/>
        <w:ind w:firstLine="709"/>
        <w:jc w:val="both"/>
      </w:pPr>
    </w:p>
    <w:p w:rsidR="00374CEF" w:rsidRPr="00E34F56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CEF" w:rsidRPr="00E34F56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374CEF" w:rsidRPr="00E34F56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CEF" w:rsidRPr="00E34F56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CEF" w:rsidRPr="00E34F56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374CEF" w:rsidRPr="00E34F56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34F56">
        <w:rPr>
          <w:rFonts w:ascii="Times New Roman" w:hAnsi="Times New Roman" w:cs="Times New Roman"/>
          <w:sz w:val="24"/>
          <w:szCs w:val="24"/>
        </w:rPr>
        <w:t xml:space="preserve">      И.П. </w:t>
      </w:r>
      <w:proofErr w:type="spellStart"/>
      <w:r w:rsidRPr="00E34F5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</w:p>
    <w:p w:rsidR="00374CEF" w:rsidRPr="00601D10" w:rsidRDefault="00374CEF" w:rsidP="00374CEF">
      <w:pPr>
        <w:spacing w:line="343" w:lineRule="atLeast"/>
        <w:ind w:left="-51" w:firstLine="709"/>
        <w:jc w:val="both"/>
        <w:textAlignment w:val="baseline"/>
        <w:rPr>
          <w:rFonts w:ascii="Arial" w:hAnsi="Arial" w:cs="Arial"/>
          <w:color w:val="383C45"/>
          <w:sz w:val="21"/>
          <w:szCs w:val="21"/>
        </w:rPr>
      </w:pPr>
    </w:p>
    <w:p w:rsidR="00374CEF" w:rsidRPr="00601D10" w:rsidRDefault="00374CEF" w:rsidP="00374CEF">
      <w:pPr>
        <w:spacing w:line="343" w:lineRule="atLeast"/>
        <w:ind w:left="-51" w:firstLine="709"/>
        <w:jc w:val="both"/>
        <w:textAlignment w:val="baseline"/>
        <w:rPr>
          <w:rFonts w:ascii="Arial" w:hAnsi="Arial" w:cs="Arial"/>
          <w:color w:val="383C45"/>
          <w:sz w:val="21"/>
          <w:szCs w:val="21"/>
        </w:rPr>
      </w:pPr>
    </w:p>
    <w:p w:rsidR="00374CEF" w:rsidRDefault="00374CEF" w:rsidP="00374CEF">
      <w:pPr>
        <w:ind w:firstLine="709"/>
      </w:pPr>
    </w:p>
    <w:p w:rsidR="00374CEF" w:rsidRPr="00FE72AC" w:rsidRDefault="00374CEF" w:rsidP="00374CE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4CEF" w:rsidRPr="00E34F56" w:rsidRDefault="00374CEF" w:rsidP="00BF225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257" w:rsidRPr="002F2974" w:rsidRDefault="00BF2257" w:rsidP="00BF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257" w:rsidRDefault="00BF2257"/>
    <w:sectPr w:rsidR="00BF2257" w:rsidSect="00875C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F2257"/>
    <w:rsid w:val="00065FC2"/>
    <w:rsid w:val="00302917"/>
    <w:rsid w:val="00374CEF"/>
    <w:rsid w:val="00875CF8"/>
    <w:rsid w:val="00B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F225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BF2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2257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BF2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2019-12-25T08:15:00Z</cp:lastPrinted>
  <dcterms:created xsi:type="dcterms:W3CDTF">2019-12-20T11:44:00Z</dcterms:created>
  <dcterms:modified xsi:type="dcterms:W3CDTF">2019-12-25T08:16:00Z</dcterms:modified>
</cp:coreProperties>
</file>