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201708" w:rsidRPr="00305659" w:rsidTr="002365DE">
        <w:trPr>
          <w:trHeight w:val="259"/>
        </w:trPr>
        <w:tc>
          <w:tcPr>
            <w:tcW w:w="3969" w:type="dxa"/>
          </w:tcPr>
          <w:p w:rsidR="00201708" w:rsidRPr="00F26A07" w:rsidRDefault="00201708" w:rsidP="002365DE">
            <w:pPr>
              <w:spacing w:after="0" w:line="240" w:lineRule="auto"/>
              <w:rPr>
                <w:rFonts w:ascii="Times New Roman" w:hAnsi="Times New Roman"/>
                <w:bCs/>
                <w:sz w:val="20"/>
                <w:szCs w:val="20"/>
              </w:rPr>
            </w:pPr>
            <w:r w:rsidRPr="00F26A07">
              <w:rPr>
                <w:rFonts w:ascii="Times New Roman" w:hAnsi="Times New Roman"/>
                <w:sz w:val="20"/>
                <w:szCs w:val="20"/>
              </w:rPr>
              <w:t xml:space="preserve">исх. № </w:t>
            </w:r>
            <w:r w:rsidRPr="00F26A07">
              <w:rPr>
                <w:rFonts w:ascii="Times New Roman" w:hAnsi="Times New Roman"/>
                <w:bCs/>
                <w:sz w:val="20"/>
                <w:szCs w:val="20"/>
              </w:rPr>
              <w:t>______________________</w:t>
            </w:r>
          </w:p>
        </w:tc>
      </w:tr>
      <w:tr w:rsidR="00201708" w:rsidRPr="00305659" w:rsidTr="002365DE">
        <w:tc>
          <w:tcPr>
            <w:tcW w:w="3969" w:type="dxa"/>
          </w:tcPr>
          <w:p w:rsidR="00201708" w:rsidRPr="00F26A07" w:rsidRDefault="00201708" w:rsidP="002365DE">
            <w:pPr>
              <w:spacing w:after="0" w:line="240" w:lineRule="auto"/>
              <w:ind w:firstLine="709"/>
              <w:rPr>
                <w:rFonts w:ascii="Times New Roman" w:hAnsi="Times New Roman"/>
                <w:bCs/>
                <w:sz w:val="20"/>
                <w:szCs w:val="20"/>
              </w:rPr>
            </w:pPr>
          </w:p>
        </w:tc>
      </w:tr>
      <w:tr w:rsidR="00201708" w:rsidRPr="00305659" w:rsidTr="002365DE">
        <w:tc>
          <w:tcPr>
            <w:tcW w:w="3969" w:type="dxa"/>
          </w:tcPr>
          <w:p w:rsidR="00201708" w:rsidRPr="00F26A07" w:rsidRDefault="00201708" w:rsidP="002365DE">
            <w:pPr>
              <w:spacing w:after="0" w:line="240" w:lineRule="auto"/>
              <w:rPr>
                <w:rFonts w:ascii="Times New Roman" w:hAnsi="Times New Roman"/>
                <w:b/>
                <w:bCs/>
                <w:sz w:val="20"/>
                <w:szCs w:val="20"/>
              </w:rPr>
            </w:pPr>
            <w:r w:rsidRPr="00F26A07">
              <w:rPr>
                <w:rFonts w:ascii="Times New Roman" w:hAnsi="Times New Roman"/>
                <w:bCs/>
                <w:sz w:val="20"/>
                <w:szCs w:val="20"/>
              </w:rPr>
              <w:t xml:space="preserve">от </w:t>
            </w:r>
            <w:r w:rsidRPr="00F26A07">
              <w:rPr>
                <w:rFonts w:ascii="Times New Roman" w:hAnsi="Times New Roman"/>
                <w:sz w:val="20"/>
                <w:szCs w:val="20"/>
              </w:rPr>
              <w:t>«</w:t>
            </w:r>
            <w:r w:rsidRPr="00F26A07">
              <w:rPr>
                <w:rFonts w:ascii="Times New Roman" w:hAnsi="Times New Roman"/>
                <w:sz w:val="20"/>
                <w:szCs w:val="20"/>
                <w:lang w:val="en-US"/>
              </w:rPr>
              <w:t>___</w:t>
            </w:r>
            <w:r w:rsidRPr="00F26A07">
              <w:rPr>
                <w:rFonts w:ascii="Times New Roman" w:hAnsi="Times New Roman"/>
                <w:sz w:val="20"/>
                <w:szCs w:val="20"/>
              </w:rPr>
              <w:t>»</w:t>
            </w:r>
            <w:r w:rsidRPr="00F26A07">
              <w:rPr>
                <w:rFonts w:ascii="Times New Roman" w:hAnsi="Times New Roman"/>
                <w:b/>
                <w:bCs/>
                <w:sz w:val="20"/>
                <w:szCs w:val="20"/>
              </w:rPr>
              <w:t xml:space="preserve">_____________ </w:t>
            </w:r>
            <w:r w:rsidRPr="00F26A07">
              <w:rPr>
                <w:rFonts w:ascii="Times New Roman" w:hAnsi="Times New Roman"/>
                <w:bCs/>
                <w:sz w:val="20"/>
                <w:szCs w:val="20"/>
              </w:rPr>
              <w:t>20____г.</w:t>
            </w:r>
          </w:p>
        </w:tc>
      </w:tr>
    </w:tbl>
    <w:p w:rsidR="00201708" w:rsidRPr="00DC6469" w:rsidRDefault="00201708" w:rsidP="00201708">
      <w:pPr>
        <w:spacing w:after="0" w:line="240" w:lineRule="auto"/>
        <w:ind w:firstLine="709"/>
        <w:rPr>
          <w:rFonts w:ascii="Times New Roman" w:hAnsi="Times New Roman"/>
          <w:vanish/>
          <w:sz w:val="24"/>
          <w:szCs w:val="24"/>
        </w:rPr>
      </w:pPr>
    </w:p>
    <w:tbl>
      <w:tblPr>
        <w:tblpPr w:leftFromText="180" w:rightFromText="180" w:vertAnchor="text" w:horzAnchor="margin" w:tblpXSpec="right" w:tblpY="-759"/>
        <w:tblW w:w="0" w:type="auto"/>
        <w:tblLook w:val="01E0"/>
      </w:tblPr>
      <w:tblGrid>
        <w:gridCol w:w="3888"/>
      </w:tblGrid>
      <w:tr w:rsidR="00201708" w:rsidRPr="00305659" w:rsidTr="002365DE">
        <w:trPr>
          <w:trHeight w:val="342"/>
        </w:trPr>
        <w:tc>
          <w:tcPr>
            <w:tcW w:w="3888" w:type="dxa"/>
          </w:tcPr>
          <w:p w:rsidR="00201708" w:rsidRPr="00DC6469" w:rsidRDefault="00201708" w:rsidP="002365DE">
            <w:pPr>
              <w:spacing w:after="0" w:line="240" w:lineRule="auto"/>
              <w:ind w:firstLine="709"/>
              <w:jc w:val="right"/>
              <w:rPr>
                <w:rFonts w:ascii="Times New Roman" w:hAnsi="Times New Roman"/>
                <w:color w:val="000000"/>
                <w:sz w:val="24"/>
                <w:szCs w:val="24"/>
              </w:rPr>
            </w:pPr>
          </w:p>
        </w:tc>
      </w:tr>
    </w:tbl>
    <w:p w:rsidR="00201708" w:rsidRPr="00DC6469" w:rsidRDefault="00201708" w:rsidP="00201708">
      <w:pPr>
        <w:spacing w:after="0" w:line="240" w:lineRule="auto"/>
        <w:ind w:firstLine="709"/>
        <w:jc w:val="center"/>
        <w:rPr>
          <w:rFonts w:ascii="Times New Roman" w:hAnsi="Times New Roman"/>
          <w:b/>
          <w:color w:val="5F5F5F"/>
          <w:sz w:val="24"/>
          <w:szCs w:val="24"/>
        </w:rPr>
      </w:pPr>
      <w:r>
        <w:rPr>
          <w:rFonts w:ascii="Calibri" w:hAnsi="Calibri"/>
          <w:noProof/>
        </w:rPr>
        <w:drawing>
          <wp:anchor distT="0" distB="0" distL="114300" distR="114300" simplePos="0" relativeHeight="251662336" behindDoc="1" locked="0" layoutInCell="1" allowOverlap="1">
            <wp:simplePos x="0" y="0"/>
            <wp:positionH relativeFrom="column">
              <wp:posOffset>125552</wp:posOffset>
            </wp:positionH>
            <wp:positionV relativeFrom="paragraph">
              <wp:posOffset>-321690</wp:posOffset>
            </wp:positionV>
            <wp:extent cx="702615" cy="760780"/>
            <wp:effectExtent l="19050" t="0" r="2235"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615" cy="760780"/>
                    </a:xfrm>
                    <a:prstGeom prst="rect">
                      <a:avLst/>
                    </a:prstGeom>
                    <a:noFill/>
                  </pic:spPr>
                </pic:pic>
              </a:graphicData>
            </a:graphic>
          </wp:anchor>
        </w:drawing>
      </w:r>
    </w:p>
    <w:p w:rsidR="00201708" w:rsidRPr="00DC6469" w:rsidRDefault="00201708" w:rsidP="00201708">
      <w:pPr>
        <w:spacing w:after="0" w:line="240" w:lineRule="auto"/>
        <w:ind w:firstLine="709"/>
        <w:jc w:val="center"/>
        <w:rPr>
          <w:rFonts w:ascii="Times New Roman" w:hAnsi="Times New Roman"/>
          <w:b/>
          <w:color w:val="5F5F5F"/>
          <w:sz w:val="24"/>
          <w:szCs w:val="24"/>
          <w:lang w:val="en-US"/>
        </w:rPr>
      </w:pPr>
    </w:p>
    <w:p w:rsidR="00F26A07" w:rsidRDefault="00F26A07" w:rsidP="00F26A07">
      <w:pPr>
        <w:spacing w:after="0" w:line="240" w:lineRule="auto"/>
        <w:rPr>
          <w:rFonts w:ascii="Times New Roman" w:hAnsi="Times New Roman"/>
          <w:b/>
          <w:color w:val="5F5F5F"/>
          <w:sz w:val="24"/>
          <w:szCs w:val="24"/>
        </w:rPr>
      </w:pPr>
    </w:p>
    <w:p w:rsidR="00201708" w:rsidRPr="00DC6469" w:rsidRDefault="00201708" w:rsidP="00F26A07">
      <w:pPr>
        <w:spacing w:after="0" w:line="240" w:lineRule="auto"/>
        <w:jc w:val="center"/>
        <w:rPr>
          <w:rFonts w:ascii="Times New Roman" w:hAnsi="Times New Roman"/>
          <w:b/>
          <w:sz w:val="24"/>
          <w:szCs w:val="24"/>
        </w:rPr>
      </w:pPr>
      <w:r w:rsidRPr="00DC6469">
        <w:rPr>
          <w:rFonts w:ascii="Times New Roman" w:hAnsi="Times New Roman"/>
          <w:b/>
          <w:sz w:val="24"/>
          <w:szCs w:val="24"/>
        </w:rPr>
        <w:t>АРБИТРАЖНЫЙ СУД</w:t>
      </w:r>
    </w:p>
    <w:p w:rsidR="00201708" w:rsidRPr="00DC6469" w:rsidRDefault="00201708" w:rsidP="00201708">
      <w:pPr>
        <w:spacing w:after="0" w:line="240" w:lineRule="auto"/>
        <w:ind w:firstLine="709"/>
        <w:jc w:val="center"/>
        <w:rPr>
          <w:rFonts w:ascii="Times New Roman" w:hAnsi="Times New Roman"/>
          <w:b/>
          <w:sz w:val="24"/>
          <w:szCs w:val="24"/>
        </w:rPr>
      </w:pPr>
      <w:r w:rsidRPr="00DC6469">
        <w:rPr>
          <w:rFonts w:ascii="Times New Roman" w:hAnsi="Times New Roman"/>
          <w:b/>
          <w:sz w:val="24"/>
          <w:szCs w:val="24"/>
        </w:rPr>
        <w:t>ПРИДНЕСТРОВСКОЙ МОЛДАВСКОЙ РЕСПУБЛИКИ</w:t>
      </w:r>
    </w:p>
    <w:p w:rsidR="00201708" w:rsidRPr="00DC6469" w:rsidRDefault="00201708" w:rsidP="00201708">
      <w:pPr>
        <w:spacing w:after="0" w:line="240" w:lineRule="auto"/>
        <w:ind w:left="-181" w:firstLine="709"/>
        <w:jc w:val="center"/>
        <w:rPr>
          <w:rFonts w:ascii="Times New Roman" w:hAnsi="Times New Roman"/>
          <w:sz w:val="24"/>
          <w:szCs w:val="24"/>
        </w:rPr>
      </w:pPr>
      <w:smartTag w:uri="urn:schemas-microsoft-com:office:smarttags" w:element="metricconverter">
        <w:smartTagPr>
          <w:attr w:name="ProductID" w:val="3300, г"/>
        </w:smartTagPr>
        <w:r w:rsidRPr="00DC6469">
          <w:rPr>
            <w:rFonts w:ascii="Times New Roman" w:hAnsi="Times New Roman"/>
            <w:sz w:val="24"/>
            <w:szCs w:val="24"/>
          </w:rPr>
          <w:t>3300, г</w:t>
        </w:r>
      </w:smartTag>
      <w:proofErr w:type="gramStart"/>
      <w:r w:rsidRPr="00DC6469">
        <w:rPr>
          <w:rFonts w:ascii="Times New Roman" w:hAnsi="Times New Roman"/>
          <w:sz w:val="24"/>
          <w:szCs w:val="24"/>
        </w:rPr>
        <w:t>.Т</w:t>
      </w:r>
      <w:proofErr w:type="gramEnd"/>
      <w:r w:rsidRPr="00DC6469">
        <w:rPr>
          <w:rFonts w:ascii="Times New Roman" w:hAnsi="Times New Roman"/>
          <w:sz w:val="24"/>
          <w:szCs w:val="24"/>
        </w:rPr>
        <w:t>ирасполь, ул. Ленина, 1/2. Тел. 7-70-47, 7-42-07</w:t>
      </w:r>
    </w:p>
    <w:p w:rsidR="00201708" w:rsidRPr="00DC6469" w:rsidRDefault="00201708" w:rsidP="00201708">
      <w:pPr>
        <w:spacing w:after="0" w:line="240" w:lineRule="auto"/>
        <w:ind w:left="-181" w:firstLine="709"/>
        <w:jc w:val="center"/>
        <w:rPr>
          <w:rFonts w:ascii="Times New Roman" w:hAnsi="Times New Roman"/>
          <w:sz w:val="24"/>
          <w:szCs w:val="24"/>
        </w:rPr>
      </w:pPr>
      <w:r w:rsidRPr="00DC6469">
        <w:rPr>
          <w:rFonts w:ascii="Times New Roman" w:hAnsi="Times New Roman"/>
          <w:sz w:val="24"/>
          <w:szCs w:val="24"/>
        </w:rPr>
        <w:t xml:space="preserve">Официальный сайт: </w:t>
      </w:r>
      <w:proofErr w:type="spellStart"/>
      <w:r w:rsidRPr="00DC6469">
        <w:rPr>
          <w:rFonts w:ascii="Times New Roman" w:hAnsi="Times New Roman"/>
          <w:sz w:val="24"/>
          <w:szCs w:val="24"/>
        </w:rPr>
        <w:t>www</w:t>
      </w:r>
      <w:proofErr w:type="spellEnd"/>
      <w:r w:rsidRPr="00DC6469">
        <w:rPr>
          <w:rFonts w:ascii="Times New Roman" w:hAnsi="Times New Roman"/>
          <w:sz w:val="24"/>
          <w:szCs w:val="24"/>
        </w:rPr>
        <w:t>.</w:t>
      </w:r>
      <w:proofErr w:type="spellStart"/>
      <w:r w:rsidRPr="00DC6469">
        <w:rPr>
          <w:rFonts w:ascii="Times New Roman" w:hAnsi="Times New Roman"/>
          <w:sz w:val="24"/>
          <w:szCs w:val="24"/>
          <w:lang w:val="en-US"/>
        </w:rPr>
        <w:t>arbitr</w:t>
      </w:r>
      <w:proofErr w:type="spellEnd"/>
      <w:r w:rsidRPr="00DC6469">
        <w:rPr>
          <w:rFonts w:ascii="Times New Roman" w:hAnsi="Times New Roman"/>
          <w:sz w:val="24"/>
          <w:szCs w:val="24"/>
        </w:rPr>
        <w:t>.</w:t>
      </w:r>
      <w:proofErr w:type="spellStart"/>
      <w:r w:rsidRPr="00DC6469">
        <w:rPr>
          <w:rFonts w:ascii="Times New Roman" w:hAnsi="Times New Roman"/>
          <w:sz w:val="24"/>
          <w:szCs w:val="24"/>
        </w:rPr>
        <w:t>gospmr</w:t>
      </w:r>
      <w:proofErr w:type="spellEnd"/>
      <w:r w:rsidRPr="00DC6469">
        <w:rPr>
          <w:rFonts w:ascii="Times New Roman" w:hAnsi="Times New Roman"/>
          <w:sz w:val="24"/>
          <w:szCs w:val="24"/>
        </w:rPr>
        <w:t>.</w:t>
      </w:r>
      <w:r w:rsidRPr="00DC6469">
        <w:rPr>
          <w:rFonts w:ascii="Times New Roman" w:hAnsi="Times New Roman"/>
          <w:sz w:val="24"/>
          <w:szCs w:val="24"/>
          <w:lang w:val="en-US"/>
        </w:rPr>
        <w:t>org</w:t>
      </w:r>
    </w:p>
    <w:p w:rsidR="00201708" w:rsidRPr="00DC6469" w:rsidRDefault="00AC1188" w:rsidP="00201708">
      <w:pPr>
        <w:spacing w:after="0" w:line="240" w:lineRule="auto"/>
        <w:ind w:left="-181" w:firstLine="709"/>
        <w:jc w:val="center"/>
        <w:rPr>
          <w:rFonts w:ascii="Times New Roman" w:hAnsi="Times New Roman"/>
          <w:b/>
          <w:sz w:val="24"/>
          <w:szCs w:val="24"/>
          <w:u w:val="single"/>
        </w:rPr>
      </w:pPr>
      <w:r w:rsidRPr="00AC1188">
        <w:rPr>
          <w:rFonts w:ascii="Calibri" w:hAnsi="Calibri"/>
          <w:noProof/>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sidRPr="00AC1188">
        <w:rPr>
          <w:rFonts w:ascii="Calibri" w:hAnsi="Calibri"/>
          <w:noProof/>
        </w:rPr>
        <w:pict>
          <v:shape id="_x0000_s1027" type="#_x0000_t32" style="position:absolute;left:0;text-align:left;margin-left:11.55pt;margin-top:4.5pt;width:480.45pt;height:0;z-index:251661312" o:connectortype="straight" strokeweight=".5pt"/>
        </w:pict>
      </w:r>
    </w:p>
    <w:p w:rsidR="00201708" w:rsidRPr="00DC6469" w:rsidRDefault="00201708" w:rsidP="00201708">
      <w:pPr>
        <w:spacing w:after="0" w:line="240" w:lineRule="auto"/>
        <w:ind w:left="-181" w:firstLine="709"/>
        <w:jc w:val="center"/>
        <w:rPr>
          <w:rFonts w:ascii="Times New Roman" w:hAnsi="Times New Roman"/>
          <w:b/>
          <w:sz w:val="24"/>
          <w:szCs w:val="24"/>
        </w:rPr>
      </w:pPr>
      <w:r w:rsidRPr="00DC6469">
        <w:rPr>
          <w:rFonts w:ascii="Times New Roman" w:hAnsi="Times New Roman"/>
          <w:b/>
          <w:sz w:val="24"/>
          <w:szCs w:val="24"/>
        </w:rPr>
        <w:t>ИМЕНЕМ ПРИДНЕСТРОВСКОЙ МОЛДАВСКОЙ РЕСПУБЛИКИ</w:t>
      </w:r>
    </w:p>
    <w:p w:rsidR="00201708" w:rsidRPr="00DC6469" w:rsidRDefault="00201708" w:rsidP="00F26A07">
      <w:pPr>
        <w:spacing w:after="0" w:line="240" w:lineRule="auto"/>
        <w:ind w:left="-181" w:firstLine="709"/>
        <w:jc w:val="center"/>
        <w:rPr>
          <w:rFonts w:ascii="Times New Roman" w:hAnsi="Times New Roman"/>
          <w:b/>
          <w:sz w:val="24"/>
          <w:szCs w:val="24"/>
        </w:rPr>
      </w:pPr>
      <w:proofErr w:type="gramStart"/>
      <w:r w:rsidRPr="00DC6469">
        <w:rPr>
          <w:rFonts w:ascii="Times New Roman" w:hAnsi="Times New Roman"/>
          <w:b/>
          <w:sz w:val="24"/>
          <w:szCs w:val="24"/>
        </w:rPr>
        <w:t>Р</w:t>
      </w:r>
      <w:proofErr w:type="gramEnd"/>
      <w:r w:rsidRPr="00DC6469">
        <w:rPr>
          <w:rFonts w:ascii="Times New Roman" w:hAnsi="Times New Roman"/>
          <w:b/>
          <w:sz w:val="24"/>
          <w:szCs w:val="24"/>
        </w:rPr>
        <w:t xml:space="preserve"> Е Ш Е Н И Е</w:t>
      </w:r>
    </w:p>
    <w:p w:rsidR="00201708" w:rsidRPr="00DC6469" w:rsidRDefault="00201708" w:rsidP="00F26A07">
      <w:pPr>
        <w:spacing w:after="0" w:line="240" w:lineRule="auto"/>
        <w:ind w:left="-181" w:firstLine="709"/>
        <w:rPr>
          <w:rFonts w:ascii="Times New Roman" w:hAnsi="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01708" w:rsidRPr="00305659" w:rsidTr="002365DE">
        <w:trPr>
          <w:trHeight w:val="259"/>
        </w:trPr>
        <w:tc>
          <w:tcPr>
            <w:tcW w:w="4952" w:type="dxa"/>
            <w:gridSpan w:val="7"/>
          </w:tcPr>
          <w:p w:rsidR="00201708" w:rsidRPr="00201708" w:rsidRDefault="00201708" w:rsidP="00201708">
            <w:pPr>
              <w:spacing w:after="0" w:line="240" w:lineRule="auto"/>
              <w:rPr>
                <w:rFonts w:ascii="Times New Roman" w:hAnsi="Times New Roman"/>
                <w:b/>
                <w:bCs/>
                <w:sz w:val="24"/>
                <w:szCs w:val="24"/>
                <w:u w:val="single"/>
              </w:rPr>
            </w:pPr>
            <w:r w:rsidRPr="00201708">
              <w:rPr>
                <w:rFonts w:ascii="Times New Roman" w:hAnsi="Times New Roman"/>
                <w:b/>
                <w:sz w:val="24"/>
                <w:szCs w:val="24"/>
                <w:u w:val="single"/>
              </w:rPr>
              <w:t xml:space="preserve">«18 » </w:t>
            </w:r>
            <w:r w:rsidRPr="00201708">
              <w:rPr>
                <w:rFonts w:ascii="Times New Roman" w:hAnsi="Times New Roman"/>
                <w:b/>
                <w:bCs/>
                <w:sz w:val="24"/>
                <w:szCs w:val="24"/>
                <w:u w:val="single"/>
              </w:rPr>
              <w:t xml:space="preserve">   февраля  2020 г.                                                                                              </w:t>
            </w:r>
          </w:p>
        </w:tc>
        <w:tc>
          <w:tcPr>
            <w:tcW w:w="4971" w:type="dxa"/>
            <w:gridSpan w:val="3"/>
          </w:tcPr>
          <w:p w:rsidR="00201708" w:rsidRPr="00DC6469" w:rsidRDefault="00201708" w:rsidP="002365DE">
            <w:pPr>
              <w:spacing w:after="0" w:line="240" w:lineRule="auto"/>
              <w:rPr>
                <w:rFonts w:ascii="Times New Roman" w:hAnsi="Times New Roman"/>
                <w:b/>
                <w:bCs/>
                <w:sz w:val="24"/>
                <w:szCs w:val="24"/>
                <w:u w:val="single"/>
              </w:rPr>
            </w:pPr>
            <w:r w:rsidRPr="00DC6469">
              <w:rPr>
                <w:rFonts w:ascii="Times New Roman" w:hAnsi="Times New Roman"/>
                <w:b/>
                <w:bCs/>
                <w:sz w:val="24"/>
                <w:szCs w:val="24"/>
              </w:rPr>
              <w:t xml:space="preserve">                     </w:t>
            </w:r>
            <w:r w:rsidRPr="00DC6469">
              <w:rPr>
                <w:rFonts w:ascii="Times New Roman" w:hAnsi="Times New Roman"/>
                <w:b/>
                <w:bCs/>
                <w:sz w:val="24"/>
                <w:szCs w:val="24"/>
                <w:u w:val="single"/>
              </w:rPr>
              <w:t xml:space="preserve">              дело </w:t>
            </w:r>
            <w:r>
              <w:rPr>
                <w:rFonts w:ascii="Times New Roman" w:hAnsi="Times New Roman"/>
                <w:b/>
                <w:sz w:val="24"/>
                <w:szCs w:val="24"/>
                <w:u w:val="single"/>
              </w:rPr>
              <w:t>№ 886</w:t>
            </w:r>
            <w:r w:rsidRPr="00DC6469">
              <w:rPr>
                <w:rFonts w:ascii="Times New Roman" w:hAnsi="Times New Roman"/>
                <w:b/>
                <w:sz w:val="24"/>
                <w:szCs w:val="24"/>
                <w:u w:val="single"/>
              </w:rPr>
              <w:t xml:space="preserve">/19-12___ </w:t>
            </w:r>
          </w:p>
        </w:tc>
      </w:tr>
      <w:tr w:rsidR="00201708" w:rsidRPr="00305659" w:rsidTr="002365DE">
        <w:tc>
          <w:tcPr>
            <w:tcW w:w="1199" w:type="dxa"/>
          </w:tcPr>
          <w:p w:rsidR="00201708" w:rsidRPr="00DC6469" w:rsidRDefault="00201708" w:rsidP="002365DE">
            <w:pPr>
              <w:spacing w:after="0" w:line="240" w:lineRule="auto"/>
              <w:ind w:firstLine="709"/>
              <w:rPr>
                <w:rFonts w:ascii="Times New Roman" w:hAnsi="Times New Roman"/>
                <w:b/>
                <w:bCs/>
                <w:sz w:val="24"/>
                <w:szCs w:val="24"/>
              </w:rPr>
            </w:pPr>
          </w:p>
        </w:tc>
        <w:tc>
          <w:tcPr>
            <w:tcW w:w="1418" w:type="dxa"/>
            <w:gridSpan w:val="4"/>
          </w:tcPr>
          <w:p w:rsidR="00201708" w:rsidRPr="00DC6469" w:rsidRDefault="00201708" w:rsidP="002365DE">
            <w:pPr>
              <w:spacing w:after="0" w:line="240" w:lineRule="auto"/>
              <w:ind w:firstLine="709"/>
              <w:rPr>
                <w:rFonts w:ascii="Times New Roman" w:hAnsi="Times New Roman"/>
                <w:b/>
                <w:bCs/>
                <w:sz w:val="24"/>
                <w:szCs w:val="24"/>
              </w:rPr>
            </w:pPr>
          </w:p>
        </w:tc>
        <w:tc>
          <w:tcPr>
            <w:tcW w:w="838" w:type="dxa"/>
          </w:tcPr>
          <w:p w:rsidR="00201708" w:rsidRPr="00DC6469" w:rsidRDefault="00201708" w:rsidP="002365DE">
            <w:pPr>
              <w:spacing w:after="0" w:line="240" w:lineRule="auto"/>
              <w:ind w:firstLine="709"/>
              <w:rPr>
                <w:rFonts w:ascii="Times New Roman" w:hAnsi="Times New Roman"/>
                <w:b/>
                <w:bCs/>
                <w:sz w:val="24"/>
                <w:szCs w:val="24"/>
              </w:rPr>
            </w:pPr>
          </w:p>
        </w:tc>
        <w:tc>
          <w:tcPr>
            <w:tcW w:w="3577" w:type="dxa"/>
            <w:gridSpan w:val="2"/>
          </w:tcPr>
          <w:p w:rsidR="00201708" w:rsidRPr="00DC6469" w:rsidRDefault="00201708" w:rsidP="002365DE">
            <w:pPr>
              <w:tabs>
                <w:tab w:val="center" w:pos="1805"/>
              </w:tabs>
              <w:spacing w:after="0" w:line="240" w:lineRule="auto"/>
              <w:ind w:firstLine="709"/>
              <w:jc w:val="center"/>
              <w:rPr>
                <w:rFonts w:ascii="Times New Roman" w:hAnsi="Times New Roman"/>
                <w:bCs/>
                <w:sz w:val="24"/>
                <w:szCs w:val="24"/>
              </w:rPr>
            </w:pPr>
          </w:p>
        </w:tc>
        <w:tc>
          <w:tcPr>
            <w:tcW w:w="2891" w:type="dxa"/>
            <w:gridSpan w:val="2"/>
          </w:tcPr>
          <w:p w:rsidR="00201708" w:rsidRPr="00DC6469" w:rsidRDefault="00201708" w:rsidP="002365DE">
            <w:pPr>
              <w:spacing w:after="0" w:line="240" w:lineRule="auto"/>
              <w:ind w:firstLine="709"/>
              <w:rPr>
                <w:rFonts w:ascii="Times New Roman" w:hAnsi="Times New Roman"/>
                <w:b/>
                <w:bCs/>
                <w:sz w:val="24"/>
                <w:szCs w:val="24"/>
              </w:rPr>
            </w:pPr>
          </w:p>
        </w:tc>
      </w:tr>
      <w:tr w:rsidR="00201708" w:rsidRPr="00305659" w:rsidTr="002365DE">
        <w:tc>
          <w:tcPr>
            <w:tcW w:w="1985" w:type="dxa"/>
            <w:gridSpan w:val="2"/>
          </w:tcPr>
          <w:p w:rsidR="00201708" w:rsidRPr="00DC6469" w:rsidRDefault="00201708" w:rsidP="002365DE">
            <w:pPr>
              <w:spacing w:after="0" w:line="240" w:lineRule="auto"/>
              <w:rPr>
                <w:rFonts w:ascii="Times New Roman" w:hAnsi="Times New Roman"/>
                <w:b/>
                <w:bCs/>
                <w:sz w:val="24"/>
                <w:szCs w:val="24"/>
              </w:rPr>
            </w:pPr>
            <w:r w:rsidRPr="00DC6469">
              <w:rPr>
                <w:rFonts w:ascii="Times New Roman" w:hAnsi="Times New Roman"/>
                <w:bCs/>
                <w:sz w:val="24"/>
                <w:szCs w:val="24"/>
              </w:rPr>
              <w:t>г. Тирасполь</w:t>
            </w:r>
          </w:p>
        </w:tc>
        <w:tc>
          <w:tcPr>
            <w:tcW w:w="283" w:type="dxa"/>
          </w:tcPr>
          <w:p w:rsidR="00201708" w:rsidRPr="00DC6469" w:rsidRDefault="00201708" w:rsidP="002365DE">
            <w:pPr>
              <w:spacing w:after="0" w:line="240" w:lineRule="auto"/>
              <w:ind w:firstLine="709"/>
              <w:rPr>
                <w:rFonts w:ascii="Times New Roman" w:hAnsi="Times New Roman"/>
                <w:b/>
                <w:bCs/>
                <w:sz w:val="24"/>
                <w:szCs w:val="24"/>
              </w:rPr>
            </w:pPr>
          </w:p>
        </w:tc>
        <w:tc>
          <w:tcPr>
            <w:tcW w:w="284" w:type="dxa"/>
          </w:tcPr>
          <w:p w:rsidR="00201708" w:rsidRPr="00DC6469" w:rsidRDefault="00201708" w:rsidP="002365DE">
            <w:pPr>
              <w:spacing w:after="0" w:line="240" w:lineRule="auto"/>
              <w:ind w:firstLine="709"/>
              <w:jc w:val="center"/>
              <w:rPr>
                <w:rFonts w:ascii="Times New Roman" w:hAnsi="Times New Roman"/>
                <w:b/>
                <w:bCs/>
                <w:sz w:val="24"/>
                <w:szCs w:val="24"/>
              </w:rPr>
            </w:pPr>
          </w:p>
        </w:tc>
        <w:tc>
          <w:tcPr>
            <w:tcW w:w="4587" w:type="dxa"/>
            <w:gridSpan w:val="5"/>
          </w:tcPr>
          <w:p w:rsidR="00201708" w:rsidRPr="00DC6469" w:rsidRDefault="00201708" w:rsidP="002365DE">
            <w:pPr>
              <w:spacing w:after="0" w:line="240" w:lineRule="auto"/>
              <w:ind w:firstLine="709"/>
              <w:jc w:val="center"/>
              <w:rPr>
                <w:rFonts w:ascii="Times New Roman" w:hAnsi="Times New Roman"/>
                <w:b/>
                <w:bCs/>
                <w:sz w:val="24"/>
                <w:szCs w:val="24"/>
              </w:rPr>
            </w:pPr>
          </w:p>
        </w:tc>
        <w:tc>
          <w:tcPr>
            <w:tcW w:w="2784" w:type="dxa"/>
          </w:tcPr>
          <w:p w:rsidR="00201708" w:rsidRPr="00DC6469" w:rsidRDefault="00201708" w:rsidP="002365DE">
            <w:pPr>
              <w:spacing w:after="0" w:line="240" w:lineRule="auto"/>
              <w:ind w:firstLine="709"/>
              <w:rPr>
                <w:rFonts w:ascii="Times New Roman" w:hAnsi="Times New Roman"/>
                <w:b/>
                <w:bCs/>
                <w:sz w:val="24"/>
                <w:szCs w:val="24"/>
              </w:rPr>
            </w:pPr>
          </w:p>
        </w:tc>
      </w:tr>
      <w:tr w:rsidR="00201708" w:rsidRPr="00305659" w:rsidTr="002365DE">
        <w:tc>
          <w:tcPr>
            <w:tcW w:w="1199" w:type="dxa"/>
          </w:tcPr>
          <w:p w:rsidR="00201708" w:rsidRPr="00DC6469" w:rsidRDefault="00201708" w:rsidP="002365DE">
            <w:pPr>
              <w:spacing w:after="0" w:line="240" w:lineRule="auto"/>
              <w:ind w:firstLine="709"/>
              <w:rPr>
                <w:rFonts w:ascii="Times New Roman" w:hAnsi="Times New Roman"/>
                <w:b/>
                <w:bCs/>
                <w:sz w:val="24"/>
                <w:szCs w:val="24"/>
              </w:rPr>
            </w:pPr>
          </w:p>
        </w:tc>
        <w:tc>
          <w:tcPr>
            <w:tcW w:w="1418" w:type="dxa"/>
            <w:gridSpan w:val="4"/>
          </w:tcPr>
          <w:p w:rsidR="00201708" w:rsidRPr="00DC6469" w:rsidRDefault="00201708" w:rsidP="002365DE">
            <w:pPr>
              <w:spacing w:after="0" w:line="240" w:lineRule="auto"/>
              <w:ind w:firstLine="709"/>
              <w:rPr>
                <w:rFonts w:ascii="Times New Roman" w:hAnsi="Times New Roman"/>
                <w:b/>
                <w:bCs/>
                <w:sz w:val="24"/>
                <w:szCs w:val="24"/>
              </w:rPr>
            </w:pPr>
          </w:p>
        </w:tc>
        <w:tc>
          <w:tcPr>
            <w:tcW w:w="838" w:type="dxa"/>
          </w:tcPr>
          <w:p w:rsidR="00201708" w:rsidRPr="00DC6469" w:rsidRDefault="00201708" w:rsidP="002365DE">
            <w:pPr>
              <w:spacing w:after="0" w:line="240" w:lineRule="auto"/>
              <w:ind w:firstLine="709"/>
              <w:rPr>
                <w:rFonts w:ascii="Times New Roman" w:hAnsi="Times New Roman"/>
                <w:b/>
                <w:bCs/>
                <w:sz w:val="24"/>
                <w:szCs w:val="24"/>
              </w:rPr>
            </w:pPr>
          </w:p>
        </w:tc>
        <w:tc>
          <w:tcPr>
            <w:tcW w:w="3577" w:type="dxa"/>
            <w:gridSpan w:val="2"/>
          </w:tcPr>
          <w:p w:rsidR="00201708" w:rsidRPr="00DC6469" w:rsidRDefault="00201708" w:rsidP="002365DE">
            <w:pPr>
              <w:spacing w:after="0" w:line="240" w:lineRule="auto"/>
              <w:ind w:firstLine="709"/>
              <w:rPr>
                <w:rFonts w:ascii="Times New Roman" w:hAnsi="Times New Roman"/>
                <w:b/>
                <w:bCs/>
                <w:sz w:val="24"/>
                <w:szCs w:val="24"/>
              </w:rPr>
            </w:pPr>
          </w:p>
        </w:tc>
        <w:tc>
          <w:tcPr>
            <w:tcW w:w="2891" w:type="dxa"/>
            <w:gridSpan w:val="2"/>
          </w:tcPr>
          <w:p w:rsidR="00201708" w:rsidRPr="00DC6469" w:rsidRDefault="00201708" w:rsidP="002365DE">
            <w:pPr>
              <w:spacing w:after="0" w:line="240" w:lineRule="auto"/>
              <w:ind w:firstLine="709"/>
              <w:rPr>
                <w:rFonts w:ascii="Times New Roman" w:hAnsi="Times New Roman"/>
                <w:b/>
                <w:bCs/>
                <w:sz w:val="24"/>
                <w:szCs w:val="24"/>
              </w:rPr>
            </w:pPr>
          </w:p>
        </w:tc>
      </w:tr>
      <w:tr w:rsidR="00201708" w:rsidRPr="00305659" w:rsidTr="002365DE">
        <w:tc>
          <w:tcPr>
            <w:tcW w:w="1199" w:type="dxa"/>
          </w:tcPr>
          <w:p w:rsidR="00201708" w:rsidRPr="00DC6469" w:rsidRDefault="00201708" w:rsidP="002365DE">
            <w:pPr>
              <w:spacing w:after="0" w:line="240" w:lineRule="auto"/>
              <w:ind w:firstLine="709"/>
              <w:rPr>
                <w:rFonts w:ascii="Times New Roman" w:hAnsi="Times New Roman"/>
                <w:b/>
                <w:bCs/>
                <w:sz w:val="24"/>
                <w:szCs w:val="24"/>
              </w:rPr>
            </w:pPr>
          </w:p>
        </w:tc>
        <w:tc>
          <w:tcPr>
            <w:tcW w:w="1418" w:type="dxa"/>
            <w:gridSpan w:val="4"/>
          </w:tcPr>
          <w:p w:rsidR="00201708" w:rsidRPr="00DC6469" w:rsidRDefault="00201708" w:rsidP="002365DE">
            <w:pPr>
              <w:spacing w:after="0" w:line="240" w:lineRule="auto"/>
              <w:ind w:firstLine="709"/>
              <w:rPr>
                <w:rFonts w:ascii="Times New Roman" w:hAnsi="Times New Roman"/>
                <w:b/>
                <w:bCs/>
                <w:sz w:val="24"/>
                <w:szCs w:val="24"/>
              </w:rPr>
            </w:pPr>
          </w:p>
        </w:tc>
        <w:tc>
          <w:tcPr>
            <w:tcW w:w="838" w:type="dxa"/>
          </w:tcPr>
          <w:p w:rsidR="00201708" w:rsidRPr="00DC6469" w:rsidRDefault="00201708" w:rsidP="002365DE">
            <w:pPr>
              <w:spacing w:after="0" w:line="240" w:lineRule="auto"/>
              <w:ind w:firstLine="709"/>
              <w:rPr>
                <w:rFonts w:ascii="Times New Roman" w:hAnsi="Times New Roman"/>
                <w:b/>
                <w:bCs/>
                <w:sz w:val="24"/>
                <w:szCs w:val="24"/>
              </w:rPr>
            </w:pPr>
          </w:p>
        </w:tc>
        <w:tc>
          <w:tcPr>
            <w:tcW w:w="3577" w:type="dxa"/>
            <w:gridSpan w:val="2"/>
          </w:tcPr>
          <w:p w:rsidR="00201708" w:rsidRPr="00DC6469" w:rsidRDefault="00201708" w:rsidP="002365DE">
            <w:pPr>
              <w:spacing w:after="0" w:line="240" w:lineRule="auto"/>
              <w:ind w:firstLine="709"/>
              <w:rPr>
                <w:rFonts w:ascii="Times New Roman" w:hAnsi="Times New Roman"/>
                <w:b/>
                <w:bCs/>
                <w:sz w:val="24"/>
                <w:szCs w:val="24"/>
              </w:rPr>
            </w:pPr>
          </w:p>
        </w:tc>
        <w:tc>
          <w:tcPr>
            <w:tcW w:w="2891" w:type="dxa"/>
            <w:gridSpan w:val="2"/>
          </w:tcPr>
          <w:p w:rsidR="00201708" w:rsidRPr="00DC6469" w:rsidRDefault="00201708" w:rsidP="002365DE">
            <w:pPr>
              <w:spacing w:after="0" w:line="240" w:lineRule="auto"/>
              <w:ind w:firstLine="709"/>
              <w:rPr>
                <w:rFonts w:ascii="Times New Roman" w:hAnsi="Times New Roman"/>
                <w:b/>
                <w:bCs/>
                <w:sz w:val="24"/>
                <w:szCs w:val="24"/>
              </w:rPr>
            </w:pPr>
          </w:p>
        </w:tc>
      </w:tr>
    </w:tbl>
    <w:p w:rsidR="00201708" w:rsidRPr="00A5265F" w:rsidRDefault="00201708" w:rsidP="00201708">
      <w:pPr>
        <w:pStyle w:val="Style4"/>
        <w:widowControl/>
        <w:spacing w:line="240" w:lineRule="auto"/>
        <w:ind w:right="-30" w:firstLine="851"/>
        <w:rPr>
          <w:rStyle w:val="FontStyle14"/>
          <w:sz w:val="24"/>
          <w:szCs w:val="24"/>
        </w:rPr>
      </w:pPr>
      <w:r w:rsidRPr="00DC6469">
        <w:rPr>
          <w:rStyle w:val="FontStyle14"/>
          <w:sz w:val="24"/>
          <w:szCs w:val="24"/>
        </w:rPr>
        <w:t xml:space="preserve">Арбитражный суд  </w:t>
      </w:r>
      <w:r w:rsidRPr="00DC6469">
        <w:t>Приднестровской Молдавской Республики</w:t>
      </w:r>
      <w:r w:rsidRPr="00DC6469">
        <w:rPr>
          <w:rStyle w:val="FontStyle14"/>
          <w:sz w:val="24"/>
          <w:szCs w:val="24"/>
        </w:rPr>
        <w:t xml:space="preserve"> в составе  судьи </w:t>
      </w:r>
      <w:proofErr w:type="spellStart"/>
      <w:r w:rsidRPr="00DC6469">
        <w:rPr>
          <w:rStyle w:val="FontStyle14"/>
          <w:sz w:val="24"/>
          <w:szCs w:val="24"/>
        </w:rPr>
        <w:t>Григорашенко</w:t>
      </w:r>
      <w:proofErr w:type="spellEnd"/>
      <w:r w:rsidRPr="00DC6469">
        <w:rPr>
          <w:rStyle w:val="FontStyle14"/>
          <w:sz w:val="24"/>
          <w:szCs w:val="24"/>
        </w:rPr>
        <w:t xml:space="preserve"> И.П., рассмотрев в открытом судебном заседании исковое заявление </w:t>
      </w:r>
      <w:r>
        <w:t xml:space="preserve">Государственной администрации </w:t>
      </w:r>
      <w:proofErr w:type="gramStart"/>
      <w:r>
        <w:t>города</w:t>
      </w:r>
      <w:proofErr w:type="gramEnd"/>
      <w:r>
        <w:t xml:space="preserve"> Тирасполь и города </w:t>
      </w:r>
      <w:proofErr w:type="spellStart"/>
      <w:r>
        <w:t>Днестровск</w:t>
      </w:r>
      <w:proofErr w:type="spellEnd"/>
      <w:r>
        <w:t xml:space="preserve"> (г. Тирасполь,        ул. 25 Октября,101) к обществу с ограниченной ответственностью «Фараон»                                 (г. Тирасполь, ул. Гвардейская, д.13), с привлечением  к участию в деле в качестве третьего лица, не заявляющего самостоятельных требований на предмет спора, МУП «</w:t>
      </w:r>
      <w:proofErr w:type="spellStart"/>
      <w:r>
        <w:t>Тираспольское</w:t>
      </w:r>
      <w:proofErr w:type="spellEnd"/>
      <w:r>
        <w:t xml:space="preserve"> троллейбусное управление</w:t>
      </w:r>
      <w:r w:rsidR="00803085">
        <w:t xml:space="preserve"> им. А.Д. </w:t>
      </w:r>
      <w:proofErr w:type="spellStart"/>
      <w:r w:rsidR="00803085">
        <w:t>Добросоцкого</w:t>
      </w:r>
      <w:proofErr w:type="spellEnd"/>
      <w:r>
        <w:t>» (г. Тирасполь, ул. Гвардейская, д.13) о взыскании долга и пени по договору</w:t>
      </w:r>
      <w:r w:rsidRPr="0034189F">
        <w:t xml:space="preserve"> </w:t>
      </w:r>
      <w:r>
        <w:t>аренды и расторжении договора аренды</w:t>
      </w:r>
      <w:r w:rsidRPr="0034189F">
        <w:t xml:space="preserve"> </w:t>
      </w:r>
      <w:r w:rsidRPr="00A5265F">
        <w:rPr>
          <w:rStyle w:val="FontStyle14"/>
          <w:sz w:val="24"/>
          <w:szCs w:val="24"/>
        </w:rPr>
        <w:t>при участии представителей:</w:t>
      </w:r>
    </w:p>
    <w:p w:rsidR="00201708" w:rsidRPr="00A5265F" w:rsidRDefault="00201708" w:rsidP="00201708">
      <w:pPr>
        <w:pStyle w:val="Style4"/>
        <w:widowControl/>
        <w:spacing w:line="240" w:lineRule="auto"/>
        <w:ind w:right="-30" w:firstLine="851"/>
        <w:rPr>
          <w:rStyle w:val="FontStyle14"/>
          <w:sz w:val="24"/>
          <w:szCs w:val="24"/>
        </w:rPr>
      </w:pPr>
      <w:r w:rsidRPr="00A5265F">
        <w:rPr>
          <w:rStyle w:val="FontStyle14"/>
          <w:sz w:val="24"/>
          <w:szCs w:val="24"/>
        </w:rPr>
        <w:t>истца –</w:t>
      </w:r>
      <w:r>
        <w:rPr>
          <w:rStyle w:val="FontStyle14"/>
          <w:sz w:val="24"/>
          <w:szCs w:val="24"/>
        </w:rPr>
        <w:t xml:space="preserve"> </w:t>
      </w:r>
      <w:r w:rsidRPr="00A5265F">
        <w:rPr>
          <w:rStyle w:val="FontStyle14"/>
          <w:sz w:val="24"/>
          <w:szCs w:val="24"/>
        </w:rPr>
        <w:t xml:space="preserve"> </w:t>
      </w:r>
      <w:r>
        <w:rPr>
          <w:rStyle w:val="FontStyle14"/>
          <w:sz w:val="24"/>
          <w:szCs w:val="24"/>
        </w:rPr>
        <w:t xml:space="preserve"> Подолян С.А. по доверенности от 25 декабря 2019 года № 01-19/3508</w:t>
      </w:r>
      <w:r w:rsidRPr="00A5265F">
        <w:rPr>
          <w:rStyle w:val="FontStyle14"/>
          <w:sz w:val="24"/>
          <w:szCs w:val="24"/>
        </w:rPr>
        <w:t>,</w:t>
      </w:r>
    </w:p>
    <w:p w:rsidR="00201708" w:rsidRDefault="00201708" w:rsidP="00201708">
      <w:pPr>
        <w:pStyle w:val="Style4"/>
        <w:widowControl/>
        <w:spacing w:line="240" w:lineRule="auto"/>
        <w:ind w:right="-30" w:firstLine="851"/>
        <w:rPr>
          <w:rStyle w:val="FontStyle14"/>
          <w:sz w:val="24"/>
          <w:szCs w:val="24"/>
        </w:rPr>
      </w:pPr>
      <w:r>
        <w:rPr>
          <w:rStyle w:val="FontStyle14"/>
          <w:sz w:val="24"/>
          <w:szCs w:val="24"/>
        </w:rPr>
        <w:t xml:space="preserve">МУП «Тираспольского троллейбусного управления имени И.А. </w:t>
      </w:r>
      <w:proofErr w:type="spellStart"/>
      <w:r>
        <w:rPr>
          <w:rStyle w:val="FontStyle14"/>
          <w:sz w:val="24"/>
          <w:szCs w:val="24"/>
        </w:rPr>
        <w:t>Добросоцкого</w:t>
      </w:r>
      <w:proofErr w:type="spellEnd"/>
      <w:r>
        <w:rPr>
          <w:rStyle w:val="FontStyle14"/>
          <w:sz w:val="24"/>
          <w:szCs w:val="24"/>
        </w:rPr>
        <w:t xml:space="preserve">» -  Соколов А.В. по доверенности от 27 января 2020 года № 01/03-32, </w:t>
      </w:r>
      <w:proofErr w:type="spellStart"/>
      <w:r>
        <w:rPr>
          <w:rStyle w:val="FontStyle14"/>
          <w:sz w:val="24"/>
          <w:szCs w:val="24"/>
        </w:rPr>
        <w:t>Ивальковой</w:t>
      </w:r>
      <w:proofErr w:type="spellEnd"/>
      <w:r>
        <w:rPr>
          <w:rStyle w:val="FontStyle14"/>
          <w:sz w:val="24"/>
          <w:szCs w:val="24"/>
        </w:rPr>
        <w:t xml:space="preserve"> Н.А. по доверенности от 4 февраля 2020 года № 01/03-49,</w:t>
      </w:r>
    </w:p>
    <w:p w:rsidR="00201708" w:rsidRPr="00A5265F" w:rsidRDefault="00201708" w:rsidP="00201708">
      <w:pPr>
        <w:pStyle w:val="Style4"/>
        <w:widowControl/>
        <w:spacing w:line="240" w:lineRule="auto"/>
        <w:ind w:right="-30" w:firstLine="851"/>
        <w:rPr>
          <w:rStyle w:val="FontStyle14"/>
          <w:sz w:val="24"/>
          <w:szCs w:val="24"/>
        </w:rPr>
      </w:pPr>
      <w:r w:rsidRPr="00A5265F">
        <w:rPr>
          <w:rStyle w:val="FontStyle14"/>
          <w:sz w:val="24"/>
          <w:szCs w:val="24"/>
        </w:rPr>
        <w:t>в</w:t>
      </w:r>
      <w:r>
        <w:rPr>
          <w:rStyle w:val="FontStyle14"/>
          <w:sz w:val="24"/>
          <w:szCs w:val="24"/>
        </w:rPr>
        <w:t xml:space="preserve"> отсутствие ОО</w:t>
      </w:r>
      <w:r w:rsidRPr="00A5265F">
        <w:rPr>
          <w:rStyle w:val="FontStyle14"/>
          <w:sz w:val="24"/>
          <w:szCs w:val="24"/>
        </w:rPr>
        <w:t>О «</w:t>
      </w:r>
      <w:r>
        <w:rPr>
          <w:rStyle w:val="FontStyle14"/>
          <w:sz w:val="24"/>
          <w:szCs w:val="24"/>
        </w:rPr>
        <w:t>Фараон»</w:t>
      </w:r>
      <w:r w:rsidRPr="00A5265F">
        <w:rPr>
          <w:rStyle w:val="FontStyle14"/>
          <w:sz w:val="24"/>
          <w:szCs w:val="24"/>
        </w:rPr>
        <w:t>, извещенного</w:t>
      </w:r>
      <w:r w:rsidR="00803085">
        <w:rPr>
          <w:rStyle w:val="FontStyle14"/>
          <w:sz w:val="24"/>
          <w:szCs w:val="24"/>
        </w:rPr>
        <w:t xml:space="preserve"> надлежащим образом </w:t>
      </w:r>
      <w:r w:rsidRPr="00A5265F">
        <w:rPr>
          <w:rStyle w:val="FontStyle14"/>
          <w:sz w:val="24"/>
          <w:szCs w:val="24"/>
        </w:rPr>
        <w:t xml:space="preserve"> о времени и месте судебного заседани</w:t>
      </w:r>
      <w:r>
        <w:rPr>
          <w:rStyle w:val="FontStyle14"/>
          <w:sz w:val="24"/>
          <w:szCs w:val="24"/>
        </w:rPr>
        <w:t>я</w:t>
      </w:r>
      <w:r w:rsidRPr="00A5265F">
        <w:rPr>
          <w:rStyle w:val="FontStyle14"/>
          <w:sz w:val="24"/>
          <w:szCs w:val="24"/>
        </w:rPr>
        <w:t xml:space="preserve">, </w:t>
      </w:r>
    </w:p>
    <w:p w:rsidR="00201708" w:rsidRPr="00A5265F" w:rsidRDefault="00201708" w:rsidP="00201708">
      <w:pPr>
        <w:pStyle w:val="Style4"/>
        <w:widowControl/>
        <w:spacing w:line="240" w:lineRule="auto"/>
        <w:ind w:right="-30" w:firstLine="851"/>
        <w:rPr>
          <w:rStyle w:val="FontStyle14"/>
          <w:sz w:val="24"/>
          <w:szCs w:val="24"/>
        </w:rPr>
      </w:pPr>
      <w:r>
        <w:rPr>
          <w:rStyle w:val="FontStyle14"/>
          <w:sz w:val="24"/>
          <w:szCs w:val="24"/>
        </w:rPr>
        <w:t>п</w:t>
      </w:r>
      <w:r w:rsidRPr="00A5265F">
        <w:rPr>
          <w:rStyle w:val="FontStyle14"/>
          <w:sz w:val="24"/>
          <w:szCs w:val="24"/>
        </w:rPr>
        <w:t xml:space="preserve">ри разъяснении процессуальных прав и обязанностей, установленных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201708" w:rsidRPr="00A5265F" w:rsidRDefault="00201708" w:rsidP="00201708">
      <w:pPr>
        <w:spacing w:after="0" w:line="240" w:lineRule="auto"/>
        <w:ind w:firstLine="720"/>
        <w:jc w:val="center"/>
        <w:rPr>
          <w:rFonts w:ascii="Times New Roman" w:hAnsi="Times New Roman" w:cs="Times New Roman"/>
          <w:b/>
          <w:sz w:val="24"/>
          <w:szCs w:val="24"/>
        </w:rPr>
      </w:pPr>
    </w:p>
    <w:p w:rsidR="00201708" w:rsidRPr="00A5265F" w:rsidRDefault="00201708" w:rsidP="00201708">
      <w:pPr>
        <w:spacing w:after="0" w:line="240" w:lineRule="auto"/>
        <w:ind w:firstLine="720"/>
        <w:jc w:val="center"/>
        <w:rPr>
          <w:rFonts w:ascii="Times New Roman" w:hAnsi="Times New Roman" w:cs="Times New Roman"/>
          <w:b/>
          <w:sz w:val="24"/>
          <w:szCs w:val="24"/>
        </w:rPr>
      </w:pPr>
      <w:r w:rsidRPr="00A5265F">
        <w:rPr>
          <w:rFonts w:ascii="Times New Roman" w:hAnsi="Times New Roman" w:cs="Times New Roman"/>
          <w:b/>
          <w:sz w:val="24"/>
          <w:szCs w:val="24"/>
        </w:rPr>
        <w:t>У С Т А Н О В И Л:</w:t>
      </w:r>
    </w:p>
    <w:p w:rsidR="00201708" w:rsidRPr="00A5265F" w:rsidRDefault="00201708" w:rsidP="00201708">
      <w:pPr>
        <w:spacing w:after="0" w:line="240" w:lineRule="auto"/>
        <w:ind w:firstLine="720"/>
        <w:jc w:val="both"/>
        <w:rPr>
          <w:rFonts w:ascii="Times New Roman" w:hAnsi="Times New Roman" w:cs="Times New Roman"/>
          <w:sz w:val="24"/>
          <w:szCs w:val="24"/>
        </w:rPr>
      </w:pPr>
      <w:r w:rsidRPr="00A5265F">
        <w:rPr>
          <w:rFonts w:ascii="Times New Roman" w:hAnsi="Times New Roman" w:cs="Times New Roman"/>
          <w:sz w:val="24"/>
          <w:szCs w:val="24"/>
        </w:rPr>
        <w:t xml:space="preserve">в Арбитражный суд поступило исковое заявление </w:t>
      </w:r>
      <w:r w:rsidRPr="000F3AEA">
        <w:rPr>
          <w:rFonts w:ascii="Times New Roman" w:hAnsi="Times New Roman" w:cs="Times New Roman"/>
          <w:sz w:val="24"/>
          <w:szCs w:val="24"/>
        </w:rPr>
        <w:t xml:space="preserve">Государственной администрации города Тирасполь и города </w:t>
      </w:r>
      <w:proofErr w:type="spellStart"/>
      <w:r w:rsidRPr="000F3AEA">
        <w:rPr>
          <w:rFonts w:ascii="Times New Roman" w:hAnsi="Times New Roman" w:cs="Times New Roman"/>
          <w:sz w:val="24"/>
          <w:szCs w:val="24"/>
        </w:rPr>
        <w:t>Днестровск</w:t>
      </w:r>
      <w:proofErr w:type="spellEnd"/>
      <w:r w:rsidRPr="000F3AEA">
        <w:rPr>
          <w:rFonts w:ascii="Times New Roman" w:hAnsi="Times New Roman" w:cs="Times New Roman"/>
          <w:sz w:val="24"/>
          <w:szCs w:val="24"/>
        </w:rPr>
        <w:t xml:space="preserve"> </w:t>
      </w:r>
      <w:r w:rsidRPr="00A5265F">
        <w:rPr>
          <w:rFonts w:ascii="Times New Roman" w:hAnsi="Times New Roman" w:cs="Times New Roman"/>
          <w:sz w:val="24"/>
          <w:szCs w:val="24"/>
        </w:rPr>
        <w:t xml:space="preserve">(далее – </w:t>
      </w:r>
      <w:r>
        <w:rPr>
          <w:rFonts w:ascii="Times New Roman" w:hAnsi="Times New Roman" w:cs="Times New Roman"/>
          <w:sz w:val="24"/>
          <w:szCs w:val="24"/>
        </w:rPr>
        <w:t>Государственная администрация,</w:t>
      </w:r>
      <w:r w:rsidRPr="00A5265F">
        <w:rPr>
          <w:rFonts w:ascii="Times New Roman" w:hAnsi="Times New Roman" w:cs="Times New Roman"/>
          <w:sz w:val="24"/>
          <w:szCs w:val="24"/>
        </w:rPr>
        <w:t xml:space="preserve"> истец) к </w:t>
      </w:r>
      <w:r w:rsidRPr="000F3AEA">
        <w:rPr>
          <w:rFonts w:ascii="Times New Roman" w:hAnsi="Times New Roman" w:cs="Times New Roman"/>
          <w:sz w:val="24"/>
          <w:szCs w:val="24"/>
        </w:rPr>
        <w:t>обществу с ограниченной ответственностью «Фараон»</w:t>
      </w:r>
      <w:r>
        <w:t xml:space="preserve"> </w:t>
      </w:r>
      <w:r w:rsidRPr="00A5265F">
        <w:rPr>
          <w:rFonts w:ascii="Times New Roman" w:hAnsi="Times New Roman" w:cs="Times New Roman"/>
          <w:sz w:val="24"/>
          <w:szCs w:val="24"/>
        </w:rPr>
        <w:t xml:space="preserve">(далее – </w:t>
      </w:r>
      <w:r>
        <w:rPr>
          <w:rFonts w:ascii="Times New Roman" w:hAnsi="Times New Roman" w:cs="Times New Roman"/>
          <w:sz w:val="24"/>
          <w:szCs w:val="24"/>
        </w:rPr>
        <w:t>ООО «Фараон»,</w:t>
      </w:r>
      <w:r w:rsidRPr="00A5265F">
        <w:rPr>
          <w:rFonts w:ascii="Times New Roman" w:hAnsi="Times New Roman" w:cs="Times New Roman"/>
          <w:sz w:val="24"/>
          <w:szCs w:val="24"/>
        </w:rPr>
        <w:t xml:space="preserve">  ответчик) о взыскании долга и п</w:t>
      </w:r>
      <w:r>
        <w:rPr>
          <w:rFonts w:ascii="Times New Roman" w:hAnsi="Times New Roman" w:cs="Times New Roman"/>
          <w:sz w:val="24"/>
          <w:szCs w:val="24"/>
        </w:rPr>
        <w:t xml:space="preserve">ени по договору аренды и расторжении договора аренды. </w:t>
      </w:r>
      <w:r w:rsidRPr="00A5265F">
        <w:rPr>
          <w:rFonts w:ascii="Times New Roman" w:hAnsi="Times New Roman" w:cs="Times New Roman"/>
          <w:sz w:val="24"/>
          <w:szCs w:val="24"/>
        </w:rPr>
        <w:t>Опре</w:t>
      </w:r>
      <w:r>
        <w:rPr>
          <w:rFonts w:ascii="Times New Roman" w:hAnsi="Times New Roman" w:cs="Times New Roman"/>
          <w:sz w:val="24"/>
          <w:szCs w:val="24"/>
        </w:rPr>
        <w:t>делением Арбитражного суда от 26</w:t>
      </w:r>
      <w:r w:rsidRPr="00A5265F">
        <w:rPr>
          <w:rFonts w:ascii="Times New Roman" w:hAnsi="Times New Roman" w:cs="Times New Roman"/>
          <w:sz w:val="24"/>
          <w:szCs w:val="24"/>
        </w:rPr>
        <w:t xml:space="preserve"> декабря 2019 года указанное исковое заявление принято к производству Арбитражного суда</w:t>
      </w:r>
      <w:r>
        <w:rPr>
          <w:rFonts w:ascii="Times New Roman" w:hAnsi="Times New Roman" w:cs="Times New Roman"/>
          <w:sz w:val="24"/>
          <w:szCs w:val="24"/>
        </w:rPr>
        <w:t>. Рассмотрение дела откладывалось.</w:t>
      </w:r>
      <w:r w:rsidRPr="00A5265F">
        <w:rPr>
          <w:rFonts w:ascii="Times New Roman" w:hAnsi="Times New Roman" w:cs="Times New Roman"/>
          <w:sz w:val="24"/>
          <w:szCs w:val="24"/>
        </w:rPr>
        <w:t xml:space="preserve"> </w:t>
      </w:r>
    </w:p>
    <w:p w:rsidR="00201708" w:rsidRPr="00A5265F" w:rsidRDefault="00201708" w:rsidP="00201708">
      <w:pPr>
        <w:tabs>
          <w:tab w:val="left" w:pos="0"/>
        </w:tabs>
        <w:spacing w:after="0" w:line="240" w:lineRule="auto"/>
        <w:ind w:firstLine="709"/>
        <w:jc w:val="both"/>
        <w:rPr>
          <w:rStyle w:val="FontStyle14"/>
          <w:sz w:val="24"/>
          <w:szCs w:val="24"/>
        </w:rPr>
      </w:pPr>
      <w:r w:rsidRPr="00A5265F">
        <w:rPr>
          <w:rStyle w:val="FontStyle14"/>
          <w:sz w:val="24"/>
          <w:szCs w:val="24"/>
        </w:rPr>
        <w:t>В назначенную дату и время проведения судебного разбират</w:t>
      </w:r>
      <w:r>
        <w:rPr>
          <w:rStyle w:val="FontStyle14"/>
          <w:sz w:val="24"/>
          <w:szCs w:val="24"/>
        </w:rPr>
        <w:t>ельства по делу представитель ООО «Фараон</w:t>
      </w:r>
      <w:r w:rsidRPr="00A5265F">
        <w:rPr>
          <w:rStyle w:val="FontStyle14"/>
          <w:sz w:val="24"/>
          <w:szCs w:val="24"/>
        </w:rPr>
        <w:t xml:space="preserve">» не явился. </w:t>
      </w:r>
    </w:p>
    <w:p w:rsidR="00201708" w:rsidRDefault="00201708" w:rsidP="00201708">
      <w:pPr>
        <w:spacing w:after="0" w:line="240" w:lineRule="auto"/>
        <w:ind w:right="27" w:firstLine="709"/>
        <w:jc w:val="both"/>
        <w:rPr>
          <w:rStyle w:val="FontStyle14"/>
          <w:sz w:val="24"/>
          <w:szCs w:val="24"/>
        </w:rPr>
      </w:pPr>
      <w:r w:rsidRPr="00A5265F">
        <w:rPr>
          <w:rStyle w:val="FontStyle14"/>
          <w:sz w:val="24"/>
          <w:szCs w:val="24"/>
        </w:rPr>
        <w:t xml:space="preserve">В порядке пункта 1 статьи 102-1 АПК ПМР  стороны были извещены о времени и месте судебного разбирательства путем направления им копий определения Арбитражного суда о </w:t>
      </w:r>
      <w:r>
        <w:rPr>
          <w:rStyle w:val="FontStyle14"/>
          <w:sz w:val="24"/>
          <w:szCs w:val="24"/>
        </w:rPr>
        <w:t>назначении судебного заседания.</w:t>
      </w:r>
      <w:r w:rsidRPr="00A5265F">
        <w:rPr>
          <w:rStyle w:val="FontStyle14"/>
          <w:sz w:val="24"/>
          <w:szCs w:val="24"/>
        </w:rPr>
        <w:t xml:space="preserve"> Надлежащее извещение ответчика о времени и месте судебного заседания подтверждается почтовым извещением  № </w:t>
      </w:r>
      <w:r>
        <w:rPr>
          <w:rStyle w:val="FontStyle14"/>
          <w:sz w:val="24"/>
          <w:szCs w:val="24"/>
        </w:rPr>
        <w:t>885 от 26</w:t>
      </w:r>
      <w:r w:rsidRPr="00A5265F">
        <w:rPr>
          <w:rStyle w:val="FontStyle14"/>
          <w:sz w:val="24"/>
          <w:szCs w:val="24"/>
        </w:rPr>
        <w:t xml:space="preserve"> декабря 2019 года.</w:t>
      </w:r>
      <w:r>
        <w:rPr>
          <w:rStyle w:val="FontStyle14"/>
          <w:sz w:val="24"/>
          <w:szCs w:val="24"/>
        </w:rPr>
        <w:t xml:space="preserve"> Однако указанное оповещение возвращено с отметкой «за </w:t>
      </w:r>
      <w:proofErr w:type="spellStart"/>
      <w:r>
        <w:rPr>
          <w:rStyle w:val="FontStyle14"/>
          <w:sz w:val="24"/>
          <w:szCs w:val="24"/>
        </w:rPr>
        <w:t>невостребованием</w:t>
      </w:r>
      <w:proofErr w:type="spellEnd"/>
      <w:r>
        <w:rPr>
          <w:rStyle w:val="FontStyle14"/>
          <w:sz w:val="24"/>
          <w:szCs w:val="24"/>
        </w:rPr>
        <w:t>».</w:t>
      </w:r>
      <w:r w:rsidRPr="00A5265F">
        <w:rPr>
          <w:rStyle w:val="FontStyle14"/>
          <w:sz w:val="24"/>
          <w:szCs w:val="24"/>
        </w:rPr>
        <w:t xml:space="preserve"> </w:t>
      </w:r>
      <w:r w:rsidRPr="00A5265F">
        <w:rPr>
          <w:rFonts w:ascii="Times New Roman" w:hAnsi="Times New Roman" w:cs="Times New Roman"/>
          <w:sz w:val="24"/>
          <w:szCs w:val="24"/>
        </w:rPr>
        <w:t xml:space="preserve">Кроме того, сведения о времени и месте проведения процесса по рассмотрению искового заявления </w:t>
      </w:r>
      <w:r>
        <w:rPr>
          <w:rFonts w:ascii="Times New Roman" w:hAnsi="Times New Roman" w:cs="Times New Roman"/>
          <w:sz w:val="24"/>
          <w:szCs w:val="24"/>
        </w:rPr>
        <w:t>Государственной администрации</w:t>
      </w:r>
      <w:r w:rsidRPr="00A5265F">
        <w:rPr>
          <w:rFonts w:ascii="Times New Roman" w:hAnsi="Times New Roman" w:cs="Times New Roman"/>
          <w:sz w:val="24"/>
          <w:szCs w:val="24"/>
        </w:rPr>
        <w:t xml:space="preserve"> размещены на официальном сайте Арбитражного суда в порядке части второй пункта 1 статьи 102-1 АПК ПМР в разделе «Календарь судебных заседаний».</w:t>
      </w:r>
      <w:r w:rsidRPr="00E414E8">
        <w:rPr>
          <w:rStyle w:val="FontStyle14"/>
          <w:sz w:val="24"/>
          <w:szCs w:val="24"/>
        </w:rPr>
        <w:t xml:space="preserve"> </w:t>
      </w:r>
    </w:p>
    <w:p w:rsidR="00201708" w:rsidRDefault="00201708" w:rsidP="00201708">
      <w:pPr>
        <w:spacing w:after="0" w:line="240" w:lineRule="auto"/>
        <w:ind w:right="27" w:firstLine="709"/>
        <w:jc w:val="both"/>
        <w:rPr>
          <w:rStyle w:val="FontStyle14"/>
          <w:sz w:val="24"/>
          <w:szCs w:val="24"/>
        </w:rPr>
      </w:pPr>
      <w:r w:rsidRPr="00917FB8">
        <w:rPr>
          <w:rStyle w:val="FontStyle14"/>
          <w:sz w:val="24"/>
          <w:szCs w:val="24"/>
        </w:rPr>
        <w:lastRenderedPageBreak/>
        <w:t>Учитывая указанное обстоятельство, а также следуя положениям пункта 2 статьи 108 АПК ПМР, суд не усмотрел препятствий для</w:t>
      </w:r>
      <w:r>
        <w:rPr>
          <w:rStyle w:val="FontStyle14"/>
          <w:sz w:val="24"/>
          <w:szCs w:val="24"/>
        </w:rPr>
        <w:t xml:space="preserve"> продолжения</w:t>
      </w:r>
      <w:r w:rsidRPr="00917FB8">
        <w:rPr>
          <w:rStyle w:val="FontStyle14"/>
          <w:sz w:val="24"/>
          <w:szCs w:val="24"/>
        </w:rPr>
        <w:t xml:space="preserve"> рассмотрения дела в отсутствие представителей ответчика. </w:t>
      </w:r>
    </w:p>
    <w:p w:rsidR="00201708" w:rsidRPr="00DC6469" w:rsidRDefault="00201708" w:rsidP="00201708">
      <w:pPr>
        <w:spacing w:after="0" w:line="240" w:lineRule="auto"/>
        <w:ind w:right="27" w:firstLine="709"/>
        <w:jc w:val="both"/>
        <w:rPr>
          <w:rStyle w:val="FontStyle14"/>
          <w:sz w:val="24"/>
          <w:szCs w:val="24"/>
        </w:rPr>
      </w:pPr>
      <w:r w:rsidRPr="00DC6469">
        <w:rPr>
          <w:rStyle w:val="FontStyle14"/>
          <w:sz w:val="24"/>
          <w:szCs w:val="24"/>
        </w:rPr>
        <w:t>Окончательно дело рассмотрено, и резол</w:t>
      </w:r>
      <w:r w:rsidR="00803085">
        <w:rPr>
          <w:rStyle w:val="FontStyle14"/>
          <w:sz w:val="24"/>
          <w:szCs w:val="24"/>
        </w:rPr>
        <w:t>ютивная часть судебного решения</w:t>
      </w:r>
      <w:r w:rsidRPr="00DC6469">
        <w:rPr>
          <w:rStyle w:val="FontStyle14"/>
          <w:sz w:val="24"/>
          <w:szCs w:val="24"/>
        </w:rPr>
        <w:t xml:space="preserve"> оглашена в судебном заседании  </w:t>
      </w:r>
      <w:r>
        <w:rPr>
          <w:rStyle w:val="FontStyle14"/>
          <w:sz w:val="24"/>
          <w:szCs w:val="24"/>
        </w:rPr>
        <w:t>18 февраля 2020</w:t>
      </w:r>
      <w:r w:rsidRPr="00DC6469">
        <w:rPr>
          <w:rStyle w:val="FontStyle14"/>
          <w:sz w:val="24"/>
          <w:szCs w:val="24"/>
        </w:rPr>
        <w:t xml:space="preserve"> года. Полный текст судебного решения изготовлен </w:t>
      </w:r>
      <w:r>
        <w:rPr>
          <w:rStyle w:val="FontStyle14"/>
          <w:sz w:val="24"/>
          <w:szCs w:val="24"/>
        </w:rPr>
        <w:t>26 февраля 2020</w:t>
      </w:r>
      <w:r w:rsidRPr="00DC6469">
        <w:rPr>
          <w:rStyle w:val="FontStyle14"/>
          <w:sz w:val="24"/>
          <w:szCs w:val="24"/>
        </w:rPr>
        <w:t xml:space="preserve"> года. </w:t>
      </w:r>
    </w:p>
    <w:p w:rsidR="00201708" w:rsidRDefault="00201708" w:rsidP="00201708">
      <w:pPr>
        <w:pStyle w:val="Style4"/>
        <w:widowControl/>
        <w:spacing w:line="240" w:lineRule="auto"/>
        <w:ind w:firstLine="709"/>
      </w:pPr>
      <w:r>
        <w:rPr>
          <w:b/>
        </w:rPr>
        <w:t>Государственная администрация</w:t>
      </w:r>
      <w:r w:rsidRPr="00DC6469">
        <w:rPr>
          <w:b/>
        </w:rPr>
        <w:t xml:space="preserve"> </w:t>
      </w:r>
      <w:r w:rsidRPr="00DC6469">
        <w:t>в ходе судебного заседания</w:t>
      </w:r>
      <w:r w:rsidRPr="00DC6469">
        <w:rPr>
          <w:b/>
        </w:rPr>
        <w:t xml:space="preserve"> </w:t>
      </w:r>
      <w:r>
        <w:rPr>
          <w:b/>
        </w:rPr>
        <w:t xml:space="preserve"> </w:t>
      </w:r>
      <w:r w:rsidRPr="00201708">
        <w:t>уточнила исковые требования в порядке  статьи 29 АПК ПМР,</w:t>
      </w:r>
      <w:r>
        <w:rPr>
          <w:b/>
        </w:rPr>
        <w:t xml:space="preserve">  </w:t>
      </w:r>
      <w:r w:rsidRPr="00DC6469">
        <w:t>поддержал</w:t>
      </w:r>
      <w:r>
        <w:t>а</w:t>
      </w:r>
      <w:r w:rsidRPr="00DC6469">
        <w:t xml:space="preserve"> </w:t>
      </w:r>
      <w:r>
        <w:t>таковые</w:t>
      </w:r>
      <w:r w:rsidRPr="00DC6469">
        <w:t xml:space="preserve"> и просил</w:t>
      </w:r>
      <w:r>
        <w:t xml:space="preserve">а Арбитражный </w:t>
      </w:r>
      <w:r w:rsidRPr="00DC6469">
        <w:t xml:space="preserve"> суд удовлетворить их в полном объеме.</w:t>
      </w:r>
      <w:r w:rsidRPr="00DC6469">
        <w:rPr>
          <w:b/>
        </w:rPr>
        <w:t xml:space="preserve"> </w:t>
      </w:r>
      <w:r w:rsidRPr="00DC6469">
        <w:t>При этом в обоснование своей позиции истец указыва</w:t>
      </w:r>
      <w:r>
        <w:t>л</w:t>
      </w:r>
      <w:r w:rsidRPr="00DC6469">
        <w:t xml:space="preserve"> следующие обстоятельства. </w:t>
      </w:r>
    </w:p>
    <w:p w:rsidR="00201708" w:rsidRDefault="00201708" w:rsidP="00201708">
      <w:pPr>
        <w:spacing w:after="0" w:line="240" w:lineRule="auto"/>
        <w:ind w:firstLine="540"/>
        <w:jc w:val="both"/>
        <w:rPr>
          <w:rFonts w:ascii="Times New Roman" w:hAnsi="Times New Roman" w:cs="Times New Roman"/>
          <w:sz w:val="24"/>
          <w:szCs w:val="24"/>
        </w:rPr>
      </w:pPr>
      <w:r w:rsidRPr="00041247">
        <w:rPr>
          <w:rFonts w:ascii="Times New Roman" w:hAnsi="Times New Roman" w:cs="Times New Roman"/>
          <w:sz w:val="24"/>
          <w:szCs w:val="24"/>
        </w:rPr>
        <w:t>23 июня 2016 г</w:t>
      </w:r>
      <w:r>
        <w:rPr>
          <w:rFonts w:ascii="Times New Roman" w:hAnsi="Times New Roman" w:cs="Times New Roman"/>
          <w:sz w:val="24"/>
          <w:szCs w:val="24"/>
        </w:rPr>
        <w:t>ода</w:t>
      </w:r>
      <w:r w:rsidRPr="00041247">
        <w:rPr>
          <w:rFonts w:ascii="Times New Roman" w:hAnsi="Times New Roman" w:cs="Times New Roman"/>
          <w:sz w:val="24"/>
          <w:szCs w:val="24"/>
        </w:rPr>
        <w:t xml:space="preserve"> между Г</w:t>
      </w:r>
      <w:r>
        <w:rPr>
          <w:rFonts w:ascii="Times New Roman" w:hAnsi="Times New Roman" w:cs="Times New Roman"/>
          <w:sz w:val="24"/>
          <w:szCs w:val="24"/>
        </w:rPr>
        <w:t xml:space="preserve">осударственной администрацией </w:t>
      </w:r>
      <w:r w:rsidRPr="00041247">
        <w:rPr>
          <w:rFonts w:ascii="Times New Roman" w:hAnsi="Times New Roman" w:cs="Times New Roman"/>
          <w:sz w:val="24"/>
          <w:szCs w:val="24"/>
        </w:rPr>
        <w:t>(Арендодатель), МУП «ТТУ имени И.А.</w:t>
      </w:r>
      <w:r>
        <w:rPr>
          <w:rFonts w:ascii="Times New Roman" w:hAnsi="Times New Roman" w:cs="Times New Roman"/>
          <w:sz w:val="24"/>
          <w:szCs w:val="24"/>
        </w:rPr>
        <w:t xml:space="preserve"> </w:t>
      </w:r>
      <w:proofErr w:type="spellStart"/>
      <w:r w:rsidRPr="00041247">
        <w:rPr>
          <w:rFonts w:ascii="Times New Roman" w:hAnsi="Times New Roman" w:cs="Times New Roman"/>
          <w:sz w:val="24"/>
          <w:szCs w:val="24"/>
        </w:rPr>
        <w:t>Добросоцкого</w:t>
      </w:r>
      <w:proofErr w:type="spellEnd"/>
      <w:r w:rsidRPr="00041247">
        <w:rPr>
          <w:rFonts w:ascii="Times New Roman" w:hAnsi="Times New Roman" w:cs="Times New Roman"/>
          <w:sz w:val="24"/>
          <w:szCs w:val="24"/>
        </w:rPr>
        <w:t xml:space="preserve">» (Балансодержатель) </w:t>
      </w:r>
      <w:proofErr w:type="gramStart"/>
      <w:r w:rsidRPr="00041247">
        <w:rPr>
          <w:rFonts w:ascii="Times New Roman" w:hAnsi="Times New Roman" w:cs="Times New Roman"/>
          <w:sz w:val="24"/>
          <w:szCs w:val="24"/>
        </w:rPr>
        <w:t>и ООО</w:t>
      </w:r>
      <w:proofErr w:type="gramEnd"/>
      <w:r w:rsidRPr="00041247">
        <w:rPr>
          <w:rFonts w:ascii="Times New Roman" w:hAnsi="Times New Roman" w:cs="Times New Roman"/>
          <w:sz w:val="24"/>
          <w:szCs w:val="24"/>
        </w:rPr>
        <w:t xml:space="preserve"> «Фараон» (Арендатор) был заключён договор аренды объекта муниципального имущества</w:t>
      </w:r>
      <w:r>
        <w:rPr>
          <w:rFonts w:ascii="Times New Roman" w:hAnsi="Times New Roman" w:cs="Times New Roman"/>
          <w:sz w:val="24"/>
          <w:szCs w:val="24"/>
        </w:rPr>
        <w:t xml:space="preserve"> № 01-15 (далее - </w:t>
      </w:r>
      <w:r w:rsidRPr="00041247">
        <w:rPr>
          <w:rFonts w:ascii="Times New Roman" w:hAnsi="Times New Roman" w:cs="Times New Roman"/>
          <w:sz w:val="24"/>
          <w:szCs w:val="24"/>
        </w:rPr>
        <w:t>Договор), согласно условиям, которого Арендодатель должен предоставить Арендатору в аренду часть здания лит. Б., сост</w:t>
      </w:r>
      <w:r>
        <w:rPr>
          <w:rFonts w:ascii="Times New Roman" w:hAnsi="Times New Roman" w:cs="Times New Roman"/>
          <w:sz w:val="24"/>
          <w:szCs w:val="24"/>
        </w:rPr>
        <w:t>оящей из помещений 1-го этажа №</w:t>
      </w:r>
      <w:r w:rsidRPr="00041247">
        <w:rPr>
          <w:rFonts w:ascii="Times New Roman" w:hAnsi="Times New Roman" w:cs="Times New Roman"/>
          <w:sz w:val="24"/>
          <w:szCs w:val="24"/>
        </w:rPr>
        <w:t>№ 1, 8, 9,</w:t>
      </w:r>
      <w:r>
        <w:rPr>
          <w:rFonts w:ascii="Times New Roman" w:hAnsi="Times New Roman" w:cs="Times New Roman"/>
          <w:sz w:val="24"/>
          <w:szCs w:val="24"/>
        </w:rPr>
        <w:t xml:space="preserve"> 10, 11 общей площадью 30,8 кв.</w:t>
      </w:r>
      <w:r w:rsidRPr="00041247">
        <w:rPr>
          <w:rFonts w:ascii="Times New Roman" w:hAnsi="Times New Roman" w:cs="Times New Roman"/>
          <w:sz w:val="24"/>
          <w:szCs w:val="24"/>
        </w:rPr>
        <w:t>м. по адресу: г.</w:t>
      </w:r>
      <w:r>
        <w:rPr>
          <w:rFonts w:ascii="Times New Roman" w:hAnsi="Times New Roman" w:cs="Times New Roman"/>
          <w:sz w:val="24"/>
          <w:szCs w:val="24"/>
        </w:rPr>
        <w:t xml:space="preserve"> Тирасполь, </w:t>
      </w:r>
      <w:r w:rsidRPr="00041247">
        <w:rPr>
          <w:rFonts w:ascii="Times New Roman" w:hAnsi="Times New Roman" w:cs="Times New Roman"/>
          <w:sz w:val="24"/>
          <w:szCs w:val="24"/>
        </w:rPr>
        <w:t xml:space="preserve">ул. </w:t>
      </w:r>
      <w:proofErr w:type="gramStart"/>
      <w:r w:rsidRPr="00041247">
        <w:rPr>
          <w:rFonts w:ascii="Times New Roman" w:hAnsi="Times New Roman" w:cs="Times New Roman"/>
          <w:sz w:val="24"/>
          <w:szCs w:val="24"/>
        </w:rPr>
        <w:t>Гвардейская</w:t>
      </w:r>
      <w:proofErr w:type="gramEnd"/>
      <w:r w:rsidRPr="00041247">
        <w:rPr>
          <w:rFonts w:ascii="Times New Roman" w:hAnsi="Times New Roman" w:cs="Times New Roman"/>
          <w:sz w:val="24"/>
          <w:szCs w:val="24"/>
        </w:rPr>
        <w:t>, 13. Арендатор, в свою очередь, обязался своевременно оплачивать арендную плату и коммунальные расходы за указанное помещение</w:t>
      </w:r>
      <w:r>
        <w:rPr>
          <w:rFonts w:ascii="Times New Roman" w:hAnsi="Times New Roman" w:cs="Times New Roman"/>
          <w:sz w:val="24"/>
          <w:szCs w:val="24"/>
        </w:rPr>
        <w:t>.</w:t>
      </w:r>
    </w:p>
    <w:p w:rsidR="00201708" w:rsidRPr="00041247" w:rsidRDefault="00201708" w:rsidP="00201708">
      <w:pPr>
        <w:spacing w:after="0" w:line="240" w:lineRule="auto"/>
        <w:ind w:firstLine="540"/>
        <w:jc w:val="both"/>
        <w:rPr>
          <w:rFonts w:ascii="Times New Roman" w:hAnsi="Times New Roman" w:cs="Times New Roman"/>
          <w:sz w:val="24"/>
          <w:szCs w:val="24"/>
          <w:bdr w:val="none" w:sz="0" w:space="0" w:color="auto" w:frame="1"/>
        </w:rPr>
      </w:pPr>
      <w:r w:rsidRPr="00041247">
        <w:rPr>
          <w:rFonts w:ascii="Times New Roman" w:hAnsi="Times New Roman" w:cs="Times New Roman"/>
          <w:sz w:val="24"/>
          <w:szCs w:val="24"/>
          <w:bdr w:val="none" w:sz="0" w:space="0" w:color="auto" w:frame="1"/>
        </w:rPr>
        <w:t xml:space="preserve">Согласно акту приема-передачи от </w:t>
      </w:r>
      <w:r w:rsidRPr="00041247">
        <w:rPr>
          <w:rFonts w:ascii="Times New Roman" w:hAnsi="Times New Roman" w:cs="Times New Roman"/>
          <w:sz w:val="24"/>
          <w:szCs w:val="24"/>
        </w:rPr>
        <w:t>23 июня 2016 г</w:t>
      </w:r>
      <w:r>
        <w:rPr>
          <w:rFonts w:ascii="Times New Roman" w:hAnsi="Times New Roman" w:cs="Times New Roman"/>
          <w:sz w:val="24"/>
          <w:szCs w:val="24"/>
        </w:rPr>
        <w:t>ода</w:t>
      </w:r>
      <w:r w:rsidRPr="00041247">
        <w:rPr>
          <w:rFonts w:ascii="Times New Roman" w:hAnsi="Times New Roman" w:cs="Times New Roman"/>
          <w:sz w:val="24"/>
          <w:szCs w:val="24"/>
          <w:bdr w:val="none" w:sz="0" w:space="0" w:color="auto" w:frame="1"/>
        </w:rPr>
        <w:t xml:space="preserve"> (копия прилагается) Арендодатель передал Арендатору указанное нежилое помещение, чем исполнил свои обязательства по Договору.</w:t>
      </w:r>
    </w:p>
    <w:p w:rsidR="00201708" w:rsidRPr="00B97C0D" w:rsidRDefault="00201708" w:rsidP="00201708">
      <w:pPr>
        <w:spacing w:after="0" w:line="240" w:lineRule="auto"/>
        <w:ind w:firstLine="540"/>
        <w:jc w:val="both"/>
        <w:rPr>
          <w:rFonts w:ascii="Times New Roman" w:hAnsi="Times New Roman" w:cs="Times New Roman"/>
          <w:sz w:val="24"/>
          <w:szCs w:val="24"/>
        </w:rPr>
      </w:pPr>
      <w:r w:rsidRPr="00B97C0D">
        <w:rPr>
          <w:rFonts w:ascii="Times New Roman" w:hAnsi="Times New Roman" w:cs="Times New Roman"/>
          <w:sz w:val="24"/>
          <w:szCs w:val="24"/>
        </w:rPr>
        <w:t>В соответствии с пунктом 10.1. Договора аренды, арендная плата за предоставленное помещение составляет 980 рублей ПМР в месяц.</w:t>
      </w:r>
    </w:p>
    <w:p w:rsidR="00201708" w:rsidRPr="00041247" w:rsidRDefault="00201708" w:rsidP="00201708">
      <w:pPr>
        <w:spacing w:after="0" w:line="240" w:lineRule="auto"/>
        <w:ind w:firstLine="540"/>
        <w:jc w:val="both"/>
        <w:rPr>
          <w:rFonts w:ascii="Times New Roman" w:hAnsi="Times New Roman" w:cs="Times New Roman"/>
          <w:sz w:val="24"/>
          <w:szCs w:val="24"/>
        </w:rPr>
      </w:pPr>
      <w:r w:rsidRPr="00041247">
        <w:rPr>
          <w:rFonts w:ascii="Times New Roman" w:hAnsi="Times New Roman" w:cs="Times New Roman"/>
          <w:sz w:val="24"/>
          <w:szCs w:val="24"/>
        </w:rPr>
        <w:t>С 1 июля 2017 г</w:t>
      </w:r>
      <w:r>
        <w:rPr>
          <w:rFonts w:ascii="Times New Roman" w:hAnsi="Times New Roman" w:cs="Times New Roman"/>
          <w:sz w:val="24"/>
          <w:szCs w:val="24"/>
        </w:rPr>
        <w:t>ода</w:t>
      </w:r>
      <w:r w:rsidRPr="00041247">
        <w:rPr>
          <w:rFonts w:ascii="Times New Roman" w:hAnsi="Times New Roman" w:cs="Times New Roman"/>
          <w:sz w:val="24"/>
          <w:szCs w:val="24"/>
        </w:rPr>
        <w:t xml:space="preserve"> Арендатор в нарушение норм действующего законодательства не исполняет свои обязательства по ежемесячной оплате арендованного нежилого помещения и оплате коммунальных услуг.</w:t>
      </w:r>
    </w:p>
    <w:p w:rsidR="00201708" w:rsidRPr="00041247" w:rsidRDefault="00201708" w:rsidP="00201708">
      <w:pPr>
        <w:spacing w:after="0" w:line="240" w:lineRule="auto"/>
        <w:ind w:firstLine="540"/>
        <w:jc w:val="both"/>
        <w:rPr>
          <w:rFonts w:ascii="Times New Roman" w:hAnsi="Times New Roman" w:cs="Times New Roman"/>
          <w:sz w:val="24"/>
          <w:szCs w:val="24"/>
        </w:rPr>
      </w:pPr>
      <w:r w:rsidRPr="00041247">
        <w:rPr>
          <w:rFonts w:ascii="Times New Roman" w:hAnsi="Times New Roman" w:cs="Times New Roman"/>
          <w:sz w:val="24"/>
          <w:szCs w:val="24"/>
        </w:rPr>
        <w:t>Пунктом 11.6 Договора</w:t>
      </w:r>
      <w:r w:rsidRPr="00B97C0D">
        <w:rPr>
          <w:rFonts w:ascii="Times New Roman" w:hAnsi="Times New Roman" w:cs="Times New Roman"/>
          <w:sz w:val="24"/>
          <w:szCs w:val="24"/>
        </w:rPr>
        <w:t xml:space="preserve"> аренды</w:t>
      </w:r>
      <w:r w:rsidRPr="00041247">
        <w:rPr>
          <w:rFonts w:ascii="Times New Roman" w:hAnsi="Times New Roman" w:cs="Times New Roman"/>
          <w:sz w:val="24"/>
          <w:szCs w:val="24"/>
        </w:rPr>
        <w:t>, предусмотрено, что в случае неуплаты «Арендато</w:t>
      </w:r>
      <w:r>
        <w:rPr>
          <w:rFonts w:ascii="Times New Roman" w:hAnsi="Times New Roman" w:cs="Times New Roman"/>
          <w:sz w:val="24"/>
          <w:szCs w:val="24"/>
        </w:rPr>
        <w:t>ром» платежей в срок</w:t>
      </w:r>
      <w:r w:rsidR="00803085">
        <w:rPr>
          <w:rFonts w:ascii="Times New Roman" w:hAnsi="Times New Roman" w:cs="Times New Roman"/>
          <w:sz w:val="24"/>
          <w:szCs w:val="24"/>
        </w:rPr>
        <w:t>,</w:t>
      </w:r>
      <w:r>
        <w:rPr>
          <w:rFonts w:ascii="Times New Roman" w:hAnsi="Times New Roman" w:cs="Times New Roman"/>
          <w:sz w:val="24"/>
          <w:szCs w:val="24"/>
        </w:rPr>
        <w:t xml:space="preserve"> согласно пункту 10.1. Д</w:t>
      </w:r>
      <w:r w:rsidRPr="00041247">
        <w:rPr>
          <w:rFonts w:ascii="Times New Roman" w:hAnsi="Times New Roman" w:cs="Times New Roman"/>
          <w:sz w:val="24"/>
          <w:szCs w:val="24"/>
        </w:rPr>
        <w:t>оговора</w:t>
      </w:r>
      <w:r w:rsidRPr="00F657F8">
        <w:rPr>
          <w:rFonts w:ascii="Times New Roman" w:hAnsi="Times New Roman" w:cs="Times New Roman"/>
          <w:sz w:val="24"/>
          <w:szCs w:val="24"/>
        </w:rPr>
        <w:t xml:space="preserve"> </w:t>
      </w:r>
      <w:r w:rsidRPr="00B97C0D">
        <w:rPr>
          <w:rFonts w:ascii="Times New Roman" w:hAnsi="Times New Roman" w:cs="Times New Roman"/>
          <w:sz w:val="24"/>
          <w:szCs w:val="24"/>
        </w:rPr>
        <w:t>аренды</w:t>
      </w:r>
      <w:r w:rsidRPr="00041247">
        <w:rPr>
          <w:rFonts w:ascii="Times New Roman" w:hAnsi="Times New Roman" w:cs="Times New Roman"/>
          <w:sz w:val="24"/>
          <w:szCs w:val="24"/>
        </w:rPr>
        <w:t>, с «Арендатора» взимается пеня в размере 0,5 % от суммы задолженности за каждый день просрочки.</w:t>
      </w:r>
    </w:p>
    <w:p w:rsidR="00201708" w:rsidRDefault="00201708" w:rsidP="00201708">
      <w:pPr>
        <w:spacing w:after="0" w:line="240" w:lineRule="auto"/>
        <w:ind w:firstLine="540"/>
        <w:jc w:val="both"/>
        <w:rPr>
          <w:rFonts w:ascii="Times New Roman" w:hAnsi="Times New Roman" w:cs="Times New Roman"/>
          <w:sz w:val="24"/>
          <w:szCs w:val="24"/>
        </w:rPr>
      </w:pPr>
      <w:r w:rsidRPr="00041247">
        <w:rPr>
          <w:rFonts w:ascii="Times New Roman" w:hAnsi="Times New Roman" w:cs="Times New Roman"/>
          <w:sz w:val="24"/>
          <w:szCs w:val="24"/>
        </w:rPr>
        <w:t>В связи с допущенной просрочкой исполнения обязательства по оплате услуг на сумму задолженности согласно статье 347 Гражданского кодекса Приднестровской Молдавской Р</w:t>
      </w:r>
      <w:r>
        <w:rPr>
          <w:rFonts w:ascii="Times New Roman" w:hAnsi="Times New Roman" w:cs="Times New Roman"/>
          <w:sz w:val="24"/>
          <w:szCs w:val="24"/>
        </w:rPr>
        <w:t xml:space="preserve">еспублики </w:t>
      </w:r>
      <w:r w:rsidRPr="00041247">
        <w:rPr>
          <w:rFonts w:ascii="Times New Roman" w:hAnsi="Times New Roman" w:cs="Times New Roman"/>
          <w:sz w:val="24"/>
          <w:szCs w:val="24"/>
        </w:rPr>
        <w:t>подлежит начислени</w:t>
      </w:r>
      <w:r>
        <w:rPr>
          <w:rFonts w:ascii="Times New Roman" w:hAnsi="Times New Roman" w:cs="Times New Roman"/>
          <w:sz w:val="24"/>
          <w:szCs w:val="24"/>
        </w:rPr>
        <w:t xml:space="preserve">ю договорная пеня в период с 1 июля </w:t>
      </w:r>
      <w:r w:rsidRPr="00041247">
        <w:rPr>
          <w:rFonts w:ascii="Times New Roman" w:hAnsi="Times New Roman" w:cs="Times New Roman"/>
          <w:sz w:val="24"/>
          <w:szCs w:val="24"/>
        </w:rPr>
        <w:t>2017 г</w:t>
      </w:r>
      <w:r>
        <w:rPr>
          <w:rFonts w:ascii="Times New Roman" w:hAnsi="Times New Roman" w:cs="Times New Roman"/>
          <w:sz w:val="24"/>
          <w:szCs w:val="24"/>
        </w:rPr>
        <w:t xml:space="preserve">ода по </w:t>
      </w:r>
      <w:r>
        <w:rPr>
          <w:rFonts w:ascii="Times New Roman" w:hAnsi="Times New Roman" w:cs="Times New Roman"/>
          <w:sz w:val="24"/>
          <w:szCs w:val="24"/>
          <w:bdr w:val="none" w:sz="0" w:space="0" w:color="auto" w:frame="1"/>
        </w:rPr>
        <w:t xml:space="preserve">31 октября </w:t>
      </w:r>
      <w:r w:rsidRPr="00041247">
        <w:rPr>
          <w:rFonts w:ascii="Times New Roman" w:hAnsi="Times New Roman" w:cs="Times New Roman"/>
          <w:sz w:val="24"/>
          <w:szCs w:val="24"/>
          <w:bdr w:val="none" w:sz="0" w:space="0" w:color="auto" w:frame="1"/>
        </w:rPr>
        <w:t>2019 г</w:t>
      </w:r>
      <w:r>
        <w:rPr>
          <w:rFonts w:ascii="Times New Roman" w:hAnsi="Times New Roman" w:cs="Times New Roman"/>
          <w:sz w:val="24"/>
          <w:szCs w:val="24"/>
          <w:bdr w:val="none" w:sz="0" w:space="0" w:color="auto" w:frame="1"/>
        </w:rPr>
        <w:t>ода</w:t>
      </w:r>
      <w:r>
        <w:rPr>
          <w:rFonts w:ascii="Times New Roman" w:hAnsi="Times New Roman" w:cs="Times New Roman"/>
          <w:sz w:val="24"/>
          <w:szCs w:val="24"/>
        </w:rPr>
        <w:t>.</w:t>
      </w:r>
    </w:p>
    <w:p w:rsidR="00201708" w:rsidRPr="00041247" w:rsidRDefault="00201708" w:rsidP="00201708">
      <w:pPr>
        <w:pStyle w:val="a3"/>
        <w:ind w:firstLine="540"/>
        <w:jc w:val="both"/>
        <w:rPr>
          <w:rFonts w:ascii="Times New Roman" w:hAnsi="Times New Roman" w:cs="Times New Roman"/>
          <w:sz w:val="24"/>
          <w:szCs w:val="24"/>
        </w:rPr>
      </w:pPr>
      <w:r>
        <w:rPr>
          <w:rFonts w:ascii="Times New Roman" w:hAnsi="Times New Roman" w:cs="Times New Roman"/>
          <w:sz w:val="24"/>
          <w:szCs w:val="24"/>
        </w:rPr>
        <w:t>В силу статьи</w:t>
      </w:r>
      <w:r w:rsidRPr="00041247">
        <w:rPr>
          <w:rFonts w:ascii="Times New Roman" w:hAnsi="Times New Roman" w:cs="Times New Roman"/>
          <w:sz w:val="24"/>
          <w:szCs w:val="24"/>
        </w:rPr>
        <w:t xml:space="preserve"> 640 Гражданского кодекса Приднестровской Молдавской Республики</w:t>
      </w:r>
      <w:r>
        <w:rPr>
          <w:rFonts w:ascii="Times New Roman" w:hAnsi="Times New Roman" w:cs="Times New Roman"/>
          <w:sz w:val="24"/>
          <w:szCs w:val="24"/>
        </w:rPr>
        <w:t>,</w:t>
      </w:r>
      <w:r w:rsidRPr="00041247">
        <w:rPr>
          <w:rFonts w:ascii="Times New Roman" w:hAnsi="Times New Roman" w:cs="Times New Roman"/>
          <w:sz w:val="24"/>
          <w:szCs w:val="24"/>
        </w:rPr>
        <w:t xml:space="preserve"> по требованию арендодателя договор аренды может </w:t>
      </w:r>
      <w:proofErr w:type="gramStart"/>
      <w:r w:rsidRPr="00041247">
        <w:rPr>
          <w:rFonts w:ascii="Times New Roman" w:hAnsi="Times New Roman" w:cs="Times New Roman"/>
          <w:sz w:val="24"/>
          <w:szCs w:val="24"/>
        </w:rPr>
        <w:t>быть</w:t>
      </w:r>
      <w:proofErr w:type="gramEnd"/>
      <w:r w:rsidRPr="00041247">
        <w:rPr>
          <w:rFonts w:ascii="Times New Roman" w:hAnsi="Times New Roman" w:cs="Times New Roman"/>
          <w:sz w:val="24"/>
          <w:szCs w:val="24"/>
        </w:rPr>
        <w:t xml:space="preserve"> досрочно расторгнут судом в случаях, когда арендатор более 2 (двух) раз подряд по истечении установленного договором срока платежа не вносит арендную плату (плату за наем имущества).</w:t>
      </w:r>
    </w:p>
    <w:p w:rsidR="00201708" w:rsidRDefault="00201708" w:rsidP="00201708">
      <w:pPr>
        <w:pStyle w:val="a3"/>
        <w:ind w:firstLine="540"/>
        <w:jc w:val="both"/>
        <w:rPr>
          <w:rFonts w:ascii="Times New Roman" w:hAnsi="Times New Roman" w:cs="Times New Roman"/>
          <w:sz w:val="24"/>
          <w:szCs w:val="24"/>
        </w:rPr>
      </w:pPr>
      <w:r w:rsidRPr="00041247">
        <w:rPr>
          <w:rFonts w:ascii="Times New Roman" w:hAnsi="Times New Roman" w:cs="Times New Roman"/>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201708" w:rsidRPr="00041247" w:rsidRDefault="00201708" w:rsidP="0020170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связи с нарушением о</w:t>
      </w:r>
      <w:r w:rsidRPr="00041247">
        <w:rPr>
          <w:rFonts w:ascii="Times New Roman" w:hAnsi="Times New Roman" w:cs="Times New Roman"/>
          <w:sz w:val="24"/>
          <w:szCs w:val="24"/>
        </w:rPr>
        <w:t>тветчиком условий договора в части оплаты арендных платежей, Арендодатель направил в адре</w:t>
      </w:r>
      <w:r>
        <w:rPr>
          <w:rFonts w:ascii="Times New Roman" w:hAnsi="Times New Roman" w:cs="Times New Roman"/>
          <w:sz w:val="24"/>
          <w:szCs w:val="24"/>
        </w:rPr>
        <w:t xml:space="preserve">с Арендатора Претензию от 6 ноября </w:t>
      </w:r>
      <w:r w:rsidRPr="00041247">
        <w:rPr>
          <w:rFonts w:ascii="Times New Roman" w:hAnsi="Times New Roman" w:cs="Times New Roman"/>
          <w:sz w:val="24"/>
          <w:szCs w:val="24"/>
        </w:rPr>
        <w:t>2019 г</w:t>
      </w:r>
      <w:r>
        <w:rPr>
          <w:rFonts w:ascii="Times New Roman" w:hAnsi="Times New Roman" w:cs="Times New Roman"/>
          <w:sz w:val="24"/>
          <w:szCs w:val="24"/>
        </w:rPr>
        <w:t xml:space="preserve">ода  </w:t>
      </w:r>
      <w:r w:rsidR="00803085">
        <w:rPr>
          <w:rFonts w:ascii="Times New Roman" w:hAnsi="Times New Roman" w:cs="Times New Roman"/>
          <w:sz w:val="24"/>
          <w:szCs w:val="24"/>
        </w:rPr>
        <w:t xml:space="preserve">                   </w:t>
      </w:r>
      <w:r>
        <w:rPr>
          <w:rFonts w:ascii="Times New Roman" w:hAnsi="Times New Roman" w:cs="Times New Roman"/>
          <w:sz w:val="24"/>
          <w:szCs w:val="24"/>
        </w:rPr>
        <w:t xml:space="preserve">№ 01-23/2928, </w:t>
      </w:r>
      <w:r w:rsidRPr="00041247">
        <w:rPr>
          <w:rFonts w:ascii="Times New Roman" w:hAnsi="Times New Roman" w:cs="Times New Roman"/>
          <w:sz w:val="24"/>
          <w:szCs w:val="24"/>
        </w:rPr>
        <w:t>с требованием оплатить имеющуюся з</w:t>
      </w:r>
      <w:r>
        <w:rPr>
          <w:rFonts w:ascii="Times New Roman" w:hAnsi="Times New Roman" w:cs="Times New Roman"/>
          <w:sz w:val="24"/>
          <w:szCs w:val="24"/>
        </w:rPr>
        <w:t>адолженность по арендной плате и пени</w:t>
      </w:r>
      <w:r w:rsidRPr="00041247">
        <w:rPr>
          <w:rFonts w:ascii="Times New Roman" w:hAnsi="Times New Roman" w:cs="Times New Roman"/>
          <w:sz w:val="24"/>
          <w:szCs w:val="24"/>
        </w:rPr>
        <w:t>. В случае невозможности полного погашения долга было предложено расторгнуть договор аренды и освободить арендуемое помещение. Ответа на претензи</w:t>
      </w:r>
      <w:r w:rsidR="00803085">
        <w:rPr>
          <w:rFonts w:ascii="Times New Roman" w:hAnsi="Times New Roman" w:cs="Times New Roman"/>
          <w:sz w:val="24"/>
          <w:szCs w:val="24"/>
        </w:rPr>
        <w:t>ю</w:t>
      </w:r>
      <w:r>
        <w:rPr>
          <w:rFonts w:ascii="Times New Roman" w:hAnsi="Times New Roman" w:cs="Times New Roman"/>
          <w:sz w:val="24"/>
          <w:szCs w:val="24"/>
        </w:rPr>
        <w:t xml:space="preserve"> от ответчика не последовало.</w:t>
      </w:r>
    </w:p>
    <w:p w:rsidR="00201708" w:rsidRDefault="00201708" w:rsidP="0020170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Государственная администрация просила Арбитражный суд  взыскать с ООО «Фараон»  задолженность по арендной плате   в сумме  27 912,56 рублей и  пеню в сумме  4 </w:t>
      </w:r>
      <w:r w:rsidR="00803085">
        <w:rPr>
          <w:rFonts w:ascii="Times New Roman" w:hAnsi="Times New Roman" w:cs="Times New Roman"/>
          <w:sz w:val="24"/>
          <w:szCs w:val="24"/>
        </w:rPr>
        <w:t>2</w:t>
      </w:r>
      <w:r>
        <w:rPr>
          <w:rFonts w:ascii="Times New Roman" w:hAnsi="Times New Roman" w:cs="Times New Roman"/>
          <w:sz w:val="24"/>
          <w:szCs w:val="24"/>
        </w:rPr>
        <w:t xml:space="preserve">22,23 рублей, а также расторгнуть договор аренды нежилого помещения. </w:t>
      </w:r>
    </w:p>
    <w:p w:rsidR="00F26A07" w:rsidRDefault="00F26A07" w:rsidP="00201708">
      <w:pPr>
        <w:spacing w:after="0" w:line="240" w:lineRule="auto"/>
        <w:ind w:firstLine="540"/>
        <w:jc w:val="both"/>
        <w:rPr>
          <w:rFonts w:ascii="Times New Roman" w:hAnsi="Times New Roman" w:cs="Times New Roman"/>
          <w:b/>
          <w:sz w:val="24"/>
          <w:szCs w:val="24"/>
        </w:rPr>
      </w:pPr>
    </w:p>
    <w:p w:rsidR="00201708" w:rsidRDefault="00201708" w:rsidP="00201708">
      <w:pPr>
        <w:spacing w:after="0" w:line="240" w:lineRule="auto"/>
        <w:ind w:firstLine="540"/>
        <w:jc w:val="both"/>
        <w:rPr>
          <w:rFonts w:ascii="Times New Roman" w:hAnsi="Times New Roman" w:cs="Times New Roman"/>
          <w:sz w:val="24"/>
          <w:szCs w:val="24"/>
        </w:rPr>
      </w:pPr>
      <w:r w:rsidRPr="00201708">
        <w:rPr>
          <w:rFonts w:ascii="Times New Roman" w:hAnsi="Times New Roman" w:cs="Times New Roman"/>
          <w:b/>
          <w:sz w:val="24"/>
          <w:szCs w:val="24"/>
        </w:rPr>
        <w:t>ООО «Фараон»</w:t>
      </w:r>
      <w:r>
        <w:rPr>
          <w:rFonts w:ascii="Times New Roman" w:hAnsi="Times New Roman" w:cs="Times New Roman"/>
          <w:sz w:val="24"/>
          <w:szCs w:val="24"/>
        </w:rPr>
        <w:t xml:space="preserve"> </w:t>
      </w:r>
      <w:r w:rsidRPr="00201708">
        <w:rPr>
          <w:rFonts w:ascii="Times New Roman" w:hAnsi="Times New Roman" w:cs="Times New Roman"/>
          <w:sz w:val="24"/>
          <w:szCs w:val="24"/>
        </w:rPr>
        <w:t xml:space="preserve">в судебное заседание представителей не направил, возражений либо отзыва на исковое заявление не представлял. </w:t>
      </w:r>
    </w:p>
    <w:p w:rsidR="00F26A07" w:rsidRDefault="00F26A07" w:rsidP="00F26A07">
      <w:pPr>
        <w:spacing w:after="0" w:line="240" w:lineRule="auto"/>
        <w:ind w:firstLine="540"/>
        <w:jc w:val="both"/>
        <w:rPr>
          <w:rFonts w:ascii="Times New Roman" w:hAnsi="Times New Roman" w:cs="Times New Roman"/>
          <w:b/>
          <w:sz w:val="24"/>
          <w:szCs w:val="24"/>
        </w:rPr>
      </w:pPr>
    </w:p>
    <w:p w:rsidR="00F26A07" w:rsidRDefault="00201708" w:rsidP="00F26A07">
      <w:pPr>
        <w:spacing w:after="0" w:line="240" w:lineRule="auto"/>
        <w:ind w:firstLine="540"/>
        <w:jc w:val="both"/>
        <w:rPr>
          <w:rStyle w:val="FontStyle14"/>
          <w:sz w:val="24"/>
          <w:szCs w:val="24"/>
        </w:rPr>
      </w:pPr>
      <w:r w:rsidRPr="006F109B">
        <w:rPr>
          <w:rFonts w:ascii="Times New Roman" w:hAnsi="Times New Roman" w:cs="Times New Roman"/>
          <w:b/>
          <w:sz w:val="24"/>
          <w:szCs w:val="24"/>
        </w:rPr>
        <w:lastRenderedPageBreak/>
        <w:t xml:space="preserve">Третье лицо - </w:t>
      </w:r>
      <w:r w:rsidRPr="006F109B">
        <w:rPr>
          <w:rStyle w:val="FontStyle14"/>
          <w:b/>
          <w:sz w:val="24"/>
          <w:szCs w:val="24"/>
        </w:rPr>
        <w:t>МУП «</w:t>
      </w:r>
      <w:proofErr w:type="spellStart"/>
      <w:r w:rsidRPr="006F109B">
        <w:rPr>
          <w:rStyle w:val="FontStyle14"/>
          <w:b/>
          <w:sz w:val="24"/>
          <w:szCs w:val="24"/>
        </w:rPr>
        <w:t>Тираспольско</w:t>
      </w:r>
      <w:r w:rsidR="00803085">
        <w:rPr>
          <w:rStyle w:val="FontStyle14"/>
          <w:b/>
          <w:sz w:val="24"/>
          <w:szCs w:val="24"/>
        </w:rPr>
        <w:t>е</w:t>
      </w:r>
      <w:proofErr w:type="spellEnd"/>
      <w:r w:rsidRPr="006F109B">
        <w:rPr>
          <w:rStyle w:val="FontStyle14"/>
          <w:b/>
          <w:sz w:val="24"/>
          <w:szCs w:val="24"/>
        </w:rPr>
        <w:t xml:space="preserve"> троллейбусно</w:t>
      </w:r>
      <w:r w:rsidR="00803085">
        <w:rPr>
          <w:rStyle w:val="FontStyle14"/>
          <w:b/>
          <w:sz w:val="24"/>
          <w:szCs w:val="24"/>
        </w:rPr>
        <w:t>е</w:t>
      </w:r>
      <w:r w:rsidRPr="006F109B">
        <w:rPr>
          <w:rStyle w:val="FontStyle14"/>
          <w:b/>
          <w:sz w:val="24"/>
          <w:szCs w:val="24"/>
        </w:rPr>
        <w:t xml:space="preserve"> управлени</w:t>
      </w:r>
      <w:r w:rsidR="00803085">
        <w:rPr>
          <w:rStyle w:val="FontStyle14"/>
          <w:b/>
          <w:sz w:val="24"/>
          <w:szCs w:val="24"/>
        </w:rPr>
        <w:t>е</w:t>
      </w:r>
      <w:r w:rsidRPr="006F109B">
        <w:rPr>
          <w:rStyle w:val="FontStyle14"/>
          <w:b/>
          <w:sz w:val="24"/>
          <w:szCs w:val="24"/>
        </w:rPr>
        <w:t xml:space="preserve"> имени И.А. </w:t>
      </w:r>
      <w:proofErr w:type="spellStart"/>
      <w:r w:rsidRPr="006F109B">
        <w:rPr>
          <w:rStyle w:val="FontStyle14"/>
          <w:b/>
          <w:sz w:val="24"/>
          <w:szCs w:val="24"/>
        </w:rPr>
        <w:t>Добросоцкого</w:t>
      </w:r>
      <w:proofErr w:type="spellEnd"/>
      <w:r w:rsidRPr="006F109B">
        <w:rPr>
          <w:rStyle w:val="FontStyle14"/>
          <w:b/>
          <w:sz w:val="24"/>
          <w:szCs w:val="24"/>
        </w:rPr>
        <w:t xml:space="preserve">» </w:t>
      </w:r>
      <w:r>
        <w:rPr>
          <w:rStyle w:val="FontStyle14"/>
          <w:sz w:val="24"/>
          <w:szCs w:val="24"/>
        </w:rPr>
        <w:t>письменного отзыва на исковое заявление не представило. В ходе с</w:t>
      </w:r>
      <w:r w:rsidR="006F109B">
        <w:rPr>
          <w:rStyle w:val="FontStyle14"/>
          <w:sz w:val="24"/>
          <w:szCs w:val="24"/>
        </w:rPr>
        <w:t>удебного засе</w:t>
      </w:r>
      <w:r>
        <w:rPr>
          <w:rStyle w:val="FontStyle14"/>
          <w:sz w:val="24"/>
          <w:szCs w:val="24"/>
        </w:rPr>
        <w:t>д</w:t>
      </w:r>
      <w:r w:rsidR="006F109B">
        <w:rPr>
          <w:rStyle w:val="FontStyle14"/>
          <w:sz w:val="24"/>
          <w:szCs w:val="24"/>
        </w:rPr>
        <w:t>а</w:t>
      </w:r>
      <w:r>
        <w:rPr>
          <w:rStyle w:val="FontStyle14"/>
          <w:sz w:val="24"/>
          <w:szCs w:val="24"/>
        </w:rPr>
        <w:t xml:space="preserve">ния представители </w:t>
      </w:r>
      <w:r w:rsidR="006F109B">
        <w:rPr>
          <w:rStyle w:val="FontStyle14"/>
          <w:sz w:val="24"/>
          <w:szCs w:val="24"/>
        </w:rPr>
        <w:t>третьего</w:t>
      </w:r>
      <w:r>
        <w:rPr>
          <w:rStyle w:val="FontStyle14"/>
          <w:sz w:val="24"/>
          <w:szCs w:val="24"/>
        </w:rPr>
        <w:t xml:space="preserve"> лица пояснили, что поддерживают исковое заявление </w:t>
      </w:r>
      <w:r w:rsidR="006F109B">
        <w:rPr>
          <w:rStyle w:val="FontStyle14"/>
          <w:sz w:val="24"/>
          <w:szCs w:val="24"/>
        </w:rPr>
        <w:t>Государственной</w:t>
      </w:r>
      <w:r>
        <w:rPr>
          <w:rStyle w:val="FontStyle14"/>
          <w:sz w:val="24"/>
          <w:szCs w:val="24"/>
        </w:rPr>
        <w:t xml:space="preserve"> </w:t>
      </w:r>
      <w:r w:rsidR="006F109B">
        <w:rPr>
          <w:rStyle w:val="FontStyle14"/>
          <w:sz w:val="24"/>
          <w:szCs w:val="24"/>
        </w:rPr>
        <w:t>администрации</w:t>
      </w:r>
      <w:r>
        <w:rPr>
          <w:rStyle w:val="FontStyle14"/>
          <w:sz w:val="24"/>
          <w:szCs w:val="24"/>
        </w:rPr>
        <w:t xml:space="preserve"> в</w:t>
      </w:r>
      <w:r w:rsidR="006F109B">
        <w:rPr>
          <w:rStyle w:val="FontStyle14"/>
          <w:sz w:val="24"/>
          <w:szCs w:val="24"/>
        </w:rPr>
        <w:t xml:space="preserve"> полном о</w:t>
      </w:r>
      <w:r>
        <w:rPr>
          <w:rStyle w:val="FontStyle14"/>
          <w:sz w:val="24"/>
          <w:szCs w:val="24"/>
        </w:rPr>
        <w:t>б</w:t>
      </w:r>
      <w:r w:rsidR="006F109B">
        <w:rPr>
          <w:rStyle w:val="FontStyle14"/>
          <w:sz w:val="24"/>
          <w:szCs w:val="24"/>
        </w:rPr>
        <w:t>ъ</w:t>
      </w:r>
      <w:r>
        <w:rPr>
          <w:rStyle w:val="FontStyle14"/>
          <w:sz w:val="24"/>
          <w:szCs w:val="24"/>
        </w:rPr>
        <w:t>еме и проси</w:t>
      </w:r>
      <w:r w:rsidR="00803085">
        <w:rPr>
          <w:rStyle w:val="FontStyle14"/>
          <w:sz w:val="24"/>
          <w:szCs w:val="24"/>
        </w:rPr>
        <w:t>л</w:t>
      </w:r>
      <w:r>
        <w:rPr>
          <w:rStyle w:val="FontStyle14"/>
          <w:sz w:val="24"/>
          <w:szCs w:val="24"/>
        </w:rPr>
        <w:t xml:space="preserve"> удовлетворить его. Также </w:t>
      </w:r>
      <w:r w:rsidR="00803085">
        <w:rPr>
          <w:rStyle w:val="FontStyle14"/>
          <w:sz w:val="24"/>
          <w:szCs w:val="24"/>
        </w:rPr>
        <w:t xml:space="preserve">представителем </w:t>
      </w:r>
      <w:r w:rsidR="006F109B">
        <w:rPr>
          <w:rStyle w:val="FontStyle14"/>
          <w:sz w:val="24"/>
          <w:szCs w:val="24"/>
        </w:rPr>
        <w:t>треть</w:t>
      </w:r>
      <w:r w:rsidR="00803085">
        <w:rPr>
          <w:rStyle w:val="FontStyle14"/>
          <w:sz w:val="24"/>
          <w:szCs w:val="24"/>
        </w:rPr>
        <w:t xml:space="preserve">его </w:t>
      </w:r>
      <w:r w:rsidR="006F109B">
        <w:rPr>
          <w:rStyle w:val="FontStyle14"/>
          <w:sz w:val="24"/>
          <w:szCs w:val="24"/>
        </w:rPr>
        <w:t>лиц</w:t>
      </w:r>
      <w:r w:rsidR="00803085">
        <w:rPr>
          <w:rStyle w:val="FontStyle14"/>
          <w:sz w:val="24"/>
          <w:szCs w:val="24"/>
        </w:rPr>
        <w:t>а</w:t>
      </w:r>
      <w:r w:rsidR="006F109B">
        <w:rPr>
          <w:rStyle w:val="FontStyle14"/>
          <w:sz w:val="24"/>
          <w:szCs w:val="24"/>
        </w:rPr>
        <w:t xml:space="preserve"> представлен уточненный расчет задолженности ответчика. </w:t>
      </w:r>
    </w:p>
    <w:p w:rsidR="00F26A07" w:rsidRDefault="00F26A07" w:rsidP="00F26A07">
      <w:pPr>
        <w:spacing w:after="0" w:line="240" w:lineRule="auto"/>
        <w:ind w:firstLine="540"/>
        <w:jc w:val="both"/>
        <w:rPr>
          <w:rStyle w:val="FontStyle14"/>
          <w:sz w:val="24"/>
          <w:szCs w:val="24"/>
        </w:rPr>
      </w:pPr>
    </w:p>
    <w:p w:rsidR="006F109B" w:rsidRPr="00F26A07" w:rsidRDefault="006F109B" w:rsidP="00F26A07">
      <w:pPr>
        <w:spacing w:after="0" w:line="240" w:lineRule="auto"/>
        <w:ind w:firstLine="540"/>
        <w:jc w:val="both"/>
        <w:rPr>
          <w:rFonts w:ascii="Times New Roman" w:hAnsi="Times New Roman" w:cs="Times New Roman"/>
          <w:sz w:val="24"/>
          <w:szCs w:val="24"/>
        </w:rPr>
      </w:pPr>
      <w:r w:rsidRPr="00DC6469">
        <w:rPr>
          <w:rFonts w:ascii="Times New Roman" w:hAnsi="Times New Roman"/>
          <w:b/>
          <w:sz w:val="24"/>
          <w:szCs w:val="24"/>
        </w:rPr>
        <w:t>Арбитражный суд</w:t>
      </w:r>
      <w:r w:rsidRPr="00DC6469">
        <w:rPr>
          <w:rFonts w:ascii="Times New Roman" w:hAnsi="Times New Roman"/>
          <w:sz w:val="24"/>
          <w:szCs w:val="24"/>
        </w:rPr>
        <w:t xml:space="preserve">, рассмотрев материалы дела, заслушав пояснения лиц, участвующих в деле, и исследовав документы, представленные истцом, приходит к выводу о том, что заявленные требования подлежат удовлетворению.  При вынесении данного решения Арбитражный суд исходит из следующих установленных обстоятельств. </w:t>
      </w:r>
    </w:p>
    <w:p w:rsidR="006F109B" w:rsidRDefault="006F109B" w:rsidP="006F109B">
      <w:pPr>
        <w:spacing w:after="0" w:line="240" w:lineRule="auto"/>
        <w:ind w:firstLine="540"/>
        <w:jc w:val="both"/>
        <w:rPr>
          <w:rStyle w:val="FontStyle14"/>
          <w:sz w:val="24"/>
          <w:szCs w:val="24"/>
        </w:rPr>
      </w:pPr>
      <w:r>
        <w:rPr>
          <w:rStyle w:val="FontStyle14"/>
          <w:sz w:val="24"/>
          <w:szCs w:val="24"/>
        </w:rPr>
        <w:t xml:space="preserve">Государственной администрацией, МУП  </w:t>
      </w:r>
      <w:r w:rsidRPr="006F109B">
        <w:rPr>
          <w:rStyle w:val="FontStyle14"/>
          <w:sz w:val="24"/>
          <w:szCs w:val="24"/>
        </w:rPr>
        <w:t>«</w:t>
      </w:r>
      <w:proofErr w:type="spellStart"/>
      <w:r w:rsidRPr="006F109B">
        <w:rPr>
          <w:rStyle w:val="FontStyle14"/>
          <w:sz w:val="24"/>
          <w:szCs w:val="24"/>
        </w:rPr>
        <w:t>Тираспольско</w:t>
      </w:r>
      <w:r w:rsidR="00803085">
        <w:rPr>
          <w:rStyle w:val="FontStyle14"/>
          <w:sz w:val="24"/>
          <w:szCs w:val="24"/>
        </w:rPr>
        <w:t>е</w:t>
      </w:r>
      <w:proofErr w:type="spellEnd"/>
      <w:r w:rsidRPr="006F109B">
        <w:rPr>
          <w:rStyle w:val="FontStyle14"/>
          <w:sz w:val="24"/>
          <w:szCs w:val="24"/>
        </w:rPr>
        <w:t xml:space="preserve"> троллейбусно</w:t>
      </w:r>
      <w:r w:rsidR="00803085">
        <w:rPr>
          <w:rStyle w:val="FontStyle14"/>
          <w:sz w:val="24"/>
          <w:szCs w:val="24"/>
        </w:rPr>
        <w:t>е</w:t>
      </w:r>
      <w:r w:rsidRPr="006F109B">
        <w:rPr>
          <w:rStyle w:val="FontStyle14"/>
          <w:sz w:val="24"/>
          <w:szCs w:val="24"/>
        </w:rPr>
        <w:t xml:space="preserve"> </w:t>
      </w:r>
      <w:proofErr w:type="spellStart"/>
      <w:r w:rsidRPr="006F109B">
        <w:rPr>
          <w:rStyle w:val="FontStyle14"/>
          <w:sz w:val="24"/>
          <w:szCs w:val="24"/>
        </w:rPr>
        <w:t>управлени</w:t>
      </w:r>
      <w:r w:rsidR="00803085">
        <w:rPr>
          <w:rStyle w:val="FontStyle14"/>
          <w:sz w:val="24"/>
          <w:szCs w:val="24"/>
        </w:rPr>
        <w:t>е</w:t>
      </w:r>
      <w:r w:rsidRPr="006F109B">
        <w:rPr>
          <w:rStyle w:val="FontStyle14"/>
          <w:sz w:val="24"/>
          <w:szCs w:val="24"/>
        </w:rPr>
        <w:t>имени</w:t>
      </w:r>
      <w:proofErr w:type="spellEnd"/>
      <w:r w:rsidRPr="006F109B">
        <w:rPr>
          <w:rStyle w:val="FontStyle14"/>
          <w:sz w:val="24"/>
          <w:szCs w:val="24"/>
        </w:rPr>
        <w:t xml:space="preserve"> И.А. </w:t>
      </w:r>
      <w:proofErr w:type="spellStart"/>
      <w:r w:rsidRPr="006F109B">
        <w:rPr>
          <w:rStyle w:val="FontStyle14"/>
          <w:sz w:val="24"/>
          <w:szCs w:val="24"/>
        </w:rPr>
        <w:t>Добросоцкого</w:t>
      </w:r>
      <w:proofErr w:type="spellEnd"/>
      <w:r w:rsidRPr="006F109B">
        <w:rPr>
          <w:rStyle w:val="FontStyle14"/>
          <w:sz w:val="24"/>
          <w:szCs w:val="24"/>
        </w:rPr>
        <w:t>»</w:t>
      </w:r>
      <w:r>
        <w:rPr>
          <w:rStyle w:val="FontStyle14"/>
          <w:sz w:val="24"/>
          <w:szCs w:val="24"/>
        </w:rPr>
        <w:t xml:space="preserve"> </w:t>
      </w:r>
      <w:proofErr w:type="gramStart"/>
      <w:r>
        <w:rPr>
          <w:rStyle w:val="FontStyle14"/>
          <w:sz w:val="24"/>
          <w:szCs w:val="24"/>
        </w:rPr>
        <w:t>и ООО</w:t>
      </w:r>
      <w:proofErr w:type="gramEnd"/>
      <w:r>
        <w:rPr>
          <w:rStyle w:val="FontStyle14"/>
          <w:sz w:val="24"/>
          <w:szCs w:val="24"/>
        </w:rPr>
        <w:t xml:space="preserve"> «Фараон»  заключен договор № 01-15 от 23 июня 2016 года.  По условиям данного договора  Государственная администрация  передает, </w:t>
      </w:r>
      <w:proofErr w:type="gramStart"/>
      <w:r>
        <w:rPr>
          <w:rStyle w:val="FontStyle14"/>
          <w:sz w:val="24"/>
          <w:szCs w:val="24"/>
        </w:rPr>
        <w:t>а ООО</w:t>
      </w:r>
      <w:proofErr w:type="gramEnd"/>
      <w:r>
        <w:rPr>
          <w:rStyle w:val="FontStyle14"/>
          <w:sz w:val="24"/>
          <w:szCs w:val="24"/>
        </w:rPr>
        <w:t xml:space="preserve"> «Фараон» принимает в  арендное пользование  часть здания  лит. Б, состоящего из помещений 1 этажа № 1, 8, 9, 10, 11 общей площадью 30,8 кв. м по адресу: г. Тирасполь, ул. </w:t>
      </w:r>
      <w:proofErr w:type="gramStart"/>
      <w:r>
        <w:rPr>
          <w:rStyle w:val="FontStyle14"/>
          <w:sz w:val="24"/>
          <w:szCs w:val="24"/>
        </w:rPr>
        <w:t>Гвардейская</w:t>
      </w:r>
      <w:proofErr w:type="gramEnd"/>
      <w:r>
        <w:rPr>
          <w:rStyle w:val="FontStyle14"/>
          <w:sz w:val="24"/>
          <w:szCs w:val="24"/>
        </w:rPr>
        <w:t xml:space="preserve">, 13. Копия договора, заверенная надлежащим образом, представлена в материалы дела истцом. </w:t>
      </w:r>
    </w:p>
    <w:p w:rsidR="006F109B" w:rsidRPr="006F109B" w:rsidRDefault="006F109B" w:rsidP="006F109B">
      <w:pPr>
        <w:spacing w:after="0" w:line="240" w:lineRule="auto"/>
        <w:ind w:firstLine="540"/>
        <w:jc w:val="both"/>
        <w:rPr>
          <w:rStyle w:val="FontStyle14"/>
          <w:sz w:val="24"/>
          <w:szCs w:val="24"/>
        </w:rPr>
      </w:pPr>
      <w:r w:rsidRPr="006F109B">
        <w:rPr>
          <w:rStyle w:val="FontStyle14"/>
          <w:sz w:val="24"/>
          <w:szCs w:val="24"/>
        </w:rPr>
        <w:t>Арбитражный суд приходит к выводу о том, что указанный договор подпадает под признаки договора аренды</w:t>
      </w:r>
      <w:r w:rsidR="00803085">
        <w:rPr>
          <w:rStyle w:val="FontStyle14"/>
          <w:sz w:val="24"/>
          <w:szCs w:val="24"/>
        </w:rPr>
        <w:t>,</w:t>
      </w:r>
      <w:r w:rsidRPr="006F109B">
        <w:rPr>
          <w:rStyle w:val="FontStyle14"/>
          <w:sz w:val="24"/>
          <w:szCs w:val="24"/>
        </w:rPr>
        <w:t xml:space="preserve"> правовой регламентации которого посвящена глава 34 Гражданского кодекса Приднестровской Молдавской Республики (далее – ГК ПМР). </w:t>
      </w:r>
    </w:p>
    <w:p w:rsidR="006F109B" w:rsidRPr="006F109B" w:rsidRDefault="006F109B" w:rsidP="006F109B">
      <w:pPr>
        <w:pStyle w:val="a3"/>
        <w:ind w:firstLine="708"/>
        <w:jc w:val="both"/>
        <w:rPr>
          <w:rFonts w:ascii="Times New Roman" w:hAnsi="Times New Roman" w:cs="Times New Roman"/>
          <w:sz w:val="24"/>
          <w:szCs w:val="24"/>
        </w:rPr>
      </w:pPr>
      <w:r w:rsidRPr="006F109B">
        <w:rPr>
          <w:rStyle w:val="FontStyle14"/>
          <w:sz w:val="24"/>
          <w:szCs w:val="24"/>
        </w:rPr>
        <w:t xml:space="preserve">В соответствии со статьей 624 ГК ПМР </w:t>
      </w:r>
      <w:r w:rsidRPr="006F109B">
        <w:rPr>
          <w:rFonts w:ascii="Times New Roman" w:hAnsi="Times New Roman" w:cs="Times New Roman"/>
          <w:sz w:val="24"/>
          <w:szCs w:val="24"/>
        </w:rPr>
        <w:t>по договору аренды (имущественного найма) арендодатель (</w:t>
      </w:r>
      <w:proofErr w:type="spellStart"/>
      <w:r w:rsidRPr="006F109B">
        <w:rPr>
          <w:rFonts w:ascii="Times New Roman" w:hAnsi="Times New Roman" w:cs="Times New Roman"/>
          <w:sz w:val="24"/>
          <w:szCs w:val="24"/>
        </w:rPr>
        <w:t>наймодатель</w:t>
      </w:r>
      <w:proofErr w:type="spellEnd"/>
      <w:r w:rsidRPr="006F109B">
        <w:rPr>
          <w:rFonts w:ascii="Times New Roman" w:hAnsi="Times New Roman" w:cs="Times New Roman"/>
          <w:sz w:val="24"/>
          <w:szCs w:val="24"/>
        </w:rPr>
        <w:t>) обязуется предоставить арендатору (нанимателю) имущество за плату во временное владение и пользование или во временное пользование.</w:t>
      </w:r>
    </w:p>
    <w:p w:rsidR="006F109B" w:rsidRDefault="006F109B" w:rsidP="006F109B">
      <w:pPr>
        <w:pStyle w:val="a3"/>
        <w:ind w:firstLine="708"/>
        <w:jc w:val="both"/>
        <w:rPr>
          <w:rFonts w:ascii="Times New Roman" w:hAnsi="Times New Roman" w:cs="Times New Roman"/>
          <w:sz w:val="24"/>
          <w:szCs w:val="24"/>
          <w:shd w:val="clear" w:color="auto" w:fill="FFFFFF"/>
        </w:rPr>
      </w:pPr>
      <w:r w:rsidRPr="006F109B">
        <w:rPr>
          <w:rFonts w:ascii="Times New Roman" w:hAnsi="Times New Roman" w:cs="Times New Roman"/>
          <w:bCs/>
          <w:iCs/>
          <w:sz w:val="24"/>
          <w:szCs w:val="24"/>
          <w:shd w:val="clear" w:color="auto" w:fill="FFFFFF"/>
        </w:rPr>
        <w:t>Приведенная норма права свидетельствует о том, что единственным существенным условием договора аренды является условие об объекте арендных отношени</w:t>
      </w:r>
      <w:r w:rsidRPr="006F109B">
        <w:rPr>
          <w:rFonts w:ascii="Times New Roman" w:hAnsi="Times New Roman" w:cs="Times New Roman"/>
          <w:sz w:val="24"/>
          <w:szCs w:val="24"/>
          <w:shd w:val="clear" w:color="auto" w:fill="FFFFFF"/>
        </w:rPr>
        <w:t>й. В договоре аренды должны быть в обязательном порядке приведены все данные, позволяющие определенно (однозначно) установить имущество, которое должно быть передано арендатору в качестве объекта аренды. </w:t>
      </w:r>
    </w:p>
    <w:p w:rsidR="002365DE" w:rsidRPr="002365DE" w:rsidRDefault="006F109B" w:rsidP="002365DE">
      <w:pPr>
        <w:spacing w:after="0" w:line="240" w:lineRule="auto"/>
        <w:ind w:firstLine="709"/>
        <w:jc w:val="both"/>
        <w:rPr>
          <w:rFonts w:ascii="Times New Roman" w:hAnsi="Times New Roman" w:cs="Times New Roman"/>
          <w:sz w:val="24"/>
          <w:szCs w:val="24"/>
        </w:rPr>
      </w:pPr>
      <w:r w:rsidRPr="002365DE">
        <w:rPr>
          <w:rFonts w:ascii="Times New Roman" w:hAnsi="Times New Roman" w:cs="Times New Roman"/>
          <w:sz w:val="24"/>
          <w:szCs w:val="24"/>
          <w:shd w:val="clear" w:color="auto" w:fill="FFFFFF"/>
        </w:rPr>
        <w:t>В материалы дела представлены договор от 23 июня 2016 года</w:t>
      </w:r>
      <w:r w:rsidR="00803085">
        <w:rPr>
          <w:rFonts w:ascii="Times New Roman" w:hAnsi="Times New Roman" w:cs="Times New Roman"/>
          <w:sz w:val="24"/>
          <w:szCs w:val="24"/>
          <w:shd w:val="clear" w:color="auto" w:fill="FFFFFF"/>
        </w:rPr>
        <w:t>,</w:t>
      </w:r>
      <w:r w:rsidRPr="002365DE">
        <w:rPr>
          <w:rFonts w:ascii="Times New Roman" w:hAnsi="Times New Roman" w:cs="Times New Roman"/>
          <w:sz w:val="24"/>
          <w:szCs w:val="24"/>
          <w:shd w:val="clear" w:color="auto" w:fill="FFFFFF"/>
        </w:rPr>
        <w:t xml:space="preserve"> в пункте 1.1 которого </w:t>
      </w:r>
      <w:r w:rsidR="002365DE" w:rsidRPr="002365DE">
        <w:rPr>
          <w:rFonts w:ascii="Times New Roman" w:hAnsi="Times New Roman" w:cs="Times New Roman"/>
          <w:sz w:val="24"/>
          <w:szCs w:val="24"/>
          <w:shd w:val="clear" w:color="auto" w:fill="FFFFFF"/>
        </w:rPr>
        <w:t xml:space="preserve"> </w:t>
      </w:r>
      <w:proofErr w:type="gramStart"/>
      <w:r w:rsidR="002365DE" w:rsidRPr="002365DE">
        <w:rPr>
          <w:rFonts w:ascii="Times New Roman" w:hAnsi="Times New Roman" w:cs="Times New Roman"/>
          <w:sz w:val="24"/>
          <w:szCs w:val="24"/>
          <w:shd w:val="clear" w:color="auto" w:fill="FFFFFF"/>
        </w:rPr>
        <w:t xml:space="preserve">определен объект арендных отношений как </w:t>
      </w:r>
      <w:r w:rsidR="002365DE" w:rsidRPr="002365DE">
        <w:rPr>
          <w:rStyle w:val="FontStyle14"/>
          <w:sz w:val="24"/>
          <w:szCs w:val="24"/>
        </w:rPr>
        <w:t>часть здания  лит</w:t>
      </w:r>
      <w:proofErr w:type="gramEnd"/>
      <w:r w:rsidR="002365DE" w:rsidRPr="002365DE">
        <w:rPr>
          <w:rStyle w:val="FontStyle14"/>
          <w:sz w:val="24"/>
          <w:szCs w:val="24"/>
        </w:rPr>
        <w:t xml:space="preserve">. Б, состоящего из помещений 1 этажа № 1, 8, 9, 10, 11 общей площадью 30,8 кв. м по адресу: г. Тирасполь, ул. </w:t>
      </w:r>
      <w:proofErr w:type="gramStart"/>
      <w:r w:rsidR="002365DE" w:rsidRPr="002365DE">
        <w:rPr>
          <w:rStyle w:val="FontStyle14"/>
          <w:sz w:val="24"/>
          <w:szCs w:val="24"/>
        </w:rPr>
        <w:t>Гвардейская</w:t>
      </w:r>
      <w:proofErr w:type="gramEnd"/>
      <w:r w:rsidR="002365DE" w:rsidRPr="002365DE">
        <w:rPr>
          <w:rStyle w:val="FontStyle14"/>
          <w:sz w:val="24"/>
          <w:szCs w:val="24"/>
        </w:rPr>
        <w:t>, 13. Приведенная формулировка пункта 1.1 договора позволяет констатировать, что сторонами согласовано существенное условие договора аренды, а именно объект аренды</w:t>
      </w:r>
      <w:r w:rsidR="002365DE" w:rsidRPr="002365DE">
        <w:rPr>
          <w:rFonts w:ascii="Times New Roman" w:hAnsi="Times New Roman" w:cs="Times New Roman"/>
          <w:sz w:val="24"/>
          <w:szCs w:val="24"/>
        </w:rPr>
        <w:t xml:space="preserve">, в </w:t>
      </w:r>
      <w:proofErr w:type="gramStart"/>
      <w:r w:rsidR="002365DE" w:rsidRPr="002365DE">
        <w:rPr>
          <w:rFonts w:ascii="Times New Roman" w:hAnsi="Times New Roman" w:cs="Times New Roman"/>
          <w:sz w:val="24"/>
          <w:szCs w:val="24"/>
        </w:rPr>
        <w:t>связи</w:t>
      </w:r>
      <w:proofErr w:type="gramEnd"/>
      <w:r w:rsidR="002365DE" w:rsidRPr="002365DE">
        <w:rPr>
          <w:rFonts w:ascii="Times New Roman" w:hAnsi="Times New Roman" w:cs="Times New Roman"/>
          <w:sz w:val="24"/>
          <w:szCs w:val="24"/>
        </w:rPr>
        <w:t xml:space="preserve"> с чем договор признается заключенным.</w:t>
      </w:r>
    </w:p>
    <w:p w:rsidR="002365DE" w:rsidRPr="002365DE" w:rsidRDefault="002365DE" w:rsidP="00485CBF">
      <w:pPr>
        <w:pStyle w:val="a3"/>
        <w:ind w:firstLine="708"/>
        <w:jc w:val="both"/>
        <w:rPr>
          <w:rFonts w:ascii="Times New Roman" w:hAnsi="Times New Roman" w:cs="Times New Roman"/>
          <w:sz w:val="24"/>
          <w:szCs w:val="24"/>
        </w:rPr>
      </w:pPr>
      <w:r w:rsidRPr="002365DE">
        <w:rPr>
          <w:rFonts w:ascii="Times New Roman" w:hAnsi="Times New Roman" w:cs="Times New Roman"/>
          <w:sz w:val="24"/>
          <w:szCs w:val="24"/>
        </w:rPr>
        <w:t>В силу пункта 2 статьи 628 ГК ПМР договор аренды (имущественного найма) недвижимого имущества подлежит государственной регистрации, если иное не установлено законом.</w:t>
      </w:r>
    </w:p>
    <w:p w:rsidR="002365DE" w:rsidRPr="002365DE" w:rsidRDefault="002365DE" w:rsidP="00485CBF">
      <w:pPr>
        <w:pStyle w:val="a3"/>
        <w:ind w:firstLine="708"/>
        <w:jc w:val="both"/>
        <w:rPr>
          <w:rFonts w:ascii="Times New Roman" w:hAnsi="Times New Roman" w:cs="Times New Roman"/>
          <w:sz w:val="24"/>
          <w:szCs w:val="24"/>
        </w:rPr>
      </w:pPr>
      <w:r w:rsidRPr="002365DE">
        <w:rPr>
          <w:rFonts w:ascii="Times New Roman" w:hAnsi="Times New Roman" w:cs="Times New Roman"/>
          <w:sz w:val="24"/>
          <w:szCs w:val="24"/>
        </w:rPr>
        <w:t xml:space="preserve">Договор от 23 июня 2016 года зарегистрирован  Министерством юстиции ПМР 27 июля 2016 года, что подтверждается  отметкой о государственной регистрации на копии договора (регистрационный № 01/2016-5576). </w:t>
      </w:r>
    </w:p>
    <w:p w:rsidR="002365DE" w:rsidRPr="002365DE" w:rsidRDefault="002365DE" w:rsidP="00485CBF">
      <w:pPr>
        <w:spacing w:after="0" w:line="240" w:lineRule="auto"/>
        <w:ind w:firstLine="709"/>
        <w:jc w:val="both"/>
        <w:rPr>
          <w:rFonts w:ascii="Times New Roman" w:hAnsi="Times New Roman" w:cs="Times New Roman"/>
          <w:sz w:val="24"/>
          <w:szCs w:val="24"/>
        </w:rPr>
      </w:pPr>
      <w:r w:rsidRPr="002365DE">
        <w:rPr>
          <w:rFonts w:ascii="Times New Roman" w:hAnsi="Times New Roman" w:cs="Times New Roman"/>
          <w:sz w:val="24"/>
          <w:szCs w:val="24"/>
        </w:rPr>
        <w:t xml:space="preserve">В </w:t>
      </w:r>
      <w:proofErr w:type="gramStart"/>
      <w:r w:rsidRPr="002365DE">
        <w:rPr>
          <w:rFonts w:ascii="Times New Roman" w:hAnsi="Times New Roman" w:cs="Times New Roman"/>
          <w:sz w:val="24"/>
          <w:szCs w:val="24"/>
        </w:rPr>
        <w:t>связи</w:t>
      </w:r>
      <w:proofErr w:type="gramEnd"/>
      <w:r w:rsidRPr="002365DE">
        <w:rPr>
          <w:rFonts w:ascii="Times New Roman" w:hAnsi="Times New Roman" w:cs="Times New Roman"/>
          <w:sz w:val="24"/>
          <w:szCs w:val="24"/>
        </w:rPr>
        <w:t xml:space="preserve"> с чем Арбитражный суд приходит к выводу о соблюдении сторонами  формы договора аренды недвижимого имущества, установленной ГК ПМР. </w:t>
      </w:r>
    </w:p>
    <w:p w:rsidR="002365DE" w:rsidRDefault="002365DE" w:rsidP="00485CBF">
      <w:pPr>
        <w:spacing w:after="0" w:line="240" w:lineRule="auto"/>
        <w:ind w:firstLine="709"/>
        <w:jc w:val="both"/>
        <w:rPr>
          <w:rFonts w:ascii="Times New Roman" w:hAnsi="Times New Roman" w:cs="Times New Roman"/>
          <w:sz w:val="24"/>
          <w:szCs w:val="24"/>
        </w:rPr>
      </w:pPr>
      <w:r w:rsidRPr="002365DE">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w:t>
      </w:r>
      <w:r>
        <w:rPr>
          <w:rFonts w:ascii="Times New Roman" w:hAnsi="Times New Roman" w:cs="Times New Roman"/>
          <w:sz w:val="24"/>
          <w:szCs w:val="24"/>
        </w:rPr>
        <w:t xml:space="preserve">договору подлежат исполнению сторонами договора. </w:t>
      </w:r>
    </w:p>
    <w:p w:rsidR="002365DE" w:rsidRPr="00485CBF" w:rsidRDefault="00485CBF" w:rsidP="00485C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силу пунктов 1.1 и  3.2.1 договора  на Государственную </w:t>
      </w:r>
      <w:r w:rsidR="00803085">
        <w:rPr>
          <w:rFonts w:ascii="Times New Roman" w:hAnsi="Times New Roman" w:cs="Times New Roman"/>
          <w:sz w:val="24"/>
          <w:szCs w:val="24"/>
        </w:rPr>
        <w:t xml:space="preserve">администрацию  возложена </w:t>
      </w:r>
      <w:r>
        <w:rPr>
          <w:rFonts w:ascii="Times New Roman" w:hAnsi="Times New Roman" w:cs="Times New Roman"/>
          <w:sz w:val="24"/>
          <w:szCs w:val="24"/>
        </w:rPr>
        <w:t xml:space="preserve">обязанность  </w:t>
      </w:r>
      <w:proofErr w:type="gramStart"/>
      <w:r w:rsidRPr="00485CBF">
        <w:rPr>
          <w:rFonts w:ascii="Times New Roman" w:hAnsi="Times New Roman" w:cs="Times New Roman"/>
          <w:sz w:val="24"/>
          <w:szCs w:val="24"/>
        </w:rPr>
        <w:t>предоставить</w:t>
      </w:r>
      <w:proofErr w:type="gramEnd"/>
      <w:r w:rsidRPr="00485CBF">
        <w:rPr>
          <w:rFonts w:ascii="Times New Roman" w:hAnsi="Times New Roman" w:cs="Times New Roman"/>
          <w:sz w:val="24"/>
          <w:szCs w:val="24"/>
        </w:rPr>
        <w:t xml:space="preserve"> ООО «Фараон» объект имущества по акту приема передачи, в котором</w:t>
      </w:r>
      <w:r w:rsidR="00803085">
        <w:rPr>
          <w:rFonts w:ascii="Times New Roman" w:hAnsi="Times New Roman" w:cs="Times New Roman"/>
          <w:sz w:val="24"/>
          <w:szCs w:val="24"/>
        </w:rPr>
        <w:t xml:space="preserve"> необходимо </w:t>
      </w:r>
      <w:r w:rsidRPr="00485CBF">
        <w:rPr>
          <w:rFonts w:ascii="Times New Roman" w:hAnsi="Times New Roman" w:cs="Times New Roman"/>
          <w:sz w:val="24"/>
          <w:szCs w:val="24"/>
        </w:rPr>
        <w:t xml:space="preserve"> указать техническое состояние объекта. </w:t>
      </w:r>
    </w:p>
    <w:p w:rsidR="00485CBF" w:rsidRDefault="00485CBF" w:rsidP="00485CBF">
      <w:pPr>
        <w:spacing w:after="0" w:line="240" w:lineRule="auto"/>
        <w:ind w:firstLine="709"/>
        <w:jc w:val="both"/>
        <w:rPr>
          <w:rStyle w:val="FontStyle14"/>
          <w:sz w:val="24"/>
          <w:szCs w:val="24"/>
        </w:rPr>
      </w:pPr>
      <w:r w:rsidRPr="00485CBF">
        <w:rPr>
          <w:rFonts w:ascii="Times New Roman" w:hAnsi="Times New Roman" w:cs="Times New Roman"/>
          <w:color w:val="000000"/>
          <w:sz w:val="24"/>
          <w:szCs w:val="24"/>
        </w:rPr>
        <w:t>Из материалов дела усматривается, что факт исполнения возложенных по договору на истца обязанностей подтверждается</w:t>
      </w:r>
      <w:r w:rsidRPr="00485CBF">
        <w:rPr>
          <w:rFonts w:ascii="Times New Roman" w:hAnsi="Times New Roman" w:cs="Times New Roman"/>
          <w:sz w:val="24"/>
          <w:szCs w:val="24"/>
        </w:rPr>
        <w:t xml:space="preserve"> Актом приема – передачи  «Объект имущества», являющимся приложением №1 к договору аренды объекта муниципального имущества  от 23 июня 2016 года № 10-15. Согласно данного акта Государственной администрацией передан, </w:t>
      </w:r>
      <w:proofErr w:type="gramStart"/>
      <w:r w:rsidRPr="00485CBF">
        <w:rPr>
          <w:rFonts w:ascii="Times New Roman" w:hAnsi="Times New Roman" w:cs="Times New Roman"/>
          <w:sz w:val="24"/>
          <w:szCs w:val="24"/>
        </w:rPr>
        <w:t>а ООО</w:t>
      </w:r>
      <w:proofErr w:type="gramEnd"/>
      <w:r w:rsidRPr="00485CBF">
        <w:rPr>
          <w:rFonts w:ascii="Times New Roman" w:hAnsi="Times New Roman" w:cs="Times New Roman"/>
          <w:sz w:val="24"/>
          <w:szCs w:val="24"/>
        </w:rPr>
        <w:t xml:space="preserve"> «Фараон» принят  объект имущества, состоящий из </w:t>
      </w:r>
      <w:r w:rsidRPr="00485CBF">
        <w:rPr>
          <w:rStyle w:val="FontStyle14"/>
          <w:sz w:val="24"/>
          <w:szCs w:val="24"/>
        </w:rPr>
        <w:t xml:space="preserve">части здания  лит. Б, состоящего </w:t>
      </w:r>
      <w:r w:rsidRPr="00485CBF">
        <w:rPr>
          <w:rStyle w:val="FontStyle14"/>
          <w:sz w:val="24"/>
          <w:szCs w:val="24"/>
        </w:rPr>
        <w:lastRenderedPageBreak/>
        <w:t xml:space="preserve">из помещений 1 этажа № 1, 8, 9, 10, 11 общей площадью 30,8 кв. м по адресу: г. Тирасполь, ул. </w:t>
      </w:r>
      <w:proofErr w:type="gramStart"/>
      <w:r w:rsidRPr="00485CBF">
        <w:rPr>
          <w:rStyle w:val="FontStyle14"/>
          <w:sz w:val="24"/>
          <w:szCs w:val="24"/>
        </w:rPr>
        <w:t>Гвардейская</w:t>
      </w:r>
      <w:proofErr w:type="gramEnd"/>
      <w:r w:rsidRPr="00485CBF">
        <w:rPr>
          <w:rStyle w:val="FontStyle14"/>
          <w:sz w:val="24"/>
          <w:szCs w:val="24"/>
        </w:rPr>
        <w:t xml:space="preserve">, 13. </w:t>
      </w:r>
    </w:p>
    <w:p w:rsidR="00485CBF" w:rsidRPr="00454D96" w:rsidRDefault="00485CBF" w:rsidP="00485CBF">
      <w:pPr>
        <w:spacing w:after="0" w:line="240" w:lineRule="auto"/>
        <w:ind w:firstLine="709"/>
        <w:jc w:val="both"/>
        <w:rPr>
          <w:rFonts w:ascii="Times New Roman" w:hAnsi="Times New Roman" w:cs="Times New Roman"/>
          <w:sz w:val="24"/>
          <w:szCs w:val="24"/>
        </w:rPr>
      </w:pPr>
      <w:r w:rsidRPr="00485CBF">
        <w:rPr>
          <w:rFonts w:ascii="Times New Roman" w:hAnsi="Times New Roman" w:cs="Times New Roman"/>
          <w:color w:val="000000"/>
          <w:sz w:val="24"/>
          <w:szCs w:val="24"/>
          <w:shd w:val="clear" w:color="auto" w:fill="FFFFFF"/>
        </w:rPr>
        <w:t xml:space="preserve">Представленный акт  подписан  представителями истца и  ответчика, а также третьего лица и скреплены печатями данных юридических лиц. Оценивая представленные истцом доказательства, Арбитражный суд признает перечисленные выше доказательства, достаточными, подтверждающими факт исполнения обязанности арендодателя по передаче имущества истцом - Государственной администрацией и </w:t>
      </w:r>
      <w:r w:rsidRPr="00485CBF">
        <w:rPr>
          <w:rFonts w:ascii="Times New Roman" w:hAnsi="Times New Roman" w:cs="Times New Roman"/>
          <w:sz w:val="24"/>
          <w:szCs w:val="24"/>
        </w:rPr>
        <w:t xml:space="preserve">факт </w:t>
      </w:r>
      <w:r w:rsidRPr="00454D96">
        <w:rPr>
          <w:rFonts w:ascii="Times New Roman" w:hAnsi="Times New Roman" w:cs="Times New Roman"/>
          <w:sz w:val="24"/>
          <w:szCs w:val="24"/>
        </w:rPr>
        <w:t>исполнения арендатором - ООО «Фараон» обязанности  по приемке объект</w:t>
      </w:r>
      <w:r w:rsidR="00803085">
        <w:rPr>
          <w:rFonts w:ascii="Times New Roman" w:hAnsi="Times New Roman" w:cs="Times New Roman"/>
          <w:sz w:val="24"/>
          <w:szCs w:val="24"/>
        </w:rPr>
        <w:t>а</w:t>
      </w:r>
      <w:r w:rsidRPr="00454D96">
        <w:rPr>
          <w:rFonts w:ascii="Times New Roman" w:hAnsi="Times New Roman" w:cs="Times New Roman"/>
          <w:sz w:val="24"/>
          <w:szCs w:val="24"/>
        </w:rPr>
        <w:t xml:space="preserve"> аренды. </w:t>
      </w:r>
    </w:p>
    <w:p w:rsidR="00454D96" w:rsidRDefault="00454D96" w:rsidP="00454D96">
      <w:pPr>
        <w:pStyle w:val="a3"/>
        <w:ind w:firstLine="708"/>
        <w:jc w:val="both"/>
        <w:outlineLvl w:val="0"/>
        <w:rPr>
          <w:rFonts w:ascii="Times New Roman" w:hAnsi="Times New Roman" w:cs="Times New Roman"/>
          <w:sz w:val="24"/>
          <w:szCs w:val="24"/>
        </w:rPr>
      </w:pPr>
      <w:r w:rsidRPr="00454D96">
        <w:rPr>
          <w:rFonts w:ascii="Times New Roman" w:hAnsi="Times New Roman" w:cs="Times New Roman"/>
          <w:sz w:val="24"/>
          <w:szCs w:val="24"/>
        </w:rPr>
        <w:t>В соответствии с пунктом 1 статьи 633 ГК ПМР арендатор обязан своевременно вносить плату за наем имущества (арендную плату).</w:t>
      </w:r>
      <w:r>
        <w:rPr>
          <w:rFonts w:ascii="Times New Roman" w:hAnsi="Times New Roman" w:cs="Times New Roman"/>
          <w:sz w:val="24"/>
          <w:szCs w:val="24"/>
        </w:rPr>
        <w:t xml:space="preserve"> </w:t>
      </w:r>
      <w:r w:rsidRPr="00454D96">
        <w:rPr>
          <w:rFonts w:ascii="Times New Roman" w:hAnsi="Times New Roman" w:cs="Times New Roman"/>
          <w:sz w:val="24"/>
          <w:szCs w:val="24"/>
        </w:rPr>
        <w:t xml:space="preserve">Порядок, условия и сроки внесения арендной платы (платы за наем имущества) определяются договором. </w:t>
      </w:r>
    </w:p>
    <w:p w:rsidR="00454D96" w:rsidRPr="00454D96" w:rsidRDefault="00454D96" w:rsidP="00454D96">
      <w:pPr>
        <w:pStyle w:val="a3"/>
        <w:ind w:firstLine="708"/>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Пунктом 10.1 договора  плата за аренду  объекта имущества составляет 980 рублей </w:t>
      </w:r>
      <w:r w:rsidRPr="00454D96">
        <w:rPr>
          <w:rFonts w:ascii="Times New Roman" w:hAnsi="Times New Roman" w:cs="Times New Roman"/>
          <w:sz w:val="24"/>
          <w:szCs w:val="24"/>
        </w:rPr>
        <w:t xml:space="preserve">ПМР в месяц.  Перечисление арендных платежей  производиться арендатором ежемесячно до 10 числа месяца, следующего </w:t>
      </w:r>
      <w:proofErr w:type="gramStart"/>
      <w:r w:rsidRPr="00454D96">
        <w:rPr>
          <w:rFonts w:ascii="Times New Roman" w:hAnsi="Times New Roman" w:cs="Times New Roman"/>
          <w:sz w:val="24"/>
          <w:szCs w:val="24"/>
        </w:rPr>
        <w:t>за</w:t>
      </w:r>
      <w:proofErr w:type="gramEnd"/>
      <w:r w:rsidRPr="00454D96">
        <w:rPr>
          <w:rFonts w:ascii="Times New Roman" w:hAnsi="Times New Roman" w:cs="Times New Roman"/>
          <w:sz w:val="24"/>
          <w:szCs w:val="24"/>
        </w:rPr>
        <w:t xml:space="preserve"> расчетным.  </w:t>
      </w:r>
      <w:r w:rsidRPr="00454D96">
        <w:rPr>
          <w:rFonts w:ascii="Times New Roman" w:hAnsi="Times New Roman" w:cs="Times New Roman"/>
          <w:color w:val="000000"/>
          <w:sz w:val="24"/>
          <w:szCs w:val="24"/>
        </w:rPr>
        <w:t xml:space="preserve">Таким образом, Арбитражный суд приходит к выводу о согласовании сторонами  порядка  оплаты за пользование объектом аренды, который и должен был соблюдаться ООО «Фараон» в целях исполнения обязанностей по договору. </w:t>
      </w:r>
    </w:p>
    <w:p w:rsidR="00454D96" w:rsidRPr="00390DD8" w:rsidRDefault="00454D96" w:rsidP="00390DD8">
      <w:pPr>
        <w:pStyle w:val="a3"/>
        <w:ind w:firstLine="708"/>
        <w:jc w:val="both"/>
        <w:outlineLvl w:val="0"/>
        <w:rPr>
          <w:rFonts w:ascii="Times New Roman" w:hAnsi="Times New Roman" w:cs="Times New Roman"/>
          <w:color w:val="000000"/>
          <w:sz w:val="24"/>
          <w:szCs w:val="24"/>
        </w:rPr>
      </w:pPr>
      <w:r w:rsidRPr="00454D96">
        <w:rPr>
          <w:rFonts w:ascii="Times New Roman" w:hAnsi="Times New Roman" w:cs="Times New Roman"/>
          <w:color w:val="000000"/>
          <w:sz w:val="24"/>
          <w:szCs w:val="24"/>
        </w:rPr>
        <w:t>Однако</w:t>
      </w:r>
      <w:r w:rsidR="00803085">
        <w:rPr>
          <w:rFonts w:ascii="Times New Roman" w:hAnsi="Times New Roman" w:cs="Times New Roman"/>
          <w:color w:val="000000"/>
          <w:sz w:val="24"/>
          <w:szCs w:val="24"/>
        </w:rPr>
        <w:t>,</w:t>
      </w:r>
      <w:r w:rsidRPr="00454D96">
        <w:rPr>
          <w:rFonts w:ascii="Times New Roman" w:hAnsi="Times New Roman" w:cs="Times New Roman"/>
          <w:color w:val="000000"/>
          <w:sz w:val="24"/>
          <w:szCs w:val="24"/>
        </w:rPr>
        <w:t xml:space="preserve"> как следует из материалов дела</w:t>
      </w:r>
      <w:r w:rsidR="00803085">
        <w:rPr>
          <w:rFonts w:ascii="Times New Roman" w:hAnsi="Times New Roman" w:cs="Times New Roman"/>
          <w:color w:val="000000"/>
          <w:sz w:val="24"/>
          <w:szCs w:val="24"/>
        </w:rPr>
        <w:t>,</w:t>
      </w:r>
      <w:r w:rsidRPr="00454D96">
        <w:rPr>
          <w:rFonts w:ascii="Times New Roman" w:hAnsi="Times New Roman" w:cs="Times New Roman"/>
          <w:color w:val="000000"/>
          <w:sz w:val="24"/>
          <w:szCs w:val="24"/>
        </w:rPr>
        <w:t xml:space="preserve">  ООО «Фараон» во исполнение договора </w:t>
      </w:r>
      <w:r w:rsidRPr="00390DD8">
        <w:rPr>
          <w:rFonts w:ascii="Times New Roman" w:hAnsi="Times New Roman" w:cs="Times New Roman"/>
          <w:color w:val="000000"/>
          <w:sz w:val="24"/>
          <w:szCs w:val="24"/>
        </w:rPr>
        <w:t>производило оплату платежными поручениями  от 30 января 2017 года № 3, от 2 марта 2017 года №</w:t>
      </w:r>
      <w:r w:rsidR="00BD6021" w:rsidRPr="00390DD8">
        <w:rPr>
          <w:rFonts w:ascii="Times New Roman" w:hAnsi="Times New Roman" w:cs="Times New Roman"/>
          <w:color w:val="000000"/>
          <w:sz w:val="24"/>
          <w:szCs w:val="24"/>
        </w:rPr>
        <w:t xml:space="preserve"> 5, от 6 апреля 2017 года № 21,</w:t>
      </w:r>
      <w:r w:rsidRPr="00390DD8">
        <w:rPr>
          <w:rFonts w:ascii="Times New Roman" w:hAnsi="Times New Roman" w:cs="Times New Roman"/>
          <w:color w:val="000000"/>
          <w:sz w:val="24"/>
          <w:szCs w:val="24"/>
        </w:rPr>
        <w:t xml:space="preserve"> от 5 июня 2017 года № 49, что подтверждается копиями указанных платежных поручений, представленных в материалы дела. Таким </w:t>
      </w:r>
      <w:r w:rsidR="00BD6021" w:rsidRPr="00390DD8">
        <w:rPr>
          <w:rFonts w:ascii="Times New Roman" w:hAnsi="Times New Roman" w:cs="Times New Roman"/>
          <w:color w:val="000000"/>
          <w:sz w:val="24"/>
          <w:szCs w:val="24"/>
        </w:rPr>
        <w:t>образом,</w:t>
      </w:r>
      <w:r w:rsidRPr="00390DD8">
        <w:rPr>
          <w:rFonts w:ascii="Times New Roman" w:hAnsi="Times New Roman" w:cs="Times New Roman"/>
          <w:color w:val="000000"/>
          <w:sz w:val="24"/>
          <w:szCs w:val="24"/>
        </w:rPr>
        <w:t xml:space="preserve"> </w:t>
      </w:r>
      <w:r w:rsidR="00BD6021" w:rsidRPr="00390DD8">
        <w:rPr>
          <w:rFonts w:ascii="Times New Roman" w:hAnsi="Times New Roman" w:cs="Times New Roman"/>
          <w:color w:val="000000"/>
          <w:sz w:val="24"/>
          <w:szCs w:val="24"/>
        </w:rPr>
        <w:t>с июня 2017 год</w:t>
      </w:r>
      <w:proofErr w:type="gramStart"/>
      <w:r w:rsidR="00BD6021" w:rsidRPr="00390DD8">
        <w:rPr>
          <w:rFonts w:ascii="Times New Roman" w:hAnsi="Times New Roman" w:cs="Times New Roman"/>
          <w:color w:val="000000"/>
          <w:sz w:val="24"/>
          <w:szCs w:val="24"/>
        </w:rPr>
        <w:t>а ООО</w:t>
      </w:r>
      <w:proofErr w:type="gramEnd"/>
      <w:r w:rsidR="00BD6021" w:rsidRPr="00390DD8">
        <w:rPr>
          <w:rFonts w:ascii="Times New Roman" w:hAnsi="Times New Roman" w:cs="Times New Roman"/>
          <w:color w:val="000000"/>
          <w:sz w:val="24"/>
          <w:szCs w:val="24"/>
        </w:rPr>
        <w:t xml:space="preserve"> «Фараон» не исполняет надлежащим образом обязанности по внесению арендной платы в порядке, установленном действующим законодательством и пунктом 10.1 договора. </w:t>
      </w:r>
    </w:p>
    <w:p w:rsidR="00BD6021" w:rsidRPr="00390DD8" w:rsidRDefault="00BD6021" w:rsidP="00390DD8">
      <w:pPr>
        <w:spacing w:after="0" w:line="240" w:lineRule="auto"/>
        <w:ind w:firstLine="709"/>
        <w:jc w:val="both"/>
        <w:rPr>
          <w:rFonts w:ascii="Times New Roman" w:hAnsi="Times New Roman" w:cs="Times New Roman"/>
          <w:color w:val="000000"/>
          <w:sz w:val="24"/>
          <w:szCs w:val="24"/>
          <w:shd w:val="clear" w:color="auto" w:fill="FFFFFF"/>
        </w:rPr>
      </w:pPr>
      <w:r w:rsidRPr="00390DD8">
        <w:rPr>
          <w:rFonts w:ascii="Times New Roman" w:hAnsi="Times New Roman" w:cs="Times New Roman"/>
          <w:color w:val="000000"/>
          <w:sz w:val="24"/>
          <w:szCs w:val="24"/>
          <w:shd w:val="clear" w:color="auto" w:fill="FFFFFF"/>
        </w:rPr>
        <w:t xml:space="preserve">До настоящего момента указанная обязанность ООО «Фараон» не исполнена. Возражений относительно доводов требований истца, а также доказательств, обосновывающих таковые, ответчиком не представлено. Задолженность ответчика перед истцом подтверждалась представителем третьего лица, присутствующим в судебном заседании. </w:t>
      </w:r>
    </w:p>
    <w:p w:rsidR="00BD6021" w:rsidRPr="00390DD8"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Государственной администрацией в порядке досудебного урегулирования спора направлялись требования (претензии) в адрес ООО «Фараон»  от 6 ноября 2019 года № 01-23/2928, от 27 ноября 2019 года № 01-23/3102, от 6 декабря 2019 года № 01-23/3254 с просьбой погасить образовавшуюся задолженность. Однако данные претензия осталась без ответа со стороны ответчика.</w:t>
      </w:r>
    </w:p>
    <w:p w:rsidR="00BD6021" w:rsidRPr="00390DD8"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BD6021" w:rsidRPr="00390DD8"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 xml:space="preserve">Неисполнение обязанности по внесению арендной платы признается Арбитражным судом нарушением условий договора, а также несоблюдением требований действующего гражданского законодательства. </w:t>
      </w:r>
    </w:p>
    <w:p w:rsidR="00BD6021" w:rsidRPr="00390DD8"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 xml:space="preserve">При таких обстоятельствах требования Государственной администрации о взыскании задолженности по договору в размере  27 912,56 рублей являются обоснованными и подлежат удовлетворению.  </w:t>
      </w:r>
    </w:p>
    <w:p w:rsidR="00BD6021" w:rsidRPr="00390DD8"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 xml:space="preserve">Одновременно с требованием о взыскании долга истцом заявлено требование о взыскании с ООО «Фараон» пени. </w:t>
      </w:r>
    </w:p>
    <w:p w:rsidR="00BD6021" w:rsidRPr="00390DD8"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 xml:space="preserve">Согласно пункту 1 статьи 346 ГК ПМР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В соответствии с пунктом 1 статьи 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BD6021" w:rsidRPr="00390DD8"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 xml:space="preserve">В рамках реализации данных </w:t>
      </w:r>
      <w:proofErr w:type="spellStart"/>
      <w:r w:rsidRPr="00390DD8">
        <w:rPr>
          <w:rFonts w:ascii="Times New Roman" w:hAnsi="Times New Roman" w:cs="Times New Roman"/>
          <w:sz w:val="24"/>
          <w:szCs w:val="24"/>
        </w:rPr>
        <w:t>нормоположений</w:t>
      </w:r>
      <w:proofErr w:type="spellEnd"/>
      <w:r w:rsidRPr="00390DD8">
        <w:rPr>
          <w:rFonts w:ascii="Times New Roman" w:hAnsi="Times New Roman" w:cs="Times New Roman"/>
          <w:sz w:val="24"/>
          <w:szCs w:val="24"/>
        </w:rPr>
        <w:t xml:space="preserve"> сторонами в договоре согласовано условие об ответственности сторон по договору. </w:t>
      </w:r>
    </w:p>
    <w:p w:rsidR="00BD6021" w:rsidRPr="00390DD8"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lastRenderedPageBreak/>
        <w:t xml:space="preserve">Так, пунктом 11.6 договора установлено, что в случае неуплаты  платежей в срок согласно п.10.1 договора  с арендатора взимается пеня в размере 0,5% от суммы задолженности  за каждый день просрочки. </w:t>
      </w:r>
    </w:p>
    <w:p w:rsidR="00BD6021" w:rsidRPr="00390DD8"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Из системного анализа  норм ГК ПМР и положений договора Арбитражный суд приходит к выводу, что стороны согласовали условие о договорной пене за нарушение ООО «</w:t>
      </w:r>
      <w:r w:rsidR="00390DD8" w:rsidRPr="00390DD8">
        <w:rPr>
          <w:rFonts w:ascii="Times New Roman" w:hAnsi="Times New Roman" w:cs="Times New Roman"/>
          <w:sz w:val="24"/>
          <w:szCs w:val="24"/>
        </w:rPr>
        <w:t>Фараон</w:t>
      </w:r>
      <w:r w:rsidRPr="00390DD8">
        <w:rPr>
          <w:rFonts w:ascii="Times New Roman" w:hAnsi="Times New Roman" w:cs="Times New Roman"/>
          <w:sz w:val="24"/>
          <w:szCs w:val="24"/>
        </w:rPr>
        <w:t>» обязанности по своевременной оплате  товара в размере 0,</w:t>
      </w:r>
      <w:r w:rsidR="00690052">
        <w:rPr>
          <w:rFonts w:ascii="Times New Roman" w:hAnsi="Times New Roman" w:cs="Times New Roman"/>
          <w:sz w:val="24"/>
          <w:szCs w:val="24"/>
        </w:rPr>
        <w:t>5</w:t>
      </w:r>
      <w:r w:rsidRPr="00390DD8">
        <w:rPr>
          <w:rFonts w:ascii="Times New Roman" w:hAnsi="Times New Roman" w:cs="Times New Roman"/>
          <w:sz w:val="24"/>
          <w:szCs w:val="24"/>
        </w:rPr>
        <w:t xml:space="preserve"> % от суммы </w:t>
      </w:r>
      <w:r w:rsidR="00390DD8" w:rsidRPr="00390DD8">
        <w:rPr>
          <w:rFonts w:ascii="Times New Roman" w:hAnsi="Times New Roman" w:cs="Times New Roman"/>
          <w:sz w:val="24"/>
          <w:szCs w:val="24"/>
        </w:rPr>
        <w:t xml:space="preserve">задолженности  </w:t>
      </w:r>
      <w:r w:rsidRPr="00390DD8">
        <w:rPr>
          <w:rFonts w:ascii="Times New Roman" w:hAnsi="Times New Roman" w:cs="Times New Roman"/>
          <w:sz w:val="24"/>
          <w:szCs w:val="24"/>
        </w:rPr>
        <w:t xml:space="preserve">за каждый день просрочки. Данное условие является частью договора, подписанного сторонами,  не оспаривалось ими в последующем, в </w:t>
      </w:r>
      <w:proofErr w:type="gramStart"/>
      <w:r w:rsidRPr="00390DD8">
        <w:rPr>
          <w:rFonts w:ascii="Times New Roman" w:hAnsi="Times New Roman" w:cs="Times New Roman"/>
          <w:sz w:val="24"/>
          <w:szCs w:val="24"/>
        </w:rPr>
        <w:t>связи</w:t>
      </w:r>
      <w:proofErr w:type="gramEnd"/>
      <w:r w:rsidRPr="00390DD8">
        <w:rPr>
          <w:rFonts w:ascii="Times New Roman" w:hAnsi="Times New Roman" w:cs="Times New Roman"/>
          <w:sz w:val="24"/>
          <w:szCs w:val="24"/>
        </w:rPr>
        <w:t xml:space="preserve"> с чем условие о пене считается действительным, не противоречащим ГК ПМР, и подлежит исполнению сторонами. </w:t>
      </w:r>
    </w:p>
    <w:p w:rsidR="00BD6021" w:rsidRPr="00390DD8"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 xml:space="preserve">Ответственность сторон в виде пени согласно условиям договора наступает вследствие </w:t>
      </w:r>
      <w:r w:rsidR="00390DD8" w:rsidRPr="00390DD8">
        <w:rPr>
          <w:rFonts w:ascii="Times New Roman" w:hAnsi="Times New Roman" w:cs="Times New Roman"/>
          <w:sz w:val="24"/>
          <w:szCs w:val="24"/>
        </w:rPr>
        <w:t>неуплаты арендатором  платежей в срок, установленный в договоре</w:t>
      </w:r>
      <w:r w:rsidRPr="00390DD8">
        <w:rPr>
          <w:rFonts w:ascii="Times New Roman" w:hAnsi="Times New Roman" w:cs="Times New Roman"/>
          <w:sz w:val="24"/>
          <w:szCs w:val="24"/>
        </w:rPr>
        <w:t>. Факт невыполнения ООО «</w:t>
      </w:r>
      <w:r w:rsidR="00390DD8" w:rsidRPr="00390DD8">
        <w:rPr>
          <w:rFonts w:ascii="Times New Roman" w:hAnsi="Times New Roman" w:cs="Times New Roman"/>
          <w:sz w:val="24"/>
          <w:szCs w:val="24"/>
        </w:rPr>
        <w:t>Фараон</w:t>
      </w:r>
      <w:r w:rsidRPr="00390DD8">
        <w:rPr>
          <w:rFonts w:ascii="Times New Roman" w:hAnsi="Times New Roman" w:cs="Times New Roman"/>
          <w:sz w:val="24"/>
          <w:szCs w:val="24"/>
        </w:rPr>
        <w:t xml:space="preserve">» обязанности по </w:t>
      </w:r>
      <w:r w:rsidR="00390DD8" w:rsidRPr="00390DD8">
        <w:rPr>
          <w:rFonts w:ascii="Times New Roman" w:hAnsi="Times New Roman" w:cs="Times New Roman"/>
          <w:sz w:val="24"/>
          <w:szCs w:val="24"/>
        </w:rPr>
        <w:t>внесению арендной платы</w:t>
      </w:r>
      <w:r w:rsidRPr="00390DD8">
        <w:rPr>
          <w:rFonts w:ascii="Times New Roman" w:hAnsi="Times New Roman" w:cs="Times New Roman"/>
          <w:sz w:val="24"/>
          <w:szCs w:val="24"/>
        </w:rPr>
        <w:t xml:space="preserve"> установлен Арбитражным судом. В </w:t>
      </w:r>
      <w:proofErr w:type="gramStart"/>
      <w:r w:rsidRPr="00390DD8">
        <w:rPr>
          <w:rFonts w:ascii="Times New Roman" w:hAnsi="Times New Roman" w:cs="Times New Roman"/>
          <w:sz w:val="24"/>
          <w:szCs w:val="24"/>
        </w:rPr>
        <w:t>связи</w:t>
      </w:r>
      <w:proofErr w:type="gramEnd"/>
      <w:r w:rsidRPr="00390DD8">
        <w:rPr>
          <w:rFonts w:ascii="Times New Roman" w:hAnsi="Times New Roman" w:cs="Times New Roman"/>
          <w:sz w:val="24"/>
          <w:szCs w:val="24"/>
        </w:rPr>
        <w:t xml:space="preserve"> с чем основания для применения ответственности ООО «</w:t>
      </w:r>
      <w:r w:rsidR="00390DD8" w:rsidRPr="00390DD8">
        <w:rPr>
          <w:rFonts w:ascii="Times New Roman" w:hAnsi="Times New Roman" w:cs="Times New Roman"/>
          <w:sz w:val="24"/>
          <w:szCs w:val="24"/>
        </w:rPr>
        <w:t>Фараон</w:t>
      </w:r>
      <w:r w:rsidRPr="00390DD8">
        <w:rPr>
          <w:rFonts w:ascii="Times New Roman" w:hAnsi="Times New Roman" w:cs="Times New Roman"/>
          <w:sz w:val="24"/>
          <w:szCs w:val="24"/>
        </w:rPr>
        <w:t xml:space="preserve">» в виде пени суд признает наступившими, а требование истца в этой части законными и обоснованными. </w:t>
      </w:r>
    </w:p>
    <w:p w:rsidR="00BD6021" w:rsidRPr="00390DD8"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Истцом заявлено требование о взыскании с ООО «</w:t>
      </w:r>
      <w:r w:rsidR="00390DD8" w:rsidRPr="00390DD8">
        <w:rPr>
          <w:rFonts w:ascii="Times New Roman" w:hAnsi="Times New Roman" w:cs="Times New Roman"/>
          <w:sz w:val="24"/>
          <w:szCs w:val="24"/>
        </w:rPr>
        <w:t>Фараон</w:t>
      </w:r>
      <w:r w:rsidRPr="00390DD8">
        <w:rPr>
          <w:rFonts w:ascii="Times New Roman" w:hAnsi="Times New Roman" w:cs="Times New Roman"/>
          <w:sz w:val="24"/>
          <w:szCs w:val="24"/>
        </w:rPr>
        <w:t xml:space="preserve">» пени в размере </w:t>
      </w:r>
      <w:r w:rsidR="00390DD8" w:rsidRPr="00390DD8">
        <w:rPr>
          <w:rFonts w:ascii="Times New Roman" w:hAnsi="Times New Roman" w:cs="Times New Roman"/>
          <w:sz w:val="24"/>
          <w:szCs w:val="24"/>
        </w:rPr>
        <w:t>4 222,23 рублей</w:t>
      </w:r>
      <w:r w:rsidRPr="00390DD8">
        <w:rPr>
          <w:rFonts w:ascii="Times New Roman" w:hAnsi="Times New Roman" w:cs="Times New Roman"/>
          <w:sz w:val="24"/>
          <w:szCs w:val="24"/>
        </w:rPr>
        <w:t xml:space="preserve">. Расчет данной суммы проверен Арбитражным судом, признан достоверным и  не противоречащим  условиям договора. </w:t>
      </w:r>
    </w:p>
    <w:p w:rsidR="00BD6021" w:rsidRDefault="00BD6021" w:rsidP="00390DD8">
      <w:pPr>
        <w:spacing w:after="0" w:line="240" w:lineRule="auto"/>
        <w:ind w:firstLine="709"/>
        <w:jc w:val="both"/>
        <w:rPr>
          <w:rFonts w:ascii="Times New Roman" w:hAnsi="Times New Roman" w:cs="Times New Roman"/>
          <w:sz w:val="24"/>
          <w:szCs w:val="24"/>
        </w:rPr>
      </w:pPr>
      <w:r w:rsidRPr="00390DD8">
        <w:rPr>
          <w:rFonts w:ascii="Times New Roman" w:hAnsi="Times New Roman" w:cs="Times New Roman"/>
          <w:sz w:val="24"/>
          <w:szCs w:val="24"/>
        </w:rPr>
        <w:t xml:space="preserve">При таких обстоятельствах требования </w:t>
      </w:r>
      <w:r w:rsidR="00390DD8" w:rsidRPr="00390DD8">
        <w:rPr>
          <w:rFonts w:ascii="Times New Roman" w:hAnsi="Times New Roman" w:cs="Times New Roman"/>
          <w:sz w:val="24"/>
          <w:szCs w:val="24"/>
        </w:rPr>
        <w:t xml:space="preserve">Государственной администрации </w:t>
      </w:r>
      <w:r w:rsidRPr="00390DD8">
        <w:rPr>
          <w:rFonts w:ascii="Times New Roman" w:hAnsi="Times New Roman" w:cs="Times New Roman"/>
          <w:sz w:val="24"/>
          <w:szCs w:val="24"/>
        </w:rPr>
        <w:t xml:space="preserve"> о взыскании пени в размере </w:t>
      </w:r>
      <w:r w:rsidR="00390DD8" w:rsidRPr="00390DD8">
        <w:rPr>
          <w:rFonts w:ascii="Times New Roman" w:hAnsi="Times New Roman" w:cs="Times New Roman"/>
          <w:sz w:val="24"/>
          <w:szCs w:val="24"/>
        </w:rPr>
        <w:t xml:space="preserve">4 222,23 рублей </w:t>
      </w:r>
      <w:r w:rsidR="00CE7C7F">
        <w:rPr>
          <w:rFonts w:ascii="Times New Roman" w:hAnsi="Times New Roman" w:cs="Times New Roman"/>
          <w:sz w:val="24"/>
          <w:szCs w:val="24"/>
        </w:rPr>
        <w:t>я</w:t>
      </w:r>
      <w:r w:rsidRPr="00390DD8">
        <w:rPr>
          <w:rFonts w:ascii="Times New Roman" w:hAnsi="Times New Roman" w:cs="Times New Roman"/>
          <w:sz w:val="24"/>
          <w:szCs w:val="24"/>
        </w:rPr>
        <w:t xml:space="preserve">вляются обоснованными и подлежат </w:t>
      </w:r>
      <w:r w:rsidRPr="00CE7C7F">
        <w:rPr>
          <w:rFonts w:ascii="Times New Roman" w:hAnsi="Times New Roman" w:cs="Times New Roman"/>
          <w:sz w:val="24"/>
          <w:szCs w:val="24"/>
        </w:rPr>
        <w:t xml:space="preserve">удовлетворению в полном объеме.  </w:t>
      </w:r>
    </w:p>
    <w:p w:rsidR="00F26A07" w:rsidRDefault="00E10D28" w:rsidP="00F26A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содержания договора (пункт  10.3  договора) следует, что арендная плата  зачисляется  на расчетный счет  </w:t>
      </w:r>
      <w:r w:rsidR="002B06A8">
        <w:rPr>
          <w:rFonts w:ascii="Times New Roman" w:hAnsi="Times New Roman" w:cs="Times New Roman"/>
          <w:sz w:val="24"/>
          <w:szCs w:val="24"/>
        </w:rPr>
        <w:t>б</w:t>
      </w:r>
      <w:r>
        <w:rPr>
          <w:rFonts w:ascii="Times New Roman" w:hAnsi="Times New Roman" w:cs="Times New Roman"/>
          <w:sz w:val="24"/>
          <w:szCs w:val="24"/>
        </w:rPr>
        <w:t xml:space="preserve">алансодержателя. </w:t>
      </w:r>
      <w:r w:rsidR="002B06A8">
        <w:rPr>
          <w:rFonts w:ascii="Times New Roman" w:hAnsi="Times New Roman" w:cs="Times New Roman"/>
          <w:sz w:val="24"/>
          <w:szCs w:val="24"/>
        </w:rPr>
        <w:t>Так как Арбитражным судом устанавливается нарушение ООО «Фараон» обязанности по внесению арендной платы, которая подлежит взысканию в принудительном порядке, то в целях соблюдения условий договора взыскание денежных средств должно быть осуществлено на расчетный счет  третьего лица, привлеченного к участию в дел</w:t>
      </w:r>
      <w:r w:rsidR="00803085">
        <w:rPr>
          <w:rFonts w:ascii="Times New Roman" w:hAnsi="Times New Roman" w:cs="Times New Roman"/>
          <w:sz w:val="24"/>
          <w:szCs w:val="24"/>
        </w:rPr>
        <w:t>е</w:t>
      </w:r>
      <w:r w:rsidR="002B06A8">
        <w:rPr>
          <w:rFonts w:ascii="Times New Roman" w:hAnsi="Times New Roman" w:cs="Times New Roman"/>
          <w:sz w:val="24"/>
          <w:szCs w:val="24"/>
        </w:rPr>
        <w:t xml:space="preserve">, - </w:t>
      </w:r>
      <w:r w:rsidR="002B06A8" w:rsidRPr="002B06A8">
        <w:rPr>
          <w:rStyle w:val="FontStyle14"/>
          <w:sz w:val="24"/>
          <w:szCs w:val="24"/>
        </w:rPr>
        <w:t xml:space="preserve">МУП «Тираспольского троллейбусного управления имени И.А. </w:t>
      </w:r>
      <w:proofErr w:type="spellStart"/>
      <w:r w:rsidR="002B06A8" w:rsidRPr="002B06A8">
        <w:rPr>
          <w:rStyle w:val="FontStyle14"/>
          <w:sz w:val="24"/>
          <w:szCs w:val="24"/>
        </w:rPr>
        <w:t>Добросоцкого</w:t>
      </w:r>
      <w:proofErr w:type="spellEnd"/>
      <w:r w:rsidR="002B06A8" w:rsidRPr="002B06A8">
        <w:rPr>
          <w:rStyle w:val="FontStyle14"/>
          <w:sz w:val="24"/>
          <w:szCs w:val="24"/>
        </w:rPr>
        <w:t>»</w:t>
      </w:r>
      <w:r w:rsidR="002B06A8">
        <w:rPr>
          <w:rStyle w:val="FontStyle14"/>
          <w:sz w:val="24"/>
          <w:szCs w:val="24"/>
        </w:rPr>
        <w:t>.</w:t>
      </w:r>
    </w:p>
    <w:p w:rsidR="00F26A07" w:rsidRDefault="00CA3D82" w:rsidP="00F26A07">
      <w:pPr>
        <w:spacing w:after="0" w:line="240" w:lineRule="auto"/>
        <w:ind w:firstLine="709"/>
        <w:jc w:val="both"/>
        <w:rPr>
          <w:rFonts w:ascii="Times New Roman" w:hAnsi="Times New Roman" w:cs="Times New Roman"/>
          <w:color w:val="000000"/>
          <w:sz w:val="24"/>
          <w:szCs w:val="24"/>
          <w:shd w:val="clear" w:color="auto" w:fill="FFFFFF"/>
        </w:rPr>
      </w:pPr>
      <w:r w:rsidRPr="00CA3D82">
        <w:rPr>
          <w:rFonts w:ascii="Times New Roman" w:hAnsi="Times New Roman" w:cs="Times New Roman"/>
          <w:color w:val="000000"/>
          <w:sz w:val="24"/>
          <w:szCs w:val="24"/>
          <w:shd w:val="clear" w:color="auto" w:fill="FFFFFF"/>
        </w:rPr>
        <w:t>Рассмотрев требование истца о </w:t>
      </w:r>
      <w:r w:rsidRPr="00CA3D82">
        <w:rPr>
          <w:rStyle w:val="snippetequal"/>
          <w:rFonts w:ascii="Times New Roman" w:hAnsi="Times New Roman" w:cs="Times New Roman"/>
          <w:bCs/>
          <w:color w:val="333333"/>
          <w:sz w:val="24"/>
          <w:szCs w:val="24"/>
          <w:bdr w:val="none" w:sz="0" w:space="0" w:color="auto" w:frame="1"/>
        </w:rPr>
        <w:t>расторжении </w:t>
      </w:r>
      <w:proofErr w:type="gramStart"/>
      <w:r w:rsidRPr="00CA3D82">
        <w:rPr>
          <w:rStyle w:val="snippetequal"/>
          <w:rFonts w:ascii="Times New Roman" w:hAnsi="Times New Roman" w:cs="Times New Roman"/>
          <w:bCs/>
          <w:color w:val="333333"/>
          <w:sz w:val="24"/>
          <w:szCs w:val="24"/>
          <w:bdr w:val="none" w:sz="0" w:space="0" w:color="auto" w:frame="1"/>
        </w:rPr>
        <w:t>договора аренды</w:t>
      </w:r>
      <w:r w:rsidR="002B06A8">
        <w:rPr>
          <w:rStyle w:val="snippetequal"/>
          <w:rFonts w:ascii="Times New Roman" w:hAnsi="Times New Roman" w:cs="Times New Roman"/>
          <w:bCs/>
          <w:color w:val="333333"/>
          <w:sz w:val="24"/>
          <w:szCs w:val="24"/>
          <w:bdr w:val="none" w:sz="0" w:space="0" w:color="auto" w:frame="1"/>
        </w:rPr>
        <w:t xml:space="preserve"> </w:t>
      </w:r>
      <w:r w:rsidRPr="00CA3D82">
        <w:rPr>
          <w:rStyle w:val="snippetequal"/>
          <w:rFonts w:ascii="Times New Roman" w:hAnsi="Times New Roman" w:cs="Times New Roman"/>
          <w:bCs/>
          <w:color w:val="333333"/>
          <w:sz w:val="24"/>
          <w:szCs w:val="24"/>
          <w:bdr w:val="none" w:sz="0" w:space="0" w:color="auto" w:frame="1"/>
        </w:rPr>
        <w:t>нежилого помещения  аренды объекта муниципального имущества</w:t>
      </w:r>
      <w:proofErr w:type="gramEnd"/>
      <w:r w:rsidRPr="00CA3D82">
        <w:rPr>
          <w:rStyle w:val="snippetequal"/>
          <w:rFonts w:ascii="Times New Roman" w:hAnsi="Times New Roman" w:cs="Times New Roman"/>
          <w:bCs/>
          <w:color w:val="333333"/>
          <w:sz w:val="24"/>
          <w:szCs w:val="24"/>
          <w:bdr w:val="none" w:sz="0" w:space="0" w:color="auto" w:frame="1"/>
        </w:rPr>
        <w:t xml:space="preserve">  №01-15 от 23 июня 2016 года</w:t>
      </w:r>
      <w:r w:rsidRPr="00CA3D82">
        <w:rPr>
          <w:rFonts w:ascii="Times New Roman" w:hAnsi="Times New Roman" w:cs="Times New Roman"/>
          <w:color w:val="000000"/>
          <w:sz w:val="24"/>
          <w:szCs w:val="24"/>
          <w:shd w:val="clear" w:color="auto" w:fill="FFFFFF"/>
        </w:rPr>
        <w:t>, Арбитражный суд считает его обоснованным и подлежащим удовлетворению в силу следующего.</w:t>
      </w:r>
    </w:p>
    <w:p w:rsidR="00F26A07" w:rsidRDefault="00CE7C7F" w:rsidP="00F26A07">
      <w:pPr>
        <w:spacing w:after="0" w:line="240" w:lineRule="auto"/>
        <w:ind w:firstLine="709"/>
        <w:jc w:val="both"/>
        <w:rPr>
          <w:rFonts w:ascii="Times New Roman" w:hAnsi="Times New Roman" w:cs="Times New Roman"/>
          <w:sz w:val="24"/>
          <w:szCs w:val="24"/>
        </w:rPr>
      </w:pPr>
      <w:r w:rsidRPr="00CE7C7F">
        <w:rPr>
          <w:rFonts w:ascii="Times New Roman" w:hAnsi="Times New Roman" w:cs="Times New Roman"/>
          <w:sz w:val="24"/>
          <w:szCs w:val="24"/>
        </w:rPr>
        <w:t xml:space="preserve">В силу подпункта в) пункта 1 статьи 640 ГК ПМР по требованию арендодателя </w:t>
      </w:r>
      <w:r w:rsidRPr="00E10D28">
        <w:rPr>
          <w:rFonts w:ascii="Times New Roman" w:hAnsi="Times New Roman" w:cs="Times New Roman"/>
          <w:sz w:val="24"/>
          <w:szCs w:val="24"/>
        </w:rPr>
        <w:t>(</w:t>
      </w:r>
      <w:proofErr w:type="spellStart"/>
      <w:r w:rsidRPr="00E10D28">
        <w:rPr>
          <w:rFonts w:ascii="Times New Roman" w:hAnsi="Times New Roman" w:cs="Times New Roman"/>
          <w:sz w:val="24"/>
          <w:szCs w:val="24"/>
        </w:rPr>
        <w:t>наймодателя</w:t>
      </w:r>
      <w:proofErr w:type="spellEnd"/>
      <w:r w:rsidRPr="00E10D28">
        <w:rPr>
          <w:rFonts w:ascii="Times New Roman" w:hAnsi="Times New Roman" w:cs="Times New Roman"/>
          <w:sz w:val="24"/>
          <w:szCs w:val="24"/>
        </w:rPr>
        <w:t xml:space="preserve">) договор аренды (имущественного найма) может </w:t>
      </w:r>
      <w:proofErr w:type="gramStart"/>
      <w:r w:rsidRPr="00E10D28">
        <w:rPr>
          <w:rFonts w:ascii="Times New Roman" w:hAnsi="Times New Roman" w:cs="Times New Roman"/>
          <w:sz w:val="24"/>
          <w:szCs w:val="24"/>
        </w:rPr>
        <w:t>быть</w:t>
      </w:r>
      <w:proofErr w:type="gramEnd"/>
      <w:r w:rsidRPr="00E10D28">
        <w:rPr>
          <w:rFonts w:ascii="Times New Roman" w:hAnsi="Times New Roman" w:cs="Times New Roman"/>
          <w:sz w:val="24"/>
          <w:szCs w:val="24"/>
        </w:rPr>
        <w:t xml:space="preserve"> досрочно расторгнут судом в случаях, когда арендатор (наниматель) более 2 (двух) раз подряд по истечении установленного договором срока платежа не вносит арендную плату (плату за наем имущества).</w:t>
      </w:r>
    </w:p>
    <w:p w:rsidR="00F26A07" w:rsidRDefault="00CE7C7F" w:rsidP="00F26A07">
      <w:pPr>
        <w:spacing w:after="0" w:line="240" w:lineRule="auto"/>
        <w:ind w:firstLine="709"/>
        <w:jc w:val="both"/>
        <w:rPr>
          <w:rFonts w:ascii="Times New Roman" w:hAnsi="Times New Roman" w:cs="Times New Roman"/>
          <w:sz w:val="24"/>
          <w:szCs w:val="24"/>
        </w:rPr>
      </w:pPr>
      <w:r w:rsidRPr="00E10D28">
        <w:rPr>
          <w:rFonts w:ascii="Times New Roman" w:hAnsi="Times New Roman" w:cs="Times New Roman"/>
          <w:sz w:val="24"/>
          <w:szCs w:val="24"/>
        </w:rPr>
        <w:t xml:space="preserve">В развитие указанный </w:t>
      </w:r>
      <w:proofErr w:type="spellStart"/>
      <w:r w:rsidRPr="00E10D28">
        <w:rPr>
          <w:rFonts w:ascii="Times New Roman" w:hAnsi="Times New Roman" w:cs="Times New Roman"/>
          <w:sz w:val="24"/>
          <w:szCs w:val="24"/>
        </w:rPr>
        <w:t>нормоположений</w:t>
      </w:r>
      <w:proofErr w:type="spellEnd"/>
      <w:r w:rsidRPr="00E10D28">
        <w:rPr>
          <w:rFonts w:ascii="Times New Roman" w:hAnsi="Times New Roman" w:cs="Times New Roman"/>
          <w:sz w:val="24"/>
          <w:szCs w:val="24"/>
        </w:rPr>
        <w:t xml:space="preserve">  пунктом 8.2. договора сторонами </w:t>
      </w:r>
      <w:r w:rsidR="002A7F61" w:rsidRPr="00E10D28">
        <w:rPr>
          <w:rFonts w:ascii="Times New Roman" w:hAnsi="Times New Roman" w:cs="Times New Roman"/>
          <w:sz w:val="24"/>
          <w:szCs w:val="24"/>
        </w:rPr>
        <w:t>определено</w:t>
      </w:r>
      <w:r w:rsidRPr="00E10D28">
        <w:rPr>
          <w:rFonts w:ascii="Times New Roman" w:hAnsi="Times New Roman" w:cs="Times New Roman"/>
          <w:sz w:val="24"/>
          <w:szCs w:val="24"/>
        </w:rPr>
        <w:t xml:space="preserve">, что по </w:t>
      </w:r>
      <w:r w:rsidR="002A7F61" w:rsidRPr="00E10D28">
        <w:rPr>
          <w:rFonts w:ascii="Times New Roman" w:hAnsi="Times New Roman" w:cs="Times New Roman"/>
          <w:sz w:val="24"/>
          <w:szCs w:val="24"/>
        </w:rPr>
        <w:t>требованию</w:t>
      </w:r>
      <w:r w:rsidRPr="00E10D28">
        <w:rPr>
          <w:rFonts w:ascii="Times New Roman" w:hAnsi="Times New Roman" w:cs="Times New Roman"/>
          <w:sz w:val="24"/>
          <w:szCs w:val="24"/>
        </w:rPr>
        <w:t xml:space="preserve">  арендодателя  </w:t>
      </w:r>
      <w:proofErr w:type="gramStart"/>
      <w:r w:rsidRPr="00E10D28">
        <w:rPr>
          <w:rFonts w:ascii="Times New Roman" w:hAnsi="Times New Roman" w:cs="Times New Roman"/>
          <w:sz w:val="24"/>
          <w:szCs w:val="24"/>
        </w:rPr>
        <w:t>договор</w:t>
      </w:r>
      <w:proofErr w:type="gramEnd"/>
      <w:r w:rsidRPr="00E10D28">
        <w:rPr>
          <w:rFonts w:ascii="Times New Roman" w:hAnsi="Times New Roman" w:cs="Times New Roman"/>
          <w:sz w:val="24"/>
          <w:szCs w:val="24"/>
        </w:rPr>
        <w:t xml:space="preserve"> может быть расторгнут  досрочно, если арендатор не выполняет  условия, предусмотренные пунктом 3.4 </w:t>
      </w:r>
      <w:r w:rsidR="002A7F61" w:rsidRPr="00E10D28">
        <w:rPr>
          <w:rFonts w:ascii="Times New Roman" w:hAnsi="Times New Roman" w:cs="Times New Roman"/>
          <w:sz w:val="24"/>
          <w:szCs w:val="24"/>
        </w:rPr>
        <w:t>договора</w:t>
      </w:r>
      <w:r w:rsidRPr="00E10D28">
        <w:rPr>
          <w:rFonts w:ascii="Times New Roman" w:hAnsi="Times New Roman" w:cs="Times New Roman"/>
          <w:sz w:val="24"/>
          <w:szCs w:val="24"/>
        </w:rPr>
        <w:t xml:space="preserve">. </w:t>
      </w:r>
    </w:p>
    <w:p w:rsidR="00F26A07" w:rsidRDefault="004B76A9" w:rsidP="00F26A07">
      <w:pPr>
        <w:spacing w:after="0" w:line="240" w:lineRule="auto"/>
        <w:ind w:firstLine="709"/>
        <w:jc w:val="both"/>
        <w:rPr>
          <w:rFonts w:ascii="Times New Roman" w:hAnsi="Times New Roman" w:cs="Times New Roman"/>
          <w:sz w:val="24"/>
          <w:szCs w:val="24"/>
        </w:rPr>
      </w:pPr>
      <w:r w:rsidRPr="00E10D28">
        <w:rPr>
          <w:rFonts w:ascii="Times New Roman" w:hAnsi="Times New Roman" w:cs="Times New Roman"/>
          <w:sz w:val="24"/>
          <w:szCs w:val="24"/>
        </w:rPr>
        <w:t>Пунктом 3.4.4.</w:t>
      </w:r>
      <w:r w:rsidR="002A7F61" w:rsidRPr="00E10D28">
        <w:rPr>
          <w:rFonts w:ascii="Times New Roman" w:hAnsi="Times New Roman" w:cs="Times New Roman"/>
          <w:sz w:val="24"/>
          <w:szCs w:val="24"/>
        </w:rPr>
        <w:t xml:space="preserve"> договора установлено, что к обязанностям арендатора относится  обязанность вносить арендную плату  в установленные договором сроки, а также оплачивать  коммунальные платежи. </w:t>
      </w:r>
    </w:p>
    <w:p w:rsidR="00F26A07" w:rsidRDefault="002A7F61" w:rsidP="00F26A07">
      <w:pPr>
        <w:spacing w:after="0" w:line="240" w:lineRule="auto"/>
        <w:ind w:firstLine="709"/>
        <w:jc w:val="both"/>
        <w:rPr>
          <w:rFonts w:ascii="Times New Roman" w:hAnsi="Times New Roman" w:cs="Times New Roman"/>
          <w:sz w:val="24"/>
          <w:szCs w:val="24"/>
        </w:rPr>
      </w:pPr>
      <w:r w:rsidRPr="00E10D28">
        <w:rPr>
          <w:rFonts w:ascii="Times New Roman" w:hAnsi="Times New Roman" w:cs="Times New Roman"/>
          <w:sz w:val="24"/>
          <w:szCs w:val="24"/>
        </w:rPr>
        <w:t>Материалами дела установлено, чт</w:t>
      </w:r>
      <w:proofErr w:type="gramStart"/>
      <w:r w:rsidRPr="00E10D28">
        <w:rPr>
          <w:rFonts w:ascii="Times New Roman" w:hAnsi="Times New Roman" w:cs="Times New Roman"/>
          <w:sz w:val="24"/>
          <w:szCs w:val="24"/>
        </w:rPr>
        <w:t>о ООО</w:t>
      </w:r>
      <w:proofErr w:type="gramEnd"/>
      <w:r w:rsidRPr="00E10D28">
        <w:rPr>
          <w:rFonts w:ascii="Times New Roman" w:hAnsi="Times New Roman" w:cs="Times New Roman"/>
          <w:sz w:val="24"/>
          <w:szCs w:val="24"/>
        </w:rPr>
        <w:t xml:space="preserve"> «Фараон» как арендатор</w:t>
      </w:r>
      <w:r w:rsidR="00690052" w:rsidRPr="00E10D28">
        <w:rPr>
          <w:rFonts w:ascii="Times New Roman" w:hAnsi="Times New Roman" w:cs="Times New Roman"/>
          <w:sz w:val="24"/>
          <w:szCs w:val="24"/>
        </w:rPr>
        <w:t>ом</w:t>
      </w:r>
      <w:r w:rsidRPr="00E10D28">
        <w:rPr>
          <w:rFonts w:ascii="Times New Roman" w:hAnsi="Times New Roman" w:cs="Times New Roman"/>
          <w:sz w:val="24"/>
          <w:szCs w:val="24"/>
        </w:rPr>
        <w:t xml:space="preserve"> обязанность по внесению арендной платы не исполняется в период с июля 2017 года по октябрь 2019 года. Данное обстоятельство подтверждает неисполнение ООО «Фараон» в течени</w:t>
      </w:r>
      <w:proofErr w:type="gramStart"/>
      <w:r w:rsidRPr="00E10D28">
        <w:rPr>
          <w:rFonts w:ascii="Times New Roman" w:hAnsi="Times New Roman" w:cs="Times New Roman"/>
          <w:sz w:val="24"/>
          <w:szCs w:val="24"/>
        </w:rPr>
        <w:t>и</w:t>
      </w:r>
      <w:proofErr w:type="gramEnd"/>
      <w:r w:rsidRPr="00E10D28">
        <w:rPr>
          <w:rFonts w:ascii="Times New Roman" w:hAnsi="Times New Roman" w:cs="Times New Roman"/>
          <w:sz w:val="24"/>
          <w:szCs w:val="24"/>
        </w:rPr>
        <w:t xml:space="preserve"> более двух месяцев подряд обязанности по внесению арендной платы.  </w:t>
      </w:r>
    </w:p>
    <w:p w:rsidR="004B76A9" w:rsidRPr="00F26A07" w:rsidRDefault="00CA3D82" w:rsidP="00F26A07">
      <w:pPr>
        <w:spacing w:after="0" w:line="240" w:lineRule="auto"/>
        <w:ind w:firstLine="709"/>
        <w:jc w:val="both"/>
        <w:rPr>
          <w:rFonts w:ascii="Times New Roman" w:hAnsi="Times New Roman" w:cs="Times New Roman"/>
          <w:sz w:val="24"/>
          <w:szCs w:val="24"/>
        </w:rPr>
      </w:pPr>
      <w:proofErr w:type="gramStart"/>
      <w:r w:rsidRPr="00E10D28">
        <w:rPr>
          <w:rFonts w:ascii="Times New Roman" w:hAnsi="Times New Roman" w:cs="Times New Roman"/>
          <w:sz w:val="24"/>
          <w:szCs w:val="24"/>
          <w:shd w:val="clear" w:color="auto" w:fill="FFFFFF"/>
        </w:rPr>
        <w:t>В связи с неисполнением ответчиком обязательств по внесению </w:t>
      </w:r>
      <w:r w:rsidRPr="00E10D28">
        <w:rPr>
          <w:rStyle w:val="snippetequal"/>
          <w:rFonts w:ascii="Times New Roman" w:hAnsi="Times New Roman" w:cs="Times New Roman"/>
          <w:bCs/>
          <w:sz w:val="24"/>
          <w:szCs w:val="24"/>
          <w:bdr w:val="none" w:sz="0" w:space="0" w:color="auto" w:frame="1"/>
        </w:rPr>
        <w:t>арендной </w:t>
      </w:r>
      <w:r w:rsidRPr="00E10D28">
        <w:rPr>
          <w:rFonts w:ascii="Times New Roman" w:hAnsi="Times New Roman" w:cs="Times New Roman"/>
          <w:sz w:val="24"/>
          <w:szCs w:val="24"/>
          <w:shd w:val="clear" w:color="auto" w:fill="FFFFFF"/>
        </w:rPr>
        <w:t xml:space="preserve">платы </w:t>
      </w:r>
      <w:r w:rsidR="00690052" w:rsidRPr="00E10D28">
        <w:rPr>
          <w:rFonts w:ascii="Times New Roman" w:hAnsi="Times New Roman" w:cs="Times New Roman"/>
          <w:sz w:val="24"/>
          <w:szCs w:val="24"/>
          <w:shd w:val="clear" w:color="auto" w:fill="FFFFFF"/>
        </w:rPr>
        <w:t>Государственной администрацией  направлено</w:t>
      </w:r>
      <w:r w:rsidRPr="00E10D28">
        <w:rPr>
          <w:rFonts w:ascii="Times New Roman" w:hAnsi="Times New Roman" w:cs="Times New Roman"/>
          <w:sz w:val="24"/>
          <w:szCs w:val="24"/>
          <w:shd w:val="clear" w:color="auto" w:fill="FFFFFF"/>
        </w:rPr>
        <w:t xml:space="preserve"> в адрес ответчика </w:t>
      </w:r>
      <w:r w:rsidR="00690052" w:rsidRPr="00E10D28">
        <w:rPr>
          <w:rFonts w:ascii="Times New Roman" w:hAnsi="Times New Roman" w:cs="Times New Roman"/>
          <w:sz w:val="24"/>
          <w:szCs w:val="24"/>
          <w:shd w:val="clear" w:color="auto" w:fill="FFFFFF"/>
        </w:rPr>
        <w:t xml:space="preserve">требование (претензия) </w:t>
      </w:r>
      <w:r w:rsidR="00690052" w:rsidRPr="00E10D28">
        <w:rPr>
          <w:rFonts w:ascii="Times New Roman" w:hAnsi="Times New Roman" w:cs="Times New Roman"/>
          <w:sz w:val="24"/>
          <w:szCs w:val="24"/>
        </w:rPr>
        <w:t>от 6 ноября 2019 года № 01-23/2928, от 27 ноября 2019 года № 01-23</w:t>
      </w:r>
      <w:r w:rsidR="00803085">
        <w:rPr>
          <w:rFonts w:ascii="Times New Roman" w:hAnsi="Times New Roman" w:cs="Times New Roman"/>
          <w:sz w:val="24"/>
          <w:szCs w:val="24"/>
        </w:rPr>
        <w:t>/3102, от 6 декабря 2019 года №</w:t>
      </w:r>
      <w:r w:rsidR="00690052" w:rsidRPr="00E10D28">
        <w:rPr>
          <w:rFonts w:ascii="Times New Roman" w:hAnsi="Times New Roman" w:cs="Times New Roman"/>
          <w:sz w:val="24"/>
          <w:szCs w:val="24"/>
        </w:rPr>
        <w:t>01-23/325</w:t>
      </w:r>
      <w:r w:rsidR="00803085">
        <w:rPr>
          <w:rFonts w:ascii="Times New Roman" w:hAnsi="Times New Roman" w:cs="Times New Roman"/>
          <w:sz w:val="24"/>
          <w:szCs w:val="24"/>
        </w:rPr>
        <w:t>4</w:t>
      </w:r>
      <w:r w:rsidR="00803085">
        <w:rPr>
          <w:rFonts w:ascii="Times New Roman" w:hAnsi="Times New Roman" w:cs="Times New Roman"/>
          <w:sz w:val="24"/>
          <w:szCs w:val="24"/>
          <w:shd w:val="clear" w:color="auto" w:fill="FFFFFF"/>
        </w:rPr>
        <w:t xml:space="preserve"> </w:t>
      </w:r>
      <w:r w:rsidRPr="00E10D28">
        <w:rPr>
          <w:rFonts w:ascii="Times New Roman" w:hAnsi="Times New Roman" w:cs="Times New Roman"/>
          <w:sz w:val="24"/>
          <w:szCs w:val="24"/>
          <w:shd w:val="clear" w:color="auto" w:fill="FFFFFF"/>
        </w:rPr>
        <w:t>в котор</w:t>
      </w:r>
      <w:r w:rsidR="00690052" w:rsidRPr="00E10D28">
        <w:rPr>
          <w:rFonts w:ascii="Times New Roman" w:hAnsi="Times New Roman" w:cs="Times New Roman"/>
          <w:sz w:val="24"/>
          <w:szCs w:val="24"/>
          <w:shd w:val="clear" w:color="auto" w:fill="FFFFFF"/>
        </w:rPr>
        <w:t xml:space="preserve">ых предложено </w:t>
      </w:r>
      <w:r w:rsidRPr="00E10D28">
        <w:rPr>
          <w:rFonts w:ascii="Times New Roman" w:hAnsi="Times New Roman" w:cs="Times New Roman"/>
          <w:sz w:val="24"/>
          <w:szCs w:val="24"/>
          <w:shd w:val="clear" w:color="auto" w:fill="FFFFFF"/>
        </w:rPr>
        <w:t>ответчику оплатить задолженность и </w:t>
      </w:r>
      <w:r w:rsidRPr="00E10D28">
        <w:rPr>
          <w:rStyle w:val="snippetequal"/>
          <w:rFonts w:ascii="Times New Roman" w:hAnsi="Times New Roman" w:cs="Times New Roman"/>
          <w:bCs/>
          <w:sz w:val="24"/>
          <w:szCs w:val="24"/>
          <w:bdr w:val="none" w:sz="0" w:space="0" w:color="auto" w:frame="1"/>
        </w:rPr>
        <w:t>расторгнуть договор аренды</w:t>
      </w:r>
      <w:r w:rsidRPr="00E10D28">
        <w:rPr>
          <w:rFonts w:ascii="Times New Roman" w:hAnsi="Times New Roman" w:cs="Times New Roman"/>
          <w:sz w:val="24"/>
          <w:szCs w:val="24"/>
          <w:shd w:val="clear" w:color="auto" w:fill="FFFFFF"/>
        </w:rPr>
        <w:t>.</w:t>
      </w:r>
      <w:proofErr w:type="gramEnd"/>
      <w:r w:rsidR="00690052" w:rsidRPr="00E10D28">
        <w:rPr>
          <w:rFonts w:ascii="Times New Roman" w:hAnsi="Times New Roman" w:cs="Times New Roman"/>
          <w:sz w:val="24"/>
          <w:szCs w:val="24"/>
          <w:shd w:val="clear" w:color="auto" w:fill="FFFFFF"/>
        </w:rPr>
        <w:t xml:space="preserve"> Также к данным пре</w:t>
      </w:r>
      <w:r w:rsidR="004B76A9" w:rsidRPr="00E10D28">
        <w:rPr>
          <w:rFonts w:ascii="Times New Roman" w:hAnsi="Times New Roman" w:cs="Times New Roman"/>
          <w:sz w:val="24"/>
          <w:szCs w:val="24"/>
          <w:shd w:val="clear" w:color="auto" w:fill="FFFFFF"/>
        </w:rPr>
        <w:t>т</w:t>
      </w:r>
      <w:r w:rsidR="00690052" w:rsidRPr="00E10D28">
        <w:rPr>
          <w:rFonts w:ascii="Times New Roman" w:hAnsi="Times New Roman" w:cs="Times New Roman"/>
          <w:sz w:val="24"/>
          <w:szCs w:val="24"/>
          <w:shd w:val="clear" w:color="auto" w:fill="FFFFFF"/>
        </w:rPr>
        <w:t>ензиям  прилагались соглашения о расторжении договора.</w:t>
      </w:r>
      <w:r w:rsidRPr="00E10D28">
        <w:rPr>
          <w:rFonts w:ascii="Times New Roman" w:hAnsi="Times New Roman" w:cs="Times New Roman"/>
          <w:sz w:val="24"/>
          <w:szCs w:val="24"/>
          <w:shd w:val="clear" w:color="auto" w:fill="FFFFFF"/>
        </w:rPr>
        <w:t xml:space="preserve"> Данн</w:t>
      </w:r>
      <w:r w:rsidR="00690052" w:rsidRPr="00E10D28">
        <w:rPr>
          <w:rFonts w:ascii="Times New Roman" w:hAnsi="Times New Roman" w:cs="Times New Roman"/>
          <w:sz w:val="24"/>
          <w:szCs w:val="24"/>
          <w:shd w:val="clear" w:color="auto" w:fill="FFFFFF"/>
        </w:rPr>
        <w:t xml:space="preserve">ые </w:t>
      </w:r>
      <w:r w:rsidRPr="00E10D28">
        <w:rPr>
          <w:rFonts w:ascii="Times New Roman" w:hAnsi="Times New Roman" w:cs="Times New Roman"/>
          <w:sz w:val="24"/>
          <w:szCs w:val="24"/>
          <w:shd w:val="clear" w:color="auto" w:fill="FFFFFF"/>
        </w:rPr>
        <w:t>претензи</w:t>
      </w:r>
      <w:r w:rsidR="00690052" w:rsidRPr="00E10D28">
        <w:rPr>
          <w:rFonts w:ascii="Times New Roman" w:hAnsi="Times New Roman" w:cs="Times New Roman"/>
          <w:sz w:val="24"/>
          <w:szCs w:val="24"/>
          <w:shd w:val="clear" w:color="auto" w:fill="FFFFFF"/>
        </w:rPr>
        <w:t>и</w:t>
      </w:r>
      <w:r w:rsidRPr="00E10D28">
        <w:rPr>
          <w:rFonts w:ascii="Times New Roman" w:hAnsi="Times New Roman" w:cs="Times New Roman"/>
          <w:sz w:val="24"/>
          <w:szCs w:val="24"/>
          <w:shd w:val="clear" w:color="auto" w:fill="FFFFFF"/>
        </w:rPr>
        <w:t xml:space="preserve"> направл</w:t>
      </w:r>
      <w:r w:rsidR="00690052" w:rsidRPr="00E10D28">
        <w:rPr>
          <w:rFonts w:ascii="Times New Roman" w:hAnsi="Times New Roman" w:cs="Times New Roman"/>
          <w:sz w:val="24"/>
          <w:szCs w:val="24"/>
          <w:shd w:val="clear" w:color="auto" w:fill="FFFFFF"/>
        </w:rPr>
        <w:t xml:space="preserve">ялись </w:t>
      </w:r>
      <w:r w:rsidRPr="00E10D28">
        <w:rPr>
          <w:rFonts w:ascii="Times New Roman" w:hAnsi="Times New Roman" w:cs="Times New Roman"/>
          <w:sz w:val="24"/>
          <w:szCs w:val="24"/>
          <w:shd w:val="clear" w:color="auto" w:fill="FFFFFF"/>
        </w:rPr>
        <w:t xml:space="preserve"> в адрес ответчика, что </w:t>
      </w:r>
      <w:r w:rsidRPr="00E10D28">
        <w:rPr>
          <w:rFonts w:ascii="Times New Roman" w:hAnsi="Times New Roman" w:cs="Times New Roman"/>
          <w:sz w:val="24"/>
          <w:szCs w:val="24"/>
          <w:shd w:val="clear" w:color="auto" w:fill="FFFFFF"/>
        </w:rPr>
        <w:lastRenderedPageBreak/>
        <w:t>подтверждается почтов</w:t>
      </w:r>
      <w:r w:rsidR="004B76A9" w:rsidRPr="00E10D28">
        <w:rPr>
          <w:rFonts w:ascii="Times New Roman" w:hAnsi="Times New Roman" w:cs="Times New Roman"/>
          <w:sz w:val="24"/>
          <w:szCs w:val="24"/>
          <w:shd w:val="clear" w:color="auto" w:fill="FFFFFF"/>
        </w:rPr>
        <w:t xml:space="preserve">ыми </w:t>
      </w:r>
      <w:r w:rsidRPr="00E10D28">
        <w:rPr>
          <w:rFonts w:ascii="Times New Roman" w:hAnsi="Times New Roman" w:cs="Times New Roman"/>
          <w:sz w:val="24"/>
          <w:szCs w:val="24"/>
          <w:shd w:val="clear" w:color="auto" w:fill="FFFFFF"/>
        </w:rPr>
        <w:t>квитанци</w:t>
      </w:r>
      <w:r w:rsidR="004B76A9" w:rsidRPr="00E10D28">
        <w:rPr>
          <w:rFonts w:ascii="Times New Roman" w:hAnsi="Times New Roman" w:cs="Times New Roman"/>
          <w:sz w:val="24"/>
          <w:szCs w:val="24"/>
          <w:shd w:val="clear" w:color="auto" w:fill="FFFFFF"/>
        </w:rPr>
        <w:t xml:space="preserve">ями №4/10 от 9 декабря 2019 года, № 5/716 от 27 ноября 2019 года,  № 4/950 от 12 ноября 2019 года. </w:t>
      </w:r>
    </w:p>
    <w:p w:rsidR="00CA3D82" w:rsidRPr="00E10D28" w:rsidRDefault="00CA3D82" w:rsidP="004B76A9">
      <w:pPr>
        <w:pStyle w:val="a3"/>
        <w:ind w:firstLine="709"/>
        <w:jc w:val="both"/>
        <w:outlineLvl w:val="0"/>
        <w:rPr>
          <w:rFonts w:ascii="Times New Roman" w:hAnsi="Times New Roman" w:cs="Times New Roman"/>
          <w:sz w:val="24"/>
          <w:szCs w:val="24"/>
          <w:shd w:val="clear" w:color="auto" w:fill="FFFFFF"/>
        </w:rPr>
      </w:pPr>
      <w:r w:rsidRPr="00E10D28">
        <w:rPr>
          <w:rFonts w:ascii="Times New Roman" w:hAnsi="Times New Roman" w:cs="Times New Roman"/>
          <w:sz w:val="24"/>
          <w:szCs w:val="24"/>
          <w:shd w:val="clear" w:color="auto" w:fill="FFFFFF"/>
        </w:rPr>
        <w:t>Ответ на указанн</w:t>
      </w:r>
      <w:r w:rsidR="004B76A9" w:rsidRPr="00E10D28">
        <w:rPr>
          <w:rFonts w:ascii="Times New Roman" w:hAnsi="Times New Roman" w:cs="Times New Roman"/>
          <w:sz w:val="24"/>
          <w:szCs w:val="24"/>
          <w:shd w:val="clear" w:color="auto" w:fill="FFFFFF"/>
        </w:rPr>
        <w:t>ые</w:t>
      </w:r>
      <w:r w:rsidRPr="00E10D28">
        <w:rPr>
          <w:rFonts w:ascii="Times New Roman" w:hAnsi="Times New Roman" w:cs="Times New Roman"/>
          <w:sz w:val="24"/>
          <w:szCs w:val="24"/>
          <w:shd w:val="clear" w:color="auto" w:fill="FFFFFF"/>
        </w:rPr>
        <w:t xml:space="preserve"> претензи</w:t>
      </w:r>
      <w:r w:rsidR="004B76A9" w:rsidRPr="00E10D28">
        <w:rPr>
          <w:rFonts w:ascii="Times New Roman" w:hAnsi="Times New Roman" w:cs="Times New Roman"/>
          <w:sz w:val="24"/>
          <w:szCs w:val="24"/>
          <w:shd w:val="clear" w:color="auto" w:fill="FFFFFF"/>
        </w:rPr>
        <w:t>и</w:t>
      </w:r>
      <w:r w:rsidRPr="00E10D28">
        <w:rPr>
          <w:rFonts w:ascii="Times New Roman" w:hAnsi="Times New Roman" w:cs="Times New Roman"/>
          <w:sz w:val="24"/>
          <w:szCs w:val="24"/>
          <w:shd w:val="clear" w:color="auto" w:fill="FFFFFF"/>
        </w:rPr>
        <w:t xml:space="preserve"> в адрес истца не поступил, задолженность не погашена, </w:t>
      </w:r>
      <w:r w:rsidRPr="00E10D28">
        <w:rPr>
          <w:rStyle w:val="snippetequal"/>
          <w:rFonts w:ascii="Times New Roman" w:hAnsi="Times New Roman" w:cs="Times New Roman"/>
          <w:bCs/>
          <w:sz w:val="24"/>
          <w:szCs w:val="24"/>
          <w:bdr w:val="none" w:sz="0" w:space="0" w:color="auto" w:frame="1"/>
        </w:rPr>
        <w:t>договор </w:t>
      </w:r>
      <w:r w:rsidRPr="00E10D28">
        <w:rPr>
          <w:rFonts w:ascii="Times New Roman" w:hAnsi="Times New Roman" w:cs="Times New Roman"/>
          <w:sz w:val="24"/>
          <w:szCs w:val="24"/>
          <w:shd w:val="clear" w:color="auto" w:fill="FFFFFF"/>
        </w:rPr>
        <w:t>по соглашению сторон не </w:t>
      </w:r>
      <w:r w:rsidRPr="00E10D28">
        <w:rPr>
          <w:rStyle w:val="snippetequal"/>
          <w:rFonts w:ascii="Times New Roman" w:hAnsi="Times New Roman" w:cs="Times New Roman"/>
          <w:bCs/>
          <w:sz w:val="24"/>
          <w:szCs w:val="24"/>
          <w:bdr w:val="none" w:sz="0" w:space="0" w:color="auto" w:frame="1"/>
        </w:rPr>
        <w:t>расторгнут</w:t>
      </w:r>
      <w:proofErr w:type="gramStart"/>
      <w:r w:rsidRPr="00E10D28">
        <w:rPr>
          <w:rStyle w:val="snippetequal"/>
          <w:rFonts w:ascii="Times New Roman" w:hAnsi="Times New Roman" w:cs="Times New Roman"/>
          <w:bCs/>
          <w:sz w:val="24"/>
          <w:szCs w:val="24"/>
          <w:bdr w:val="none" w:sz="0" w:space="0" w:color="auto" w:frame="1"/>
        </w:rPr>
        <w:t> </w:t>
      </w:r>
      <w:r w:rsidRPr="00E10D28">
        <w:rPr>
          <w:rFonts w:ascii="Times New Roman" w:hAnsi="Times New Roman" w:cs="Times New Roman"/>
          <w:sz w:val="24"/>
          <w:szCs w:val="24"/>
          <w:shd w:val="clear" w:color="auto" w:fill="FFFFFF"/>
        </w:rPr>
        <w:t>.</w:t>
      </w:r>
      <w:proofErr w:type="gramEnd"/>
    </w:p>
    <w:p w:rsidR="004B76A9" w:rsidRPr="00E10D28" w:rsidRDefault="00F26A07" w:rsidP="004B76A9">
      <w:pPr>
        <w:pStyle w:val="a3"/>
        <w:ind w:firstLine="709"/>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Таким образом, м</w:t>
      </w:r>
      <w:r w:rsidR="00CA3D82" w:rsidRPr="00E10D28">
        <w:rPr>
          <w:rFonts w:ascii="Times New Roman" w:hAnsi="Times New Roman" w:cs="Times New Roman"/>
          <w:sz w:val="24"/>
          <w:szCs w:val="24"/>
          <w:shd w:val="clear" w:color="auto" w:fill="FFFFFF"/>
        </w:rPr>
        <w:t>атериалами дела подтверждается нарушение ответчиком сроков внесения </w:t>
      </w:r>
      <w:r w:rsidR="00CA3D82" w:rsidRPr="00E10D28">
        <w:rPr>
          <w:rStyle w:val="snippetequal"/>
          <w:rFonts w:ascii="Times New Roman" w:hAnsi="Times New Roman" w:cs="Times New Roman"/>
          <w:bCs/>
          <w:sz w:val="24"/>
          <w:szCs w:val="24"/>
          <w:bdr w:val="none" w:sz="0" w:space="0" w:color="auto" w:frame="1"/>
        </w:rPr>
        <w:t>арендной </w:t>
      </w:r>
      <w:r w:rsidR="00CA3D82" w:rsidRPr="00E10D28">
        <w:rPr>
          <w:rFonts w:ascii="Times New Roman" w:hAnsi="Times New Roman" w:cs="Times New Roman"/>
          <w:sz w:val="24"/>
          <w:szCs w:val="24"/>
          <w:shd w:val="clear" w:color="auto" w:fill="FFFFFF"/>
        </w:rPr>
        <w:t>платы более двух раз подряд.</w:t>
      </w:r>
    </w:p>
    <w:p w:rsidR="004B76A9" w:rsidRPr="00E10D28" w:rsidRDefault="00CA3D82" w:rsidP="004B76A9">
      <w:pPr>
        <w:pStyle w:val="a3"/>
        <w:ind w:firstLine="709"/>
        <w:jc w:val="both"/>
        <w:rPr>
          <w:rFonts w:ascii="Times New Roman" w:hAnsi="Times New Roman" w:cs="Times New Roman"/>
          <w:sz w:val="24"/>
          <w:szCs w:val="24"/>
        </w:rPr>
      </w:pPr>
      <w:r w:rsidRPr="00E10D28">
        <w:rPr>
          <w:rFonts w:ascii="Times New Roman" w:hAnsi="Times New Roman" w:cs="Times New Roman"/>
          <w:sz w:val="24"/>
          <w:szCs w:val="24"/>
          <w:shd w:val="clear" w:color="auto" w:fill="FFFFFF"/>
        </w:rPr>
        <w:t xml:space="preserve">Согласно </w:t>
      </w:r>
      <w:r w:rsidR="004B76A9" w:rsidRPr="00E10D28">
        <w:rPr>
          <w:rFonts w:ascii="Times New Roman" w:hAnsi="Times New Roman" w:cs="Times New Roman"/>
          <w:sz w:val="24"/>
          <w:szCs w:val="24"/>
          <w:shd w:val="clear" w:color="auto" w:fill="FFFFFF"/>
        </w:rPr>
        <w:t xml:space="preserve">пункту 2 статьи 640 ГК ПМР </w:t>
      </w:r>
      <w:r w:rsidR="004B76A9" w:rsidRPr="00E10D28">
        <w:rPr>
          <w:rFonts w:ascii="Times New Roman" w:hAnsi="Times New Roman" w:cs="Times New Roman"/>
          <w:sz w:val="24"/>
          <w:szCs w:val="24"/>
        </w:rPr>
        <w:t>Арендодатель (</w:t>
      </w:r>
      <w:proofErr w:type="spellStart"/>
      <w:r w:rsidR="004B76A9" w:rsidRPr="00E10D28">
        <w:rPr>
          <w:rFonts w:ascii="Times New Roman" w:hAnsi="Times New Roman" w:cs="Times New Roman"/>
          <w:sz w:val="24"/>
          <w:szCs w:val="24"/>
        </w:rPr>
        <w:t>наймодатель</w:t>
      </w:r>
      <w:proofErr w:type="spellEnd"/>
      <w:r w:rsidR="004B76A9" w:rsidRPr="00E10D28">
        <w:rPr>
          <w:rFonts w:ascii="Times New Roman" w:hAnsi="Times New Roman" w:cs="Times New Roman"/>
          <w:sz w:val="24"/>
          <w:szCs w:val="24"/>
        </w:rPr>
        <w:t>) вправе требовать досрочного расторжения договора только после направления арендатору (нанимателю) письменного предупреждения о необходимости исполнения им обязательства в разумный срок.</w:t>
      </w:r>
    </w:p>
    <w:p w:rsidR="00F26A07" w:rsidRDefault="00F26A07" w:rsidP="00F26A07">
      <w:pPr>
        <w:pStyle w:val="a3"/>
        <w:ind w:firstLine="709"/>
        <w:jc w:val="both"/>
        <w:rPr>
          <w:rStyle w:val="snippetequal"/>
          <w:rFonts w:ascii="Times New Roman" w:hAnsi="Times New Roman" w:cs="Times New Roman"/>
          <w:bCs/>
          <w:sz w:val="24"/>
          <w:szCs w:val="24"/>
          <w:bdr w:val="none" w:sz="0" w:space="0" w:color="auto" w:frame="1"/>
        </w:rPr>
      </w:pPr>
      <w:r>
        <w:rPr>
          <w:rFonts w:ascii="Times New Roman" w:hAnsi="Times New Roman" w:cs="Times New Roman"/>
          <w:sz w:val="24"/>
          <w:szCs w:val="24"/>
        </w:rPr>
        <w:t>Ввиду установления факта неоднократного  направления истцом претензий в адрес ответчика</w:t>
      </w:r>
      <w:r w:rsidR="004B76A9" w:rsidRPr="00E10D28">
        <w:rPr>
          <w:rFonts w:ascii="Times New Roman" w:hAnsi="Times New Roman" w:cs="Times New Roman"/>
          <w:sz w:val="24"/>
          <w:szCs w:val="24"/>
        </w:rPr>
        <w:t xml:space="preserve"> Арбитражный суд приходит к выводу о </w:t>
      </w:r>
      <w:r>
        <w:rPr>
          <w:rFonts w:ascii="Times New Roman" w:hAnsi="Times New Roman" w:cs="Times New Roman"/>
          <w:sz w:val="24"/>
          <w:szCs w:val="24"/>
        </w:rPr>
        <w:t xml:space="preserve">соблюдении </w:t>
      </w:r>
      <w:r w:rsidR="004B76A9" w:rsidRPr="00E10D28">
        <w:rPr>
          <w:rFonts w:ascii="Times New Roman" w:hAnsi="Times New Roman" w:cs="Times New Roman"/>
          <w:sz w:val="24"/>
          <w:szCs w:val="24"/>
        </w:rPr>
        <w:t xml:space="preserve"> </w:t>
      </w:r>
      <w:r w:rsidRPr="00E10D28">
        <w:rPr>
          <w:rFonts w:ascii="Times New Roman" w:hAnsi="Times New Roman" w:cs="Times New Roman"/>
          <w:sz w:val="24"/>
          <w:szCs w:val="24"/>
          <w:shd w:val="clear" w:color="auto" w:fill="FFFFFF"/>
        </w:rPr>
        <w:t xml:space="preserve">Государственной администрацией  </w:t>
      </w:r>
      <w:r w:rsidR="004B76A9" w:rsidRPr="00E10D28">
        <w:rPr>
          <w:rFonts w:ascii="Times New Roman" w:hAnsi="Times New Roman" w:cs="Times New Roman"/>
          <w:sz w:val="24"/>
          <w:szCs w:val="24"/>
        </w:rPr>
        <w:t>д</w:t>
      </w:r>
      <w:r w:rsidR="00CA3D82" w:rsidRPr="00E10D28">
        <w:rPr>
          <w:rFonts w:ascii="Times New Roman" w:hAnsi="Times New Roman" w:cs="Times New Roman"/>
          <w:sz w:val="24"/>
          <w:szCs w:val="24"/>
          <w:shd w:val="clear" w:color="auto" w:fill="FFFFFF"/>
        </w:rPr>
        <w:t>осудебн</w:t>
      </w:r>
      <w:r>
        <w:rPr>
          <w:rFonts w:ascii="Times New Roman" w:hAnsi="Times New Roman" w:cs="Times New Roman"/>
          <w:sz w:val="24"/>
          <w:szCs w:val="24"/>
          <w:shd w:val="clear" w:color="auto" w:fill="FFFFFF"/>
        </w:rPr>
        <w:t xml:space="preserve">ого </w:t>
      </w:r>
      <w:r w:rsidR="00CA3D82" w:rsidRPr="00E10D28">
        <w:rPr>
          <w:rFonts w:ascii="Times New Roman" w:hAnsi="Times New Roman" w:cs="Times New Roman"/>
          <w:sz w:val="24"/>
          <w:szCs w:val="24"/>
          <w:shd w:val="clear" w:color="auto" w:fill="FFFFFF"/>
        </w:rPr>
        <w:t xml:space="preserve"> поряд</w:t>
      </w:r>
      <w:r>
        <w:rPr>
          <w:rFonts w:ascii="Times New Roman" w:hAnsi="Times New Roman" w:cs="Times New Roman"/>
          <w:sz w:val="24"/>
          <w:szCs w:val="24"/>
          <w:shd w:val="clear" w:color="auto" w:fill="FFFFFF"/>
        </w:rPr>
        <w:t xml:space="preserve">ка </w:t>
      </w:r>
      <w:r w:rsidR="00CA3D82" w:rsidRPr="00E10D28">
        <w:rPr>
          <w:rFonts w:ascii="Times New Roman" w:hAnsi="Times New Roman" w:cs="Times New Roman"/>
          <w:sz w:val="24"/>
          <w:szCs w:val="24"/>
          <w:shd w:val="clear" w:color="auto" w:fill="FFFFFF"/>
        </w:rPr>
        <w:t> </w:t>
      </w:r>
      <w:r w:rsidR="00CA3D82" w:rsidRPr="00E10D28">
        <w:rPr>
          <w:rStyle w:val="snippetequal"/>
          <w:rFonts w:ascii="Times New Roman" w:hAnsi="Times New Roman" w:cs="Times New Roman"/>
          <w:bCs/>
          <w:sz w:val="24"/>
          <w:szCs w:val="24"/>
          <w:bdr w:val="none" w:sz="0" w:space="0" w:color="auto" w:frame="1"/>
        </w:rPr>
        <w:t>расторжения договора аренды</w:t>
      </w:r>
      <w:r>
        <w:rPr>
          <w:rStyle w:val="snippetequal"/>
          <w:rFonts w:ascii="Times New Roman" w:hAnsi="Times New Roman" w:cs="Times New Roman"/>
          <w:bCs/>
          <w:sz w:val="24"/>
          <w:szCs w:val="24"/>
          <w:bdr w:val="none" w:sz="0" w:space="0" w:color="auto" w:frame="1"/>
        </w:rPr>
        <w:t xml:space="preserve">. </w:t>
      </w:r>
    </w:p>
    <w:p w:rsidR="004B76A9" w:rsidRPr="00F26A07" w:rsidRDefault="00F26A07" w:rsidP="00F26A07">
      <w:pPr>
        <w:pStyle w:val="a3"/>
        <w:ind w:firstLine="709"/>
        <w:jc w:val="both"/>
        <w:rPr>
          <w:rFonts w:ascii="Times New Roman" w:hAnsi="Times New Roman" w:cs="Times New Roman"/>
          <w:bCs/>
          <w:sz w:val="24"/>
          <w:szCs w:val="24"/>
          <w:bdr w:val="none" w:sz="0" w:space="0" w:color="auto" w:frame="1"/>
        </w:rPr>
      </w:pPr>
      <w:r>
        <w:rPr>
          <w:rFonts w:ascii="Times New Roman" w:hAnsi="Times New Roman" w:cs="Times New Roman"/>
          <w:sz w:val="24"/>
          <w:szCs w:val="24"/>
          <w:shd w:val="clear" w:color="auto" w:fill="FFFFFF"/>
        </w:rPr>
        <w:t xml:space="preserve">Доказательств </w:t>
      </w:r>
      <w:r w:rsidR="004B76A9" w:rsidRPr="00E10D28">
        <w:rPr>
          <w:rFonts w:ascii="Times New Roman" w:hAnsi="Times New Roman" w:cs="Times New Roman"/>
          <w:sz w:val="24"/>
          <w:szCs w:val="24"/>
          <w:shd w:val="clear" w:color="auto" w:fill="FFFFFF"/>
        </w:rPr>
        <w:t>пог</w:t>
      </w:r>
      <w:r>
        <w:rPr>
          <w:rFonts w:ascii="Times New Roman" w:hAnsi="Times New Roman" w:cs="Times New Roman"/>
          <w:sz w:val="24"/>
          <w:szCs w:val="24"/>
          <w:shd w:val="clear" w:color="auto" w:fill="FFFFFF"/>
        </w:rPr>
        <w:t xml:space="preserve">ашения ответчиком задолженности, </w:t>
      </w:r>
      <w:r w:rsidR="004B76A9" w:rsidRPr="00E10D28">
        <w:rPr>
          <w:rFonts w:ascii="Times New Roman" w:hAnsi="Times New Roman" w:cs="Times New Roman"/>
          <w:sz w:val="24"/>
          <w:szCs w:val="24"/>
          <w:shd w:val="clear" w:color="auto" w:fill="FFFFFF"/>
        </w:rPr>
        <w:t xml:space="preserve">а </w:t>
      </w:r>
      <w:r>
        <w:rPr>
          <w:rFonts w:ascii="Times New Roman" w:hAnsi="Times New Roman" w:cs="Times New Roman"/>
          <w:sz w:val="24"/>
          <w:szCs w:val="24"/>
          <w:shd w:val="clear" w:color="auto" w:fill="FFFFFF"/>
        </w:rPr>
        <w:t xml:space="preserve">также расторжения договора по </w:t>
      </w:r>
      <w:r w:rsidR="004B76A9" w:rsidRPr="00E10D28">
        <w:rPr>
          <w:rFonts w:ascii="Times New Roman" w:hAnsi="Times New Roman" w:cs="Times New Roman"/>
          <w:sz w:val="24"/>
          <w:szCs w:val="24"/>
          <w:shd w:val="clear" w:color="auto" w:fill="FFFFFF"/>
        </w:rPr>
        <w:t>соглашению сторон не представлено.</w:t>
      </w:r>
      <w:r>
        <w:rPr>
          <w:rFonts w:ascii="Times New Roman" w:hAnsi="Times New Roman" w:cs="Times New Roman"/>
          <w:sz w:val="24"/>
          <w:szCs w:val="24"/>
        </w:rPr>
        <w:t xml:space="preserve"> </w:t>
      </w:r>
      <w:r w:rsidR="004B76A9" w:rsidRPr="00E10D28">
        <w:rPr>
          <w:rFonts w:ascii="Times New Roman" w:hAnsi="Times New Roman" w:cs="Times New Roman"/>
          <w:sz w:val="24"/>
          <w:szCs w:val="24"/>
          <w:shd w:val="clear" w:color="auto" w:fill="FFFFFF"/>
        </w:rPr>
        <w:t xml:space="preserve">С учетом изложенного, требование </w:t>
      </w:r>
      <w:r w:rsidR="00E10D28" w:rsidRPr="00E10D28">
        <w:rPr>
          <w:rFonts w:ascii="Times New Roman" w:hAnsi="Times New Roman" w:cs="Times New Roman"/>
          <w:sz w:val="24"/>
          <w:szCs w:val="24"/>
          <w:shd w:val="clear" w:color="auto" w:fill="FFFFFF"/>
        </w:rPr>
        <w:t xml:space="preserve">Государственной администрации </w:t>
      </w:r>
      <w:r w:rsidR="004B76A9" w:rsidRPr="00E10D28">
        <w:rPr>
          <w:rFonts w:ascii="Times New Roman" w:hAnsi="Times New Roman" w:cs="Times New Roman"/>
          <w:sz w:val="24"/>
          <w:szCs w:val="24"/>
          <w:shd w:val="clear" w:color="auto" w:fill="FFFFFF"/>
        </w:rPr>
        <w:t xml:space="preserve"> о </w:t>
      </w:r>
      <w:r w:rsidR="004B76A9" w:rsidRPr="00E10D28">
        <w:rPr>
          <w:rStyle w:val="snippetequal"/>
          <w:rFonts w:ascii="Times New Roman" w:hAnsi="Times New Roman" w:cs="Times New Roman"/>
          <w:bCs/>
          <w:sz w:val="24"/>
          <w:szCs w:val="24"/>
          <w:bdr w:val="none" w:sz="0" w:space="0" w:color="auto" w:frame="1"/>
        </w:rPr>
        <w:t>расторжении договора аренды </w:t>
      </w:r>
      <w:r w:rsidR="00E10D28" w:rsidRPr="00E10D28">
        <w:rPr>
          <w:rStyle w:val="snippetequal"/>
          <w:rFonts w:ascii="Times New Roman" w:hAnsi="Times New Roman" w:cs="Times New Roman"/>
          <w:bCs/>
          <w:sz w:val="24"/>
          <w:szCs w:val="24"/>
          <w:bdr w:val="none" w:sz="0" w:space="0" w:color="auto" w:frame="1"/>
        </w:rPr>
        <w:t>объекта муниципального имущества  №01-15 от 23 июня 2016 года</w:t>
      </w:r>
      <w:r w:rsidR="004B76A9" w:rsidRPr="00E10D28">
        <w:rPr>
          <w:rFonts w:ascii="Times New Roman" w:hAnsi="Times New Roman" w:cs="Times New Roman"/>
          <w:sz w:val="24"/>
          <w:szCs w:val="24"/>
          <w:shd w:val="clear" w:color="auto" w:fill="FFFFFF"/>
        </w:rPr>
        <w:t xml:space="preserve"> подлежит удовлетворению.</w:t>
      </w:r>
    </w:p>
    <w:p w:rsidR="00F26A07" w:rsidRDefault="00F26A07" w:rsidP="00E10D28">
      <w:pPr>
        <w:spacing w:after="0" w:line="240" w:lineRule="auto"/>
        <w:ind w:firstLine="709"/>
        <w:jc w:val="both"/>
        <w:rPr>
          <w:rFonts w:ascii="Times New Roman" w:hAnsi="Times New Roman" w:cs="Times New Roman"/>
          <w:sz w:val="24"/>
          <w:szCs w:val="24"/>
        </w:rPr>
      </w:pPr>
    </w:p>
    <w:p w:rsidR="00E10D28" w:rsidRPr="00E10D28" w:rsidRDefault="00E10D28" w:rsidP="00E10D28">
      <w:pPr>
        <w:spacing w:after="0" w:line="240" w:lineRule="auto"/>
        <w:ind w:firstLine="709"/>
        <w:jc w:val="both"/>
        <w:rPr>
          <w:rFonts w:ascii="Times New Roman" w:hAnsi="Times New Roman" w:cs="Times New Roman"/>
          <w:sz w:val="24"/>
          <w:szCs w:val="24"/>
        </w:rPr>
      </w:pPr>
      <w:r w:rsidRPr="00E10D28">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требование Государственной администрации подлежит удовлетворению в полном объеме,  судебные расходы в виде государственной пошлине подлежат взысканию с ответчика – ООО «Фараон». </w:t>
      </w:r>
    </w:p>
    <w:p w:rsidR="00E10D28" w:rsidRPr="00E10D28" w:rsidRDefault="00E10D28" w:rsidP="00E10D28">
      <w:pPr>
        <w:spacing w:after="0" w:line="240" w:lineRule="auto"/>
        <w:ind w:firstLine="709"/>
        <w:jc w:val="both"/>
        <w:rPr>
          <w:rFonts w:ascii="Times New Roman" w:hAnsi="Times New Roman" w:cs="Times New Roman"/>
          <w:sz w:val="24"/>
          <w:szCs w:val="24"/>
        </w:rPr>
      </w:pPr>
      <w:r w:rsidRPr="00E10D28">
        <w:rPr>
          <w:rFonts w:ascii="Times New Roman" w:hAnsi="Times New Roman" w:cs="Times New Roman"/>
          <w:sz w:val="24"/>
          <w:szCs w:val="24"/>
        </w:rPr>
        <w:t>В силу пункта 2 статьи 81 АПК ПМР цена иска, состоящего из нескольких самостоятельных требований, определяется суммой всех требований. Так как Государственной администрацией заявлены требования о взыскании задолженности, о взыскании пени и о расторжении договора, то с ООО «Фараон» подлежит взысканию государственная пошлина, предусмотренная как для имущественных требований</w:t>
      </w:r>
      <w:r w:rsidR="00803085">
        <w:rPr>
          <w:rFonts w:ascii="Times New Roman" w:hAnsi="Times New Roman" w:cs="Times New Roman"/>
          <w:sz w:val="24"/>
          <w:szCs w:val="24"/>
        </w:rPr>
        <w:t>,</w:t>
      </w:r>
      <w:r w:rsidRPr="00E10D28">
        <w:rPr>
          <w:rFonts w:ascii="Times New Roman" w:hAnsi="Times New Roman" w:cs="Times New Roman"/>
          <w:sz w:val="24"/>
          <w:szCs w:val="24"/>
        </w:rPr>
        <w:t xml:space="preserve">  к которым относятся требования о взыскании долга и пени, так и государственная пошлина</w:t>
      </w:r>
      <w:r w:rsidR="00803085">
        <w:rPr>
          <w:rFonts w:ascii="Times New Roman" w:hAnsi="Times New Roman" w:cs="Times New Roman"/>
          <w:sz w:val="24"/>
          <w:szCs w:val="24"/>
        </w:rPr>
        <w:t>,</w:t>
      </w:r>
      <w:r w:rsidRPr="00E10D28">
        <w:rPr>
          <w:rFonts w:ascii="Times New Roman" w:hAnsi="Times New Roman" w:cs="Times New Roman"/>
          <w:sz w:val="24"/>
          <w:szCs w:val="24"/>
        </w:rPr>
        <w:t xml:space="preserve"> предусмотренная для неимущественного требования о расторжении договора. Всего с ООО «Фараон» подлежит взысканию государственная пошлина в размере  2 835,39 рублей. </w:t>
      </w:r>
    </w:p>
    <w:p w:rsidR="00F26A07" w:rsidRDefault="00F26A07" w:rsidP="002B06A8">
      <w:pPr>
        <w:spacing w:after="0" w:line="240" w:lineRule="auto"/>
        <w:ind w:firstLine="709"/>
        <w:jc w:val="both"/>
        <w:rPr>
          <w:rFonts w:ascii="Times New Roman" w:hAnsi="Times New Roman" w:cs="Times New Roman"/>
          <w:sz w:val="24"/>
          <w:szCs w:val="24"/>
          <w:shd w:val="clear" w:color="auto" w:fill="FFFFFF"/>
        </w:rPr>
      </w:pPr>
    </w:p>
    <w:p w:rsidR="002B06A8" w:rsidRDefault="00F26A07" w:rsidP="002B06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Р</w:t>
      </w:r>
      <w:r w:rsidR="002B06A8" w:rsidRPr="002B06A8">
        <w:rPr>
          <w:rFonts w:ascii="Times New Roman" w:hAnsi="Times New Roman" w:cs="Times New Roman"/>
          <w:sz w:val="24"/>
          <w:szCs w:val="24"/>
        </w:rPr>
        <w:t xml:space="preserve">уководствуясь статьей 84, статьями 113-116, Арбитражного процессуального кодекса Приднестровской Молдавской Республики, Арбитражный суд </w:t>
      </w:r>
    </w:p>
    <w:p w:rsidR="00F26A07" w:rsidRPr="002B06A8" w:rsidRDefault="00F26A07" w:rsidP="002B06A8">
      <w:pPr>
        <w:spacing w:after="0" w:line="240" w:lineRule="auto"/>
        <w:ind w:firstLine="709"/>
        <w:jc w:val="both"/>
        <w:rPr>
          <w:rFonts w:ascii="Times New Roman" w:hAnsi="Times New Roman" w:cs="Times New Roman"/>
          <w:sz w:val="24"/>
          <w:szCs w:val="24"/>
        </w:rPr>
      </w:pPr>
    </w:p>
    <w:p w:rsidR="002B06A8" w:rsidRPr="002B06A8" w:rsidRDefault="002B06A8" w:rsidP="002B06A8">
      <w:pPr>
        <w:spacing w:after="0" w:line="240" w:lineRule="auto"/>
        <w:ind w:firstLine="709"/>
        <w:jc w:val="center"/>
        <w:rPr>
          <w:rFonts w:ascii="Times New Roman" w:hAnsi="Times New Roman" w:cs="Times New Roman"/>
          <w:b/>
          <w:sz w:val="24"/>
          <w:szCs w:val="24"/>
        </w:rPr>
      </w:pPr>
      <w:proofErr w:type="gramStart"/>
      <w:r w:rsidRPr="002B06A8">
        <w:rPr>
          <w:rFonts w:ascii="Times New Roman" w:hAnsi="Times New Roman" w:cs="Times New Roman"/>
          <w:b/>
          <w:sz w:val="24"/>
          <w:szCs w:val="24"/>
        </w:rPr>
        <w:t>Р</w:t>
      </w:r>
      <w:proofErr w:type="gramEnd"/>
      <w:r w:rsidRPr="002B06A8">
        <w:rPr>
          <w:rFonts w:ascii="Times New Roman" w:hAnsi="Times New Roman" w:cs="Times New Roman"/>
          <w:b/>
          <w:sz w:val="24"/>
          <w:szCs w:val="24"/>
        </w:rPr>
        <w:t xml:space="preserve"> Е Ш И Л:</w:t>
      </w:r>
    </w:p>
    <w:p w:rsidR="002B06A8" w:rsidRDefault="002B06A8" w:rsidP="002B06A8">
      <w:pPr>
        <w:spacing w:after="0" w:line="240" w:lineRule="auto"/>
        <w:ind w:firstLine="709"/>
        <w:jc w:val="both"/>
        <w:rPr>
          <w:rFonts w:ascii="Times New Roman" w:hAnsi="Times New Roman" w:cs="Times New Roman"/>
          <w:sz w:val="24"/>
          <w:szCs w:val="24"/>
        </w:rPr>
      </w:pPr>
      <w:r w:rsidRPr="002B06A8">
        <w:rPr>
          <w:rFonts w:ascii="Times New Roman" w:hAnsi="Times New Roman" w:cs="Times New Roman"/>
          <w:sz w:val="24"/>
          <w:szCs w:val="24"/>
        </w:rPr>
        <w:t xml:space="preserve">1. Исковые требования  </w:t>
      </w:r>
      <w:r>
        <w:rPr>
          <w:rFonts w:ascii="Times New Roman" w:hAnsi="Times New Roman" w:cs="Times New Roman"/>
          <w:sz w:val="24"/>
          <w:szCs w:val="24"/>
        </w:rPr>
        <w:t>Государственной а</w:t>
      </w:r>
      <w:r w:rsidR="00F26A07">
        <w:rPr>
          <w:rFonts w:ascii="Times New Roman" w:hAnsi="Times New Roman" w:cs="Times New Roman"/>
          <w:sz w:val="24"/>
          <w:szCs w:val="24"/>
        </w:rPr>
        <w:t xml:space="preserve">дминистрации </w:t>
      </w:r>
      <w:proofErr w:type="gramStart"/>
      <w:r w:rsidR="00F26A07">
        <w:rPr>
          <w:rFonts w:ascii="Times New Roman" w:hAnsi="Times New Roman" w:cs="Times New Roman"/>
          <w:sz w:val="24"/>
          <w:szCs w:val="24"/>
        </w:rPr>
        <w:t>г</w:t>
      </w:r>
      <w:proofErr w:type="gramEnd"/>
      <w:r w:rsidR="00F26A07">
        <w:rPr>
          <w:rFonts w:ascii="Times New Roman" w:hAnsi="Times New Roman" w:cs="Times New Roman"/>
          <w:sz w:val="24"/>
          <w:szCs w:val="24"/>
        </w:rPr>
        <w:t xml:space="preserve">. Тирасполь и г. </w:t>
      </w:r>
      <w:proofErr w:type="spellStart"/>
      <w:r w:rsidR="00F26A07">
        <w:rPr>
          <w:rFonts w:ascii="Times New Roman" w:hAnsi="Times New Roman" w:cs="Times New Roman"/>
          <w:sz w:val="24"/>
          <w:szCs w:val="24"/>
        </w:rPr>
        <w:t>Д</w:t>
      </w:r>
      <w:r>
        <w:rPr>
          <w:rFonts w:ascii="Times New Roman" w:hAnsi="Times New Roman" w:cs="Times New Roman"/>
          <w:sz w:val="24"/>
          <w:szCs w:val="24"/>
        </w:rPr>
        <w:t>нестровск</w:t>
      </w:r>
      <w:proofErr w:type="spellEnd"/>
      <w:r w:rsidRPr="002B06A8">
        <w:rPr>
          <w:rFonts w:ascii="Times New Roman" w:hAnsi="Times New Roman" w:cs="Times New Roman"/>
          <w:sz w:val="24"/>
          <w:szCs w:val="24"/>
        </w:rPr>
        <w:t xml:space="preserve">  удовлетворить в полном объеме</w:t>
      </w:r>
    </w:p>
    <w:p w:rsidR="002B06A8" w:rsidRPr="00041247" w:rsidRDefault="002B06A8" w:rsidP="002B06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41247">
        <w:rPr>
          <w:rFonts w:ascii="Times New Roman" w:hAnsi="Times New Roman" w:cs="Times New Roman"/>
          <w:sz w:val="24"/>
          <w:szCs w:val="24"/>
        </w:rPr>
        <w:t xml:space="preserve">Взыскать с ООО «Фараон» в пользу </w:t>
      </w:r>
      <w:r w:rsidR="00803085">
        <w:rPr>
          <w:rFonts w:ascii="Times New Roman" w:hAnsi="Times New Roman" w:cs="Times New Roman"/>
          <w:sz w:val="24"/>
          <w:szCs w:val="24"/>
        </w:rPr>
        <w:t xml:space="preserve">Государственной администрации </w:t>
      </w:r>
      <w:r>
        <w:rPr>
          <w:rFonts w:ascii="Times New Roman" w:hAnsi="Times New Roman" w:cs="Times New Roman"/>
          <w:sz w:val="24"/>
          <w:szCs w:val="24"/>
        </w:rPr>
        <w:t>города</w:t>
      </w:r>
      <w:r w:rsidRPr="00041247">
        <w:rPr>
          <w:rFonts w:ascii="Times New Roman" w:hAnsi="Times New Roman" w:cs="Times New Roman"/>
          <w:sz w:val="24"/>
          <w:szCs w:val="24"/>
        </w:rPr>
        <w:t xml:space="preserve"> Тирасполь и </w:t>
      </w:r>
      <w:r>
        <w:rPr>
          <w:rFonts w:ascii="Times New Roman" w:hAnsi="Times New Roman" w:cs="Times New Roman"/>
          <w:sz w:val="24"/>
          <w:szCs w:val="24"/>
        </w:rPr>
        <w:t>города</w:t>
      </w:r>
      <w:r w:rsidRPr="00041247">
        <w:rPr>
          <w:rFonts w:ascii="Times New Roman" w:hAnsi="Times New Roman" w:cs="Times New Roman"/>
          <w:sz w:val="24"/>
          <w:szCs w:val="24"/>
        </w:rPr>
        <w:t xml:space="preserve"> </w:t>
      </w:r>
      <w:proofErr w:type="spellStart"/>
      <w:r w:rsidRPr="00041247">
        <w:rPr>
          <w:rFonts w:ascii="Times New Roman" w:hAnsi="Times New Roman" w:cs="Times New Roman"/>
          <w:sz w:val="24"/>
          <w:szCs w:val="24"/>
        </w:rPr>
        <w:t>Днестровск</w:t>
      </w:r>
      <w:proofErr w:type="spellEnd"/>
      <w:r w:rsidRPr="00041247">
        <w:rPr>
          <w:rFonts w:ascii="Times New Roman" w:hAnsi="Times New Roman" w:cs="Times New Roman"/>
          <w:sz w:val="24"/>
          <w:szCs w:val="24"/>
        </w:rPr>
        <w:t xml:space="preserve"> задолженность по договору </w:t>
      </w:r>
      <w:r>
        <w:rPr>
          <w:rFonts w:ascii="Times New Roman" w:hAnsi="Times New Roman" w:cs="Times New Roman"/>
          <w:sz w:val="24"/>
          <w:szCs w:val="24"/>
        </w:rPr>
        <w:t xml:space="preserve">в сумме 27 912,56 </w:t>
      </w:r>
      <w:r w:rsidRPr="00041247">
        <w:rPr>
          <w:rFonts w:ascii="Times New Roman" w:hAnsi="Times New Roman" w:cs="Times New Roman"/>
          <w:sz w:val="24"/>
          <w:szCs w:val="24"/>
        </w:rPr>
        <w:t xml:space="preserve"> рублей </w:t>
      </w:r>
      <w:r>
        <w:rPr>
          <w:rFonts w:ascii="Times New Roman" w:hAnsi="Times New Roman" w:cs="Times New Roman"/>
          <w:sz w:val="24"/>
          <w:szCs w:val="24"/>
        </w:rPr>
        <w:t xml:space="preserve">и  пеню в размере 4 222,23 рублей с зачислением их </w:t>
      </w:r>
      <w:r w:rsidRPr="00041247">
        <w:rPr>
          <w:rFonts w:ascii="Times New Roman" w:hAnsi="Times New Roman" w:cs="Times New Roman"/>
          <w:sz w:val="24"/>
          <w:szCs w:val="24"/>
        </w:rPr>
        <w:t xml:space="preserve">на расчётный счёт 2211210000000034 </w:t>
      </w:r>
      <w:r>
        <w:rPr>
          <w:rFonts w:ascii="Times New Roman" w:hAnsi="Times New Roman" w:cs="Times New Roman"/>
          <w:sz w:val="24"/>
          <w:szCs w:val="24"/>
        </w:rPr>
        <w:t xml:space="preserve"> </w:t>
      </w:r>
      <w:r w:rsidRPr="00041247">
        <w:rPr>
          <w:rFonts w:ascii="Times New Roman" w:hAnsi="Times New Roman" w:cs="Times New Roman"/>
          <w:sz w:val="24"/>
          <w:szCs w:val="24"/>
        </w:rPr>
        <w:t>в ОАО «</w:t>
      </w:r>
      <w:proofErr w:type="spellStart"/>
      <w:r w:rsidRPr="00041247">
        <w:rPr>
          <w:rFonts w:ascii="Times New Roman" w:hAnsi="Times New Roman" w:cs="Times New Roman"/>
          <w:sz w:val="24"/>
          <w:szCs w:val="24"/>
        </w:rPr>
        <w:t>Эксимбанк</w:t>
      </w:r>
      <w:proofErr w:type="spellEnd"/>
      <w:r w:rsidRPr="00041247">
        <w:rPr>
          <w:rFonts w:ascii="Times New Roman" w:hAnsi="Times New Roman" w:cs="Times New Roman"/>
          <w:sz w:val="24"/>
          <w:szCs w:val="24"/>
        </w:rPr>
        <w:t>».</w:t>
      </w:r>
    </w:p>
    <w:p w:rsidR="002B06A8" w:rsidRPr="00041247" w:rsidRDefault="002B06A8" w:rsidP="002B06A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041247">
        <w:rPr>
          <w:rFonts w:ascii="Times New Roman" w:hAnsi="Times New Roman" w:cs="Times New Roman"/>
          <w:sz w:val="24"/>
          <w:szCs w:val="24"/>
        </w:rPr>
        <w:t xml:space="preserve">. Расторгнуть договор </w:t>
      </w:r>
      <w:proofErr w:type="gramStart"/>
      <w:r w:rsidRPr="00041247">
        <w:rPr>
          <w:rFonts w:ascii="Times New Roman" w:hAnsi="Times New Roman" w:cs="Times New Roman"/>
          <w:sz w:val="24"/>
          <w:szCs w:val="24"/>
        </w:rPr>
        <w:t>аренды нежилого помещения аренды объекта муниципального имущества</w:t>
      </w:r>
      <w:proofErr w:type="gramEnd"/>
      <w:r w:rsidRPr="00041247">
        <w:rPr>
          <w:rFonts w:ascii="Times New Roman" w:hAnsi="Times New Roman" w:cs="Times New Roman"/>
          <w:sz w:val="24"/>
          <w:szCs w:val="24"/>
        </w:rPr>
        <w:t xml:space="preserve"> № 01-15 от </w:t>
      </w:r>
      <w:r>
        <w:rPr>
          <w:rFonts w:ascii="Times New Roman" w:hAnsi="Times New Roman" w:cs="Times New Roman"/>
          <w:sz w:val="24"/>
          <w:szCs w:val="24"/>
        </w:rPr>
        <w:t xml:space="preserve">23 июня </w:t>
      </w:r>
      <w:r w:rsidRPr="00041247">
        <w:rPr>
          <w:rFonts w:ascii="Times New Roman" w:hAnsi="Times New Roman" w:cs="Times New Roman"/>
          <w:sz w:val="24"/>
          <w:szCs w:val="24"/>
        </w:rPr>
        <w:t>2016 г</w:t>
      </w:r>
      <w:r>
        <w:rPr>
          <w:rFonts w:ascii="Times New Roman" w:hAnsi="Times New Roman" w:cs="Times New Roman"/>
          <w:sz w:val="24"/>
          <w:szCs w:val="24"/>
        </w:rPr>
        <w:t>ода.</w:t>
      </w:r>
    </w:p>
    <w:p w:rsidR="002B06A8" w:rsidRDefault="002B06A8" w:rsidP="002B06A8">
      <w:pPr>
        <w:spacing w:after="0" w:line="240" w:lineRule="auto"/>
        <w:ind w:firstLine="709"/>
        <w:jc w:val="both"/>
        <w:rPr>
          <w:rFonts w:ascii="Times New Roman" w:hAnsi="Times New Roman" w:cs="Times New Roman"/>
          <w:sz w:val="24"/>
          <w:szCs w:val="24"/>
        </w:rPr>
      </w:pPr>
      <w:r w:rsidRPr="002B06A8">
        <w:rPr>
          <w:rFonts w:ascii="Times New Roman" w:hAnsi="Times New Roman" w:cs="Times New Roman"/>
          <w:sz w:val="24"/>
          <w:szCs w:val="24"/>
        </w:rPr>
        <w:t>4. Взыскать с ООО  «</w:t>
      </w:r>
      <w:r>
        <w:rPr>
          <w:rFonts w:ascii="Times New Roman" w:hAnsi="Times New Roman" w:cs="Times New Roman"/>
          <w:sz w:val="24"/>
          <w:szCs w:val="24"/>
        </w:rPr>
        <w:t>Фараон</w:t>
      </w:r>
      <w:r w:rsidRPr="002B06A8">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государственную пошлину  в размере 2 835,39 рублей в доход республиканского бюджета. </w:t>
      </w:r>
    </w:p>
    <w:p w:rsidR="002B06A8" w:rsidRPr="002B06A8" w:rsidRDefault="002B06A8" w:rsidP="002B06A8">
      <w:pPr>
        <w:spacing w:after="0" w:line="240" w:lineRule="auto"/>
        <w:ind w:firstLine="709"/>
        <w:jc w:val="both"/>
        <w:rPr>
          <w:rFonts w:ascii="Times New Roman" w:hAnsi="Times New Roman" w:cs="Times New Roman"/>
          <w:sz w:val="24"/>
          <w:szCs w:val="24"/>
        </w:rPr>
      </w:pPr>
      <w:r w:rsidRPr="002B06A8">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2B06A8" w:rsidRPr="002B06A8" w:rsidRDefault="002B06A8" w:rsidP="002B06A8">
      <w:pPr>
        <w:spacing w:after="0" w:line="240" w:lineRule="auto"/>
        <w:ind w:firstLine="709"/>
        <w:jc w:val="both"/>
        <w:rPr>
          <w:rFonts w:ascii="Times New Roman" w:hAnsi="Times New Roman" w:cs="Times New Roman"/>
          <w:sz w:val="24"/>
          <w:szCs w:val="24"/>
        </w:rPr>
      </w:pPr>
    </w:p>
    <w:p w:rsidR="002B06A8" w:rsidRPr="00F26A07" w:rsidRDefault="002B06A8" w:rsidP="002B06A8">
      <w:pPr>
        <w:spacing w:after="0" w:line="240" w:lineRule="auto"/>
        <w:ind w:firstLine="709"/>
        <w:jc w:val="both"/>
        <w:rPr>
          <w:rFonts w:ascii="Times New Roman" w:hAnsi="Times New Roman" w:cs="Times New Roman"/>
          <w:b/>
          <w:sz w:val="24"/>
          <w:szCs w:val="24"/>
        </w:rPr>
      </w:pPr>
      <w:r w:rsidRPr="00F26A07">
        <w:rPr>
          <w:rFonts w:ascii="Times New Roman" w:hAnsi="Times New Roman" w:cs="Times New Roman"/>
          <w:b/>
          <w:sz w:val="24"/>
          <w:szCs w:val="24"/>
        </w:rPr>
        <w:t xml:space="preserve">Судья Арбитражного суда </w:t>
      </w:r>
    </w:p>
    <w:p w:rsidR="002365DE" w:rsidRDefault="002B06A8" w:rsidP="00F26A07">
      <w:pPr>
        <w:pStyle w:val="a3"/>
        <w:ind w:firstLine="709"/>
        <w:jc w:val="both"/>
      </w:pPr>
      <w:r w:rsidRPr="00F26A07">
        <w:rPr>
          <w:rFonts w:ascii="Times New Roman" w:hAnsi="Times New Roman" w:cs="Times New Roman"/>
          <w:b/>
          <w:sz w:val="24"/>
          <w:szCs w:val="24"/>
        </w:rPr>
        <w:t xml:space="preserve">Приднестровской Молдавской Республики   </w:t>
      </w:r>
      <w:r w:rsidR="00F26A07">
        <w:rPr>
          <w:rFonts w:ascii="Times New Roman" w:hAnsi="Times New Roman" w:cs="Times New Roman"/>
          <w:b/>
          <w:sz w:val="24"/>
          <w:szCs w:val="24"/>
        </w:rPr>
        <w:t xml:space="preserve"> </w:t>
      </w:r>
      <w:r w:rsidRPr="00F26A07">
        <w:rPr>
          <w:rFonts w:ascii="Times New Roman" w:hAnsi="Times New Roman" w:cs="Times New Roman"/>
          <w:b/>
          <w:sz w:val="24"/>
          <w:szCs w:val="24"/>
        </w:rPr>
        <w:t xml:space="preserve">                        И.П. </w:t>
      </w:r>
      <w:proofErr w:type="spellStart"/>
      <w:r w:rsidRPr="00F26A07">
        <w:rPr>
          <w:rFonts w:ascii="Times New Roman" w:hAnsi="Times New Roman" w:cs="Times New Roman"/>
          <w:b/>
          <w:sz w:val="24"/>
          <w:szCs w:val="24"/>
        </w:rPr>
        <w:t>Григорашенко</w:t>
      </w:r>
      <w:proofErr w:type="spellEnd"/>
      <w:r w:rsidR="002365DE" w:rsidRPr="00F26A07">
        <w:rPr>
          <w:rStyle w:val="FontStyle14"/>
          <w:b/>
          <w:sz w:val="24"/>
          <w:szCs w:val="24"/>
        </w:rPr>
        <w:t xml:space="preserve"> </w:t>
      </w:r>
    </w:p>
    <w:sectPr w:rsidR="002365DE" w:rsidSect="00F26A07">
      <w:footerReference w:type="default" r:id="rId7"/>
      <w:pgSz w:w="11906" w:h="16838"/>
      <w:pgMar w:top="737" w:right="566"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A07" w:rsidRDefault="00F26A07" w:rsidP="00F26A07">
      <w:pPr>
        <w:spacing w:after="0" w:line="240" w:lineRule="auto"/>
      </w:pPr>
      <w:r>
        <w:separator/>
      </w:r>
    </w:p>
  </w:endnote>
  <w:endnote w:type="continuationSeparator" w:id="1">
    <w:p w:rsidR="00F26A07" w:rsidRDefault="00F26A07" w:rsidP="00F26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2307"/>
      <w:docPartObj>
        <w:docPartGallery w:val="Page Numbers (Bottom of Page)"/>
        <w:docPartUnique/>
      </w:docPartObj>
    </w:sdtPr>
    <w:sdtContent>
      <w:p w:rsidR="00F26A07" w:rsidRDefault="00AC1188">
        <w:pPr>
          <w:pStyle w:val="aa"/>
          <w:jc w:val="center"/>
        </w:pPr>
        <w:fldSimple w:instr=" PAGE   \* MERGEFORMAT ">
          <w:r w:rsidR="00803085">
            <w:rPr>
              <w:noProof/>
            </w:rPr>
            <w:t>3</w:t>
          </w:r>
        </w:fldSimple>
      </w:p>
    </w:sdtContent>
  </w:sdt>
  <w:p w:rsidR="00F26A07" w:rsidRDefault="00F26A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A07" w:rsidRDefault="00F26A07" w:rsidP="00F26A07">
      <w:pPr>
        <w:spacing w:after="0" w:line="240" w:lineRule="auto"/>
      </w:pPr>
      <w:r>
        <w:separator/>
      </w:r>
    </w:p>
  </w:footnote>
  <w:footnote w:type="continuationSeparator" w:id="1">
    <w:p w:rsidR="00F26A07" w:rsidRDefault="00F26A07" w:rsidP="00F26A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01708"/>
    <w:rsid w:val="001135E1"/>
    <w:rsid w:val="00201708"/>
    <w:rsid w:val="002365DE"/>
    <w:rsid w:val="002A7F61"/>
    <w:rsid w:val="002B06A8"/>
    <w:rsid w:val="00310A08"/>
    <w:rsid w:val="00390DD8"/>
    <w:rsid w:val="00454D96"/>
    <w:rsid w:val="00485CBF"/>
    <w:rsid w:val="004B76A9"/>
    <w:rsid w:val="00690052"/>
    <w:rsid w:val="006F109B"/>
    <w:rsid w:val="00803085"/>
    <w:rsid w:val="008748ED"/>
    <w:rsid w:val="00931AFB"/>
    <w:rsid w:val="00AC1188"/>
    <w:rsid w:val="00BD6021"/>
    <w:rsid w:val="00CA3D82"/>
    <w:rsid w:val="00CE7C7F"/>
    <w:rsid w:val="00E10D28"/>
    <w:rsid w:val="00F26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201708"/>
    <w:rPr>
      <w:rFonts w:ascii="Times New Roman" w:hAnsi="Times New Roman" w:cs="Times New Roman"/>
      <w:sz w:val="22"/>
      <w:szCs w:val="22"/>
    </w:rPr>
  </w:style>
  <w:style w:type="paragraph" w:customStyle="1" w:styleId="Style4">
    <w:name w:val="Style4"/>
    <w:basedOn w:val="a"/>
    <w:uiPriority w:val="99"/>
    <w:rsid w:val="00201708"/>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201708"/>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201708"/>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3"/>
    <w:locked/>
    <w:rsid w:val="00201708"/>
    <w:rPr>
      <w:rFonts w:ascii="Courier New" w:eastAsia="Times New Roman" w:hAnsi="Courier New" w:cs="Courier New"/>
      <w:sz w:val="20"/>
      <w:szCs w:val="20"/>
    </w:rPr>
  </w:style>
  <w:style w:type="character" w:styleId="a5">
    <w:name w:val="Emphasis"/>
    <w:basedOn w:val="a0"/>
    <w:uiPriority w:val="99"/>
    <w:qFormat/>
    <w:rsid w:val="00201708"/>
    <w:rPr>
      <w:i/>
      <w:iCs/>
    </w:rPr>
  </w:style>
  <w:style w:type="character" w:customStyle="1" w:styleId="snippetequal">
    <w:name w:val="snippet_equal"/>
    <w:basedOn w:val="a0"/>
    <w:rsid w:val="00CA3D82"/>
  </w:style>
  <w:style w:type="character" w:styleId="a6">
    <w:name w:val="Hyperlink"/>
    <w:basedOn w:val="a0"/>
    <w:uiPriority w:val="99"/>
    <w:semiHidden/>
    <w:unhideWhenUsed/>
    <w:rsid w:val="00CA3D82"/>
    <w:rPr>
      <w:color w:val="0000FF"/>
      <w:u w:val="single"/>
    </w:rPr>
  </w:style>
  <w:style w:type="paragraph" w:styleId="a7">
    <w:name w:val="List Paragraph"/>
    <w:basedOn w:val="a"/>
    <w:uiPriority w:val="34"/>
    <w:qFormat/>
    <w:rsid w:val="002B06A8"/>
    <w:pPr>
      <w:ind w:left="720"/>
      <w:contextualSpacing/>
    </w:pPr>
  </w:style>
  <w:style w:type="paragraph" w:styleId="a8">
    <w:name w:val="header"/>
    <w:basedOn w:val="a"/>
    <w:link w:val="a9"/>
    <w:uiPriority w:val="99"/>
    <w:semiHidden/>
    <w:unhideWhenUsed/>
    <w:rsid w:val="00F26A0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26A07"/>
  </w:style>
  <w:style w:type="paragraph" w:styleId="aa">
    <w:name w:val="footer"/>
    <w:basedOn w:val="a"/>
    <w:link w:val="ab"/>
    <w:uiPriority w:val="99"/>
    <w:unhideWhenUsed/>
    <w:rsid w:val="00F26A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6A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3158</Words>
  <Characters>18004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11</cp:revision>
  <dcterms:created xsi:type="dcterms:W3CDTF">2020-02-25T11:13:00Z</dcterms:created>
  <dcterms:modified xsi:type="dcterms:W3CDTF">2020-02-26T11:04:00Z</dcterms:modified>
</cp:coreProperties>
</file>