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207889" w:rsidRPr="003C38AB" w:rsidTr="00207889">
        <w:trPr>
          <w:trHeight w:val="259"/>
        </w:trPr>
        <w:tc>
          <w:tcPr>
            <w:tcW w:w="3969" w:type="dxa"/>
          </w:tcPr>
          <w:p w:rsidR="00207889" w:rsidRPr="003C38AB" w:rsidRDefault="00207889" w:rsidP="00C76873">
            <w:pPr>
              <w:spacing w:after="0" w:line="240" w:lineRule="auto"/>
              <w:ind w:firstLine="567"/>
              <w:rPr>
                <w:rFonts w:ascii="Times New Roman" w:eastAsia="Calibri" w:hAnsi="Times New Roman" w:cs="Times New Roman"/>
                <w:bCs/>
                <w:sz w:val="20"/>
                <w:szCs w:val="20"/>
              </w:rPr>
            </w:pPr>
            <w:r>
              <w:rPr>
                <w:rFonts w:ascii="Times New Roman" w:eastAsia="Calibri" w:hAnsi="Times New Roman" w:cs="Times New Roman"/>
                <w:noProof/>
                <w:sz w:val="20"/>
                <w:szCs w:val="20"/>
              </w:rPr>
              <w:drawing>
                <wp:anchor distT="0" distB="0" distL="114300" distR="114300" simplePos="0" relativeHeight="251656704" behindDoc="1" locked="0" layoutInCell="1" allowOverlap="1">
                  <wp:simplePos x="0" y="0"/>
                  <wp:positionH relativeFrom="column">
                    <wp:posOffset>2373630</wp:posOffset>
                  </wp:positionH>
                  <wp:positionV relativeFrom="paragraph">
                    <wp:posOffset>-322580</wp:posOffset>
                  </wp:positionV>
                  <wp:extent cx="986790" cy="993775"/>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790" cy="993775"/>
                          </a:xfrm>
                          <a:prstGeom prst="rect">
                            <a:avLst/>
                          </a:prstGeom>
                          <a:noFill/>
                          <a:ln w="9525">
                            <a:noFill/>
                            <a:miter lim="800000"/>
                            <a:headEnd/>
                            <a:tailEnd/>
                          </a:ln>
                        </pic:spPr>
                      </pic:pic>
                    </a:graphicData>
                  </a:graphic>
                </wp:anchor>
              </w:drawing>
            </w:r>
            <w:r w:rsidRPr="003C38AB">
              <w:rPr>
                <w:rFonts w:ascii="Times New Roman" w:eastAsia="Calibri" w:hAnsi="Times New Roman" w:cs="Times New Roman"/>
                <w:sz w:val="20"/>
                <w:szCs w:val="20"/>
              </w:rPr>
              <w:t xml:space="preserve">исх. № </w:t>
            </w:r>
            <w:r w:rsidRPr="003C38AB">
              <w:rPr>
                <w:rFonts w:ascii="Times New Roman" w:eastAsia="Calibri" w:hAnsi="Times New Roman" w:cs="Times New Roman"/>
                <w:bCs/>
                <w:sz w:val="20"/>
                <w:szCs w:val="20"/>
              </w:rPr>
              <w:t>______________________</w:t>
            </w:r>
          </w:p>
        </w:tc>
      </w:tr>
      <w:tr w:rsidR="00207889" w:rsidRPr="003C38AB" w:rsidTr="00207889">
        <w:tc>
          <w:tcPr>
            <w:tcW w:w="3969" w:type="dxa"/>
          </w:tcPr>
          <w:p w:rsidR="00207889" w:rsidRPr="003C38AB" w:rsidRDefault="00207889" w:rsidP="00C76873">
            <w:pPr>
              <w:spacing w:after="0" w:line="240" w:lineRule="auto"/>
              <w:ind w:firstLine="567"/>
              <w:rPr>
                <w:rFonts w:ascii="Times New Roman" w:eastAsia="Calibri" w:hAnsi="Times New Roman" w:cs="Times New Roman"/>
                <w:bCs/>
                <w:sz w:val="4"/>
                <w:szCs w:val="4"/>
              </w:rPr>
            </w:pPr>
          </w:p>
        </w:tc>
      </w:tr>
      <w:tr w:rsidR="00207889" w:rsidRPr="003C38AB" w:rsidTr="00207889">
        <w:tc>
          <w:tcPr>
            <w:tcW w:w="3969" w:type="dxa"/>
          </w:tcPr>
          <w:p w:rsidR="00207889" w:rsidRPr="003C38AB" w:rsidRDefault="00207889" w:rsidP="00C76873">
            <w:pPr>
              <w:spacing w:after="0" w:line="240" w:lineRule="auto"/>
              <w:ind w:firstLine="567"/>
              <w:rPr>
                <w:rFonts w:ascii="Times New Roman" w:eastAsia="Calibri" w:hAnsi="Times New Roman" w:cs="Times New Roman"/>
                <w:b/>
                <w:bCs/>
                <w:sz w:val="20"/>
                <w:szCs w:val="20"/>
              </w:rPr>
            </w:pPr>
            <w:r w:rsidRPr="003C38AB">
              <w:rPr>
                <w:rFonts w:ascii="Times New Roman" w:eastAsia="Calibri" w:hAnsi="Times New Roman" w:cs="Times New Roman"/>
                <w:bCs/>
                <w:sz w:val="20"/>
                <w:szCs w:val="20"/>
              </w:rPr>
              <w:t xml:space="preserve">от </w:t>
            </w:r>
            <w:r w:rsidRPr="003C38AB">
              <w:rPr>
                <w:rFonts w:ascii="Times New Roman" w:eastAsia="Calibri" w:hAnsi="Times New Roman" w:cs="Times New Roman"/>
                <w:sz w:val="24"/>
                <w:szCs w:val="24"/>
              </w:rPr>
              <w:t>«</w:t>
            </w:r>
            <w:r w:rsidRPr="003C38AB">
              <w:rPr>
                <w:rFonts w:ascii="Times New Roman" w:eastAsia="Calibri" w:hAnsi="Times New Roman" w:cs="Times New Roman"/>
                <w:sz w:val="24"/>
                <w:szCs w:val="24"/>
                <w:lang w:val="en-US"/>
              </w:rPr>
              <w:t>___</w:t>
            </w:r>
            <w:r w:rsidRPr="003C38AB">
              <w:rPr>
                <w:rFonts w:ascii="Times New Roman" w:eastAsia="Calibri" w:hAnsi="Times New Roman" w:cs="Times New Roman"/>
                <w:sz w:val="24"/>
                <w:szCs w:val="24"/>
              </w:rPr>
              <w:t>»</w:t>
            </w:r>
            <w:r w:rsidRPr="003C38AB">
              <w:rPr>
                <w:rFonts w:ascii="Times New Roman" w:eastAsia="Calibri" w:hAnsi="Times New Roman" w:cs="Times New Roman"/>
                <w:b/>
                <w:bCs/>
                <w:sz w:val="20"/>
                <w:szCs w:val="20"/>
              </w:rPr>
              <w:t xml:space="preserve">_____________ </w:t>
            </w:r>
            <w:r w:rsidRPr="003C38AB">
              <w:rPr>
                <w:rFonts w:ascii="Times New Roman" w:eastAsia="Calibri" w:hAnsi="Times New Roman" w:cs="Times New Roman"/>
                <w:bCs/>
                <w:sz w:val="20"/>
                <w:szCs w:val="20"/>
              </w:rPr>
              <w:t>20____г.</w:t>
            </w:r>
          </w:p>
        </w:tc>
      </w:tr>
    </w:tbl>
    <w:p w:rsidR="00207889" w:rsidRPr="003C38AB" w:rsidRDefault="00207889" w:rsidP="00C76873">
      <w:pPr>
        <w:spacing w:after="0" w:line="240" w:lineRule="auto"/>
        <w:ind w:firstLine="567"/>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207889" w:rsidRPr="003C38AB" w:rsidTr="00207889">
        <w:trPr>
          <w:trHeight w:val="342"/>
        </w:trPr>
        <w:tc>
          <w:tcPr>
            <w:tcW w:w="3888" w:type="dxa"/>
            <w:shd w:val="clear" w:color="auto" w:fill="auto"/>
          </w:tcPr>
          <w:p w:rsidR="00207889" w:rsidRPr="003C38AB" w:rsidRDefault="00207889" w:rsidP="00C76873">
            <w:pPr>
              <w:spacing w:after="0" w:line="240" w:lineRule="auto"/>
              <w:ind w:firstLine="567"/>
              <w:jc w:val="right"/>
              <w:rPr>
                <w:rFonts w:ascii="Times New Roman" w:eastAsia="Calibri" w:hAnsi="Times New Roman" w:cs="Times New Roman"/>
                <w:color w:val="000000"/>
                <w:sz w:val="20"/>
                <w:szCs w:val="20"/>
              </w:rPr>
            </w:pPr>
          </w:p>
        </w:tc>
      </w:tr>
    </w:tbl>
    <w:p w:rsidR="00207889" w:rsidRPr="003C38AB" w:rsidRDefault="00207889" w:rsidP="00C76873">
      <w:pPr>
        <w:spacing w:after="0" w:line="240" w:lineRule="auto"/>
        <w:ind w:firstLine="567"/>
        <w:jc w:val="center"/>
        <w:rPr>
          <w:rFonts w:ascii="Times New Roman" w:eastAsia="Times New Roman" w:hAnsi="Times New Roman" w:cs="Times New Roman"/>
          <w:b/>
          <w:color w:val="5F5F5F"/>
          <w:sz w:val="18"/>
          <w:szCs w:val="18"/>
        </w:rPr>
      </w:pPr>
    </w:p>
    <w:p w:rsidR="00207889" w:rsidRPr="003C38AB" w:rsidRDefault="00207889" w:rsidP="00C76873">
      <w:pPr>
        <w:spacing w:after="0" w:line="240" w:lineRule="auto"/>
        <w:ind w:firstLine="567"/>
        <w:jc w:val="center"/>
        <w:rPr>
          <w:rFonts w:ascii="Times New Roman" w:eastAsia="Times New Roman" w:hAnsi="Times New Roman" w:cs="Times New Roman"/>
          <w:b/>
          <w:color w:val="5F5F5F"/>
          <w:sz w:val="18"/>
          <w:szCs w:val="18"/>
        </w:rPr>
      </w:pPr>
    </w:p>
    <w:p w:rsidR="00207889" w:rsidRPr="003C38AB" w:rsidRDefault="00207889" w:rsidP="00C76873">
      <w:pPr>
        <w:spacing w:after="0" w:line="240" w:lineRule="auto"/>
        <w:ind w:firstLine="567"/>
        <w:jc w:val="center"/>
        <w:rPr>
          <w:rFonts w:ascii="Times New Roman" w:eastAsia="Times New Roman" w:hAnsi="Times New Roman" w:cs="Times New Roman"/>
          <w:b/>
          <w:color w:val="5F5F5F"/>
          <w:sz w:val="12"/>
          <w:szCs w:val="12"/>
        </w:rPr>
      </w:pPr>
      <w:r w:rsidRPr="003C38AB">
        <w:rPr>
          <w:rFonts w:ascii="Times New Roman" w:eastAsia="Times New Roman" w:hAnsi="Times New Roman" w:cs="Times New Roman"/>
          <w:b/>
          <w:color w:val="5F5F5F"/>
          <w:sz w:val="12"/>
          <w:szCs w:val="12"/>
        </w:rPr>
        <w:t xml:space="preserve"> </w:t>
      </w:r>
    </w:p>
    <w:p w:rsidR="00207889" w:rsidRPr="003C38AB" w:rsidRDefault="00207889" w:rsidP="00C76873">
      <w:pPr>
        <w:spacing w:after="0" w:line="240" w:lineRule="auto"/>
        <w:ind w:firstLine="567"/>
        <w:jc w:val="center"/>
        <w:rPr>
          <w:rFonts w:ascii="Times New Roman" w:eastAsia="Times New Roman" w:hAnsi="Times New Roman" w:cs="Times New Roman"/>
          <w:b/>
          <w:sz w:val="28"/>
          <w:szCs w:val="28"/>
        </w:rPr>
      </w:pPr>
      <w:r w:rsidRPr="003C38AB">
        <w:rPr>
          <w:rFonts w:ascii="Times New Roman" w:eastAsia="Times New Roman" w:hAnsi="Times New Roman" w:cs="Times New Roman"/>
          <w:b/>
          <w:sz w:val="28"/>
          <w:szCs w:val="28"/>
        </w:rPr>
        <w:t>АРБИТРАЖНЫЙ СУД</w:t>
      </w:r>
    </w:p>
    <w:p w:rsidR="00207889" w:rsidRPr="003C38AB" w:rsidRDefault="00207889" w:rsidP="00C76873">
      <w:pPr>
        <w:spacing w:after="0" w:line="240" w:lineRule="auto"/>
        <w:ind w:firstLine="567"/>
        <w:jc w:val="center"/>
        <w:rPr>
          <w:rFonts w:ascii="Times New Roman" w:eastAsia="Times New Roman" w:hAnsi="Times New Roman" w:cs="Times New Roman"/>
          <w:b/>
          <w:sz w:val="28"/>
          <w:szCs w:val="28"/>
        </w:rPr>
      </w:pPr>
      <w:r w:rsidRPr="003C38AB">
        <w:rPr>
          <w:rFonts w:ascii="Times New Roman" w:eastAsia="Times New Roman" w:hAnsi="Times New Roman" w:cs="Times New Roman"/>
          <w:b/>
          <w:sz w:val="28"/>
          <w:szCs w:val="28"/>
        </w:rPr>
        <w:t>ПРИДНЕСТРОВСКОЙ МОЛДАВСКОЙ РЕСПУБЛИКИ</w:t>
      </w:r>
    </w:p>
    <w:p w:rsidR="00207889" w:rsidRPr="003C38AB" w:rsidRDefault="00207889" w:rsidP="00C76873">
      <w:pPr>
        <w:spacing w:after="0" w:line="240" w:lineRule="auto"/>
        <w:ind w:firstLine="567"/>
        <w:jc w:val="center"/>
        <w:rPr>
          <w:rFonts w:ascii="Times New Roman" w:eastAsia="Times New Roman" w:hAnsi="Times New Roman" w:cs="Times New Roman"/>
          <w:sz w:val="20"/>
          <w:szCs w:val="20"/>
        </w:rPr>
      </w:pPr>
      <w:smartTag w:uri="urn:schemas-microsoft-com:office:smarttags" w:element="metricconverter">
        <w:smartTagPr>
          <w:attr w:name="ProductID" w:val="3300, г"/>
        </w:smartTagPr>
        <w:r w:rsidRPr="003C38AB">
          <w:rPr>
            <w:rFonts w:ascii="Times New Roman" w:eastAsia="Times New Roman" w:hAnsi="Times New Roman" w:cs="Times New Roman"/>
            <w:sz w:val="20"/>
            <w:szCs w:val="20"/>
          </w:rPr>
          <w:t>3300, г</w:t>
        </w:r>
      </w:smartTag>
      <w:proofErr w:type="gramStart"/>
      <w:r w:rsidRPr="003C38AB">
        <w:rPr>
          <w:rFonts w:ascii="Times New Roman" w:eastAsia="Times New Roman" w:hAnsi="Times New Roman" w:cs="Times New Roman"/>
          <w:sz w:val="20"/>
          <w:szCs w:val="20"/>
        </w:rPr>
        <w:t>.Т</w:t>
      </w:r>
      <w:proofErr w:type="gramEnd"/>
      <w:r w:rsidRPr="003C38AB">
        <w:rPr>
          <w:rFonts w:ascii="Times New Roman" w:eastAsia="Times New Roman" w:hAnsi="Times New Roman" w:cs="Times New Roman"/>
          <w:sz w:val="20"/>
          <w:szCs w:val="20"/>
        </w:rPr>
        <w:t>ирасполь, ул. Ленина, 1/2. Тел. 7-70-47, 7-42-07</w:t>
      </w:r>
    </w:p>
    <w:p w:rsidR="00207889" w:rsidRPr="003C38AB" w:rsidRDefault="00207889" w:rsidP="00C76873">
      <w:pPr>
        <w:spacing w:after="0" w:line="240" w:lineRule="auto"/>
        <w:ind w:firstLine="567"/>
        <w:jc w:val="center"/>
        <w:rPr>
          <w:rFonts w:ascii="Times New Roman" w:eastAsia="Times New Roman" w:hAnsi="Times New Roman" w:cs="Times New Roman"/>
          <w:sz w:val="20"/>
          <w:szCs w:val="20"/>
        </w:rPr>
      </w:pPr>
      <w:r w:rsidRPr="003C38AB">
        <w:rPr>
          <w:rFonts w:ascii="Times New Roman" w:eastAsia="Times New Roman" w:hAnsi="Times New Roman" w:cs="Times New Roman"/>
          <w:sz w:val="20"/>
          <w:szCs w:val="20"/>
        </w:rPr>
        <w:t xml:space="preserve">Официальный сайт: </w:t>
      </w:r>
      <w:proofErr w:type="spellStart"/>
      <w:r w:rsidRPr="003C38AB">
        <w:rPr>
          <w:rFonts w:ascii="Times New Roman" w:eastAsia="Times New Roman" w:hAnsi="Times New Roman" w:cs="Times New Roman"/>
          <w:sz w:val="20"/>
          <w:szCs w:val="20"/>
        </w:rPr>
        <w:t>www</w:t>
      </w:r>
      <w:proofErr w:type="spellEnd"/>
      <w:r w:rsidRPr="003C38AB">
        <w:rPr>
          <w:rFonts w:ascii="Times New Roman" w:eastAsia="Times New Roman" w:hAnsi="Times New Roman" w:cs="Times New Roman"/>
          <w:sz w:val="20"/>
          <w:szCs w:val="20"/>
        </w:rPr>
        <w:t>.</w:t>
      </w:r>
      <w:proofErr w:type="spellStart"/>
      <w:r w:rsidRPr="003C38AB">
        <w:rPr>
          <w:rFonts w:ascii="Times New Roman" w:eastAsia="Times New Roman" w:hAnsi="Times New Roman" w:cs="Times New Roman"/>
          <w:sz w:val="20"/>
          <w:szCs w:val="20"/>
          <w:lang w:val="en-US"/>
        </w:rPr>
        <w:t>arbitr</w:t>
      </w:r>
      <w:proofErr w:type="spellEnd"/>
      <w:r w:rsidRPr="003C38AB">
        <w:rPr>
          <w:rFonts w:ascii="Times New Roman" w:eastAsia="Times New Roman" w:hAnsi="Times New Roman" w:cs="Times New Roman"/>
          <w:sz w:val="20"/>
          <w:szCs w:val="20"/>
        </w:rPr>
        <w:t>.</w:t>
      </w:r>
      <w:proofErr w:type="spellStart"/>
      <w:r w:rsidRPr="003C38AB">
        <w:rPr>
          <w:rFonts w:ascii="Times New Roman" w:eastAsia="Times New Roman" w:hAnsi="Times New Roman" w:cs="Times New Roman"/>
          <w:sz w:val="20"/>
          <w:szCs w:val="20"/>
        </w:rPr>
        <w:t>gospmr</w:t>
      </w:r>
      <w:proofErr w:type="spellEnd"/>
      <w:r w:rsidRPr="003C38AB">
        <w:rPr>
          <w:rFonts w:ascii="Times New Roman" w:eastAsia="Times New Roman" w:hAnsi="Times New Roman" w:cs="Times New Roman"/>
          <w:sz w:val="20"/>
          <w:szCs w:val="20"/>
        </w:rPr>
        <w:t>.</w:t>
      </w:r>
      <w:r w:rsidRPr="003C38AB">
        <w:rPr>
          <w:rFonts w:ascii="Times New Roman" w:eastAsia="Times New Roman" w:hAnsi="Times New Roman" w:cs="Times New Roman"/>
          <w:sz w:val="20"/>
          <w:szCs w:val="20"/>
          <w:lang w:val="en-US"/>
        </w:rPr>
        <w:t>org</w:t>
      </w:r>
    </w:p>
    <w:p w:rsidR="00207889" w:rsidRPr="003C38AB" w:rsidRDefault="00207889" w:rsidP="00C76873">
      <w:pPr>
        <w:spacing w:after="0" w:line="240" w:lineRule="auto"/>
        <w:ind w:firstLine="567"/>
        <w:jc w:val="center"/>
        <w:rPr>
          <w:rFonts w:ascii="Times New Roman" w:eastAsia="Times New Roman" w:hAnsi="Times New Roman" w:cs="Times New Roman"/>
          <w:color w:val="5F5F5F"/>
          <w:sz w:val="12"/>
          <w:szCs w:val="12"/>
        </w:rPr>
      </w:pPr>
    </w:p>
    <w:p w:rsidR="00207889" w:rsidRPr="003C38AB" w:rsidRDefault="00382EA3" w:rsidP="00C76873">
      <w:pPr>
        <w:spacing w:after="0" w:line="240" w:lineRule="auto"/>
        <w:ind w:firstLine="567"/>
        <w:jc w:val="center"/>
        <w:rPr>
          <w:rFonts w:ascii="Times New Roman" w:eastAsia="Times New Roman" w:hAnsi="Times New Roman" w:cs="Times New Roman"/>
          <w:b/>
          <w:sz w:val="16"/>
          <w:szCs w:val="16"/>
          <w:u w:val="single"/>
        </w:rPr>
      </w:pPr>
      <w:r w:rsidRPr="00382EA3">
        <w:rPr>
          <w:rFonts w:ascii="Times New Roman" w:eastAsia="Times New Roman" w:hAnsi="Times New Roman" w:cs="Times New Roman"/>
          <w:b/>
          <w:noProof/>
          <w:sz w:val="28"/>
          <w:szCs w:val="28"/>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sidRPr="00382EA3">
        <w:rPr>
          <w:rFonts w:ascii="Times New Roman" w:eastAsia="Times New Roman" w:hAnsi="Times New Roman" w:cs="Times New Roman"/>
          <w:b/>
          <w:noProof/>
          <w:sz w:val="28"/>
          <w:szCs w:val="28"/>
          <w:u w:val="single"/>
        </w:rPr>
        <w:pict>
          <v:shape id="_x0000_s1027" type="#_x0000_t32" style="position:absolute;left:0;text-align:left;margin-left:11.55pt;margin-top:4.5pt;width:480.45pt;height:0;z-index:251658752" o:connectortype="straight" strokeweight=".5pt"/>
        </w:pict>
      </w:r>
    </w:p>
    <w:p w:rsidR="00207889" w:rsidRPr="003C38AB" w:rsidRDefault="00207889" w:rsidP="00C76873">
      <w:pPr>
        <w:spacing w:after="0" w:line="240" w:lineRule="auto"/>
        <w:ind w:firstLine="567"/>
        <w:jc w:val="center"/>
        <w:rPr>
          <w:rFonts w:ascii="Times New Roman" w:eastAsia="Times New Roman" w:hAnsi="Times New Roman" w:cs="Times New Roman"/>
          <w:b/>
          <w:sz w:val="24"/>
          <w:szCs w:val="24"/>
        </w:rPr>
      </w:pPr>
      <w:r w:rsidRPr="003C38AB">
        <w:rPr>
          <w:rFonts w:ascii="Times New Roman" w:eastAsia="Times New Roman" w:hAnsi="Times New Roman" w:cs="Times New Roman"/>
          <w:b/>
          <w:sz w:val="24"/>
          <w:szCs w:val="24"/>
        </w:rPr>
        <w:t>ИМЕНЕМ ПРИДНЕСТРОВСКОЙ МОЛДАВСКОЙ РЕСПУБЛИКИ</w:t>
      </w:r>
    </w:p>
    <w:p w:rsidR="00207889" w:rsidRPr="003C38AB" w:rsidRDefault="00207889" w:rsidP="00C76873">
      <w:pPr>
        <w:spacing w:after="0" w:line="240" w:lineRule="auto"/>
        <w:ind w:firstLine="567"/>
        <w:jc w:val="center"/>
        <w:rPr>
          <w:rFonts w:ascii="Times New Roman" w:eastAsia="Times New Roman" w:hAnsi="Times New Roman" w:cs="Times New Roman"/>
          <w:b/>
          <w:sz w:val="24"/>
          <w:szCs w:val="24"/>
        </w:rPr>
      </w:pPr>
      <w:proofErr w:type="gramStart"/>
      <w:r w:rsidRPr="003C38AB">
        <w:rPr>
          <w:rFonts w:ascii="Times New Roman" w:eastAsia="Times New Roman" w:hAnsi="Times New Roman" w:cs="Times New Roman"/>
          <w:b/>
          <w:sz w:val="24"/>
          <w:szCs w:val="24"/>
        </w:rPr>
        <w:t>Р</w:t>
      </w:r>
      <w:proofErr w:type="gramEnd"/>
      <w:r w:rsidRPr="003C38AB">
        <w:rPr>
          <w:rFonts w:ascii="Times New Roman" w:eastAsia="Times New Roman" w:hAnsi="Times New Roman" w:cs="Times New Roman"/>
          <w:b/>
          <w:sz w:val="24"/>
          <w:szCs w:val="24"/>
        </w:rPr>
        <w:t xml:space="preserve"> Е Ш Е Н И Е</w:t>
      </w:r>
    </w:p>
    <w:p w:rsidR="00207889" w:rsidRPr="003C38AB" w:rsidRDefault="00207889" w:rsidP="00C76873">
      <w:pPr>
        <w:spacing w:after="0" w:line="240" w:lineRule="auto"/>
        <w:ind w:firstLine="567"/>
        <w:jc w:val="center"/>
        <w:rPr>
          <w:rFonts w:ascii="Times New Roman" w:eastAsia="Times New Roman" w:hAnsi="Times New Roman" w:cs="Times New Roman"/>
          <w:b/>
          <w:sz w:val="28"/>
          <w:szCs w:val="28"/>
        </w:rPr>
      </w:pPr>
    </w:p>
    <w:tbl>
      <w:tblPr>
        <w:tblW w:w="9698" w:type="dxa"/>
        <w:tblInd w:w="250" w:type="dxa"/>
        <w:tblLayout w:type="fixed"/>
        <w:tblLook w:val="01E0"/>
      </w:tblPr>
      <w:tblGrid>
        <w:gridCol w:w="1199"/>
        <w:gridCol w:w="786"/>
        <w:gridCol w:w="283"/>
        <w:gridCol w:w="284"/>
        <w:gridCol w:w="65"/>
        <w:gridCol w:w="838"/>
        <w:gridCol w:w="1497"/>
        <w:gridCol w:w="2080"/>
        <w:gridCol w:w="107"/>
        <w:gridCol w:w="2559"/>
      </w:tblGrid>
      <w:tr w:rsidR="00207889" w:rsidRPr="003C38AB" w:rsidTr="00207889">
        <w:trPr>
          <w:trHeight w:val="259"/>
        </w:trPr>
        <w:tc>
          <w:tcPr>
            <w:tcW w:w="4952" w:type="dxa"/>
            <w:gridSpan w:val="7"/>
          </w:tcPr>
          <w:p w:rsidR="00207889" w:rsidRPr="003C38AB" w:rsidRDefault="00207889" w:rsidP="00C76873">
            <w:pPr>
              <w:spacing w:after="0" w:line="240" w:lineRule="auto"/>
              <w:ind w:firstLine="567"/>
              <w:rPr>
                <w:rFonts w:ascii="Times New Roman" w:eastAsia="Calibri" w:hAnsi="Times New Roman" w:cs="Times New Roman"/>
                <w:b/>
                <w:bCs/>
                <w:sz w:val="24"/>
                <w:szCs w:val="24"/>
                <w:u w:val="single"/>
              </w:rPr>
            </w:pPr>
            <w:r w:rsidRPr="003C38AB">
              <w:rPr>
                <w:rFonts w:ascii="Times New Roman" w:eastAsia="Calibri" w:hAnsi="Times New Roman" w:cs="Times New Roman"/>
                <w:b/>
                <w:sz w:val="24"/>
                <w:szCs w:val="24"/>
                <w:u w:val="single"/>
              </w:rPr>
              <w:t xml:space="preserve">« </w:t>
            </w:r>
            <w:r w:rsidR="00DC12AF">
              <w:rPr>
                <w:rFonts w:ascii="Times New Roman" w:eastAsia="Calibri" w:hAnsi="Times New Roman" w:cs="Times New Roman"/>
                <w:b/>
                <w:sz w:val="24"/>
                <w:szCs w:val="24"/>
                <w:u w:val="single"/>
              </w:rPr>
              <w:t>11</w:t>
            </w:r>
            <w:r w:rsidRPr="003C38AB">
              <w:rPr>
                <w:rFonts w:ascii="Times New Roman" w:eastAsia="Calibri" w:hAnsi="Times New Roman" w:cs="Times New Roman"/>
                <w:b/>
                <w:sz w:val="24"/>
                <w:szCs w:val="24"/>
                <w:u w:val="single"/>
              </w:rPr>
              <w:t xml:space="preserve"> » </w:t>
            </w:r>
            <w:r>
              <w:rPr>
                <w:rFonts w:ascii="Times New Roman" w:eastAsia="Calibri" w:hAnsi="Times New Roman" w:cs="Times New Roman"/>
                <w:b/>
                <w:sz w:val="24"/>
                <w:szCs w:val="24"/>
                <w:u w:val="single"/>
              </w:rPr>
              <w:t xml:space="preserve">марта </w:t>
            </w:r>
            <w:r w:rsidRPr="003C38AB">
              <w:rPr>
                <w:rFonts w:ascii="Times New Roman" w:eastAsia="Calibri" w:hAnsi="Times New Roman" w:cs="Times New Roman"/>
                <w:b/>
                <w:sz w:val="24"/>
                <w:szCs w:val="24"/>
                <w:u w:val="single"/>
              </w:rPr>
              <w:t xml:space="preserve"> </w:t>
            </w:r>
            <w:r w:rsidRPr="003C38AB">
              <w:rPr>
                <w:rFonts w:ascii="Times New Roman" w:eastAsia="Calibri" w:hAnsi="Times New Roman" w:cs="Times New Roman"/>
                <w:b/>
                <w:bCs/>
                <w:sz w:val="24"/>
                <w:szCs w:val="24"/>
                <w:u w:val="single"/>
              </w:rPr>
              <w:t>20</w:t>
            </w:r>
            <w:r>
              <w:rPr>
                <w:rFonts w:ascii="Times New Roman" w:eastAsia="Calibri" w:hAnsi="Times New Roman" w:cs="Times New Roman"/>
                <w:b/>
                <w:bCs/>
                <w:sz w:val="24"/>
                <w:szCs w:val="24"/>
                <w:u w:val="single"/>
              </w:rPr>
              <w:t>20</w:t>
            </w:r>
            <w:r w:rsidRPr="003C38AB">
              <w:rPr>
                <w:rFonts w:ascii="Times New Roman" w:eastAsia="Calibri" w:hAnsi="Times New Roman" w:cs="Times New Roman"/>
                <w:b/>
                <w:bCs/>
                <w:sz w:val="24"/>
                <w:szCs w:val="24"/>
                <w:u w:val="single"/>
              </w:rPr>
              <w:t xml:space="preserve"> года</w:t>
            </w:r>
          </w:p>
        </w:tc>
        <w:tc>
          <w:tcPr>
            <w:tcW w:w="4746" w:type="dxa"/>
            <w:gridSpan w:val="3"/>
          </w:tcPr>
          <w:p w:rsidR="00207889" w:rsidRPr="003C38AB" w:rsidRDefault="00207889" w:rsidP="00C76873">
            <w:pPr>
              <w:spacing w:after="0" w:line="240" w:lineRule="auto"/>
              <w:ind w:firstLine="567"/>
              <w:rPr>
                <w:rFonts w:ascii="Times New Roman" w:eastAsia="Calibri" w:hAnsi="Times New Roman" w:cs="Times New Roman"/>
                <w:b/>
                <w:bCs/>
                <w:sz w:val="24"/>
                <w:szCs w:val="24"/>
                <w:u w:val="single"/>
              </w:rPr>
            </w:pPr>
            <w:r w:rsidRPr="003C38AB">
              <w:rPr>
                <w:rFonts w:ascii="Times New Roman" w:eastAsia="Calibri" w:hAnsi="Times New Roman" w:cs="Times New Roman"/>
                <w:b/>
                <w:bCs/>
                <w:sz w:val="24"/>
                <w:szCs w:val="24"/>
              </w:rPr>
              <w:t xml:space="preserve">                             </w:t>
            </w:r>
            <w:r w:rsidRPr="003C38AB">
              <w:rPr>
                <w:rFonts w:ascii="Times New Roman" w:eastAsia="Calibri" w:hAnsi="Times New Roman" w:cs="Times New Roman"/>
                <w:b/>
                <w:bCs/>
                <w:sz w:val="24"/>
                <w:szCs w:val="24"/>
                <w:lang w:val="en-US"/>
              </w:rPr>
              <w:t xml:space="preserve">  </w:t>
            </w:r>
            <w:r w:rsidRPr="003C38AB">
              <w:rPr>
                <w:rFonts w:ascii="Times New Roman" w:eastAsia="Calibri" w:hAnsi="Times New Roman" w:cs="Times New Roman"/>
                <w:b/>
                <w:bCs/>
                <w:sz w:val="24"/>
                <w:szCs w:val="24"/>
                <w:u w:val="single"/>
              </w:rPr>
              <w:t xml:space="preserve">Дело </w:t>
            </w:r>
            <w:r w:rsidRPr="003C38AB">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868/19</w:t>
            </w:r>
            <w:r w:rsidRPr="003C38AB">
              <w:rPr>
                <w:rFonts w:ascii="Times New Roman" w:eastAsia="Calibri" w:hAnsi="Times New Roman" w:cs="Times New Roman"/>
                <w:b/>
                <w:sz w:val="24"/>
                <w:szCs w:val="24"/>
                <w:u w:val="single"/>
              </w:rPr>
              <w:t>-</w:t>
            </w:r>
            <w:r w:rsidRPr="00F81998">
              <w:rPr>
                <w:rFonts w:ascii="Times New Roman" w:eastAsia="Calibri" w:hAnsi="Times New Roman" w:cs="Times New Roman"/>
                <w:b/>
                <w:sz w:val="24"/>
                <w:szCs w:val="24"/>
                <w:u w:val="single"/>
              </w:rPr>
              <w:t>12</w:t>
            </w:r>
            <w:r w:rsidRPr="003C38AB">
              <w:rPr>
                <w:rFonts w:ascii="Times New Roman" w:eastAsia="Calibri" w:hAnsi="Times New Roman" w:cs="Times New Roman"/>
                <w:b/>
                <w:sz w:val="24"/>
                <w:szCs w:val="24"/>
                <w:u w:val="single"/>
              </w:rPr>
              <w:t xml:space="preserve"> </w:t>
            </w:r>
          </w:p>
        </w:tc>
      </w:tr>
      <w:tr w:rsidR="00207889" w:rsidRPr="003C38AB" w:rsidTr="00207889">
        <w:tc>
          <w:tcPr>
            <w:tcW w:w="1199" w:type="dxa"/>
          </w:tcPr>
          <w:p w:rsidR="00207889" w:rsidRPr="003C38AB" w:rsidRDefault="00207889" w:rsidP="00C76873">
            <w:pPr>
              <w:spacing w:after="0" w:line="240" w:lineRule="auto"/>
              <w:ind w:firstLine="567"/>
              <w:rPr>
                <w:rFonts w:ascii="Times New Roman" w:eastAsia="Calibri" w:hAnsi="Times New Roman" w:cs="Times New Roman"/>
                <w:b/>
                <w:bCs/>
                <w:sz w:val="24"/>
                <w:szCs w:val="24"/>
              </w:rPr>
            </w:pPr>
          </w:p>
        </w:tc>
        <w:tc>
          <w:tcPr>
            <w:tcW w:w="1418" w:type="dxa"/>
            <w:gridSpan w:val="4"/>
          </w:tcPr>
          <w:p w:rsidR="00207889" w:rsidRPr="003C38AB" w:rsidRDefault="00207889" w:rsidP="00C76873">
            <w:pPr>
              <w:spacing w:after="0" w:line="240" w:lineRule="auto"/>
              <w:ind w:firstLine="567"/>
              <w:rPr>
                <w:rFonts w:ascii="Times New Roman" w:eastAsia="Calibri" w:hAnsi="Times New Roman" w:cs="Times New Roman"/>
                <w:b/>
                <w:bCs/>
                <w:sz w:val="24"/>
                <w:szCs w:val="24"/>
              </w:rPr>
            </w:pPr>
          </w:p>
        </w:tc>
        <w:tc>
          <w:tcPr>
            <w:tcW w:w="838" w:type="dxa"/>
          </w:tcPr>
          <w:p w:rsidR="00207889" w:rsidRPr="003C38AB" w:rsidRDefault="00207889" w:rsidP="00C76873">
            <w:pPr>
              <w:spacing w:after="0" w:line="240" w:lineRule="auto"/>
              <w:ind w:firstLine="567"/>
              <w:rPr>
                <w:rFonts w:ascii="Times New Roman" w:eastAsia="Calibri" w:hAnsi="Times New Roman" w:cs="Times New Roman"/>
                <w:b/>
                <w:bCs/>
                <w:sz w:val="24"/>
                <w:szCs w:val="24"/>
              </w:rPr>
            </w:pPr>
          </w:p>
        </w:tc>
        <w:tc>
          <w:tcPr>
            <w:tcW w:w="3577" w:type="dxa"/>
            <w:gridSpan w:val="2"/>
          </w:tcPr>
          <w:p w:rsidR="00207889" w:rsidRPr="003C38AB" w:rsidRDefault="00207889" w:rsidP="00C76873">
            <w:pPr>
              <w:tabs>
                <w:tab w:val="center" w:pos="1805"/>
              </w:tabs>
              <w:spacing w:after="0" w:line="240" w:lineRule="auto"/>
              <w:ind w:firstLine="567"/>
              <w:jc w:val="center"/>
              <w:rPr>
                <w:rFonts w:ascii="Times New Roman" w:eastAsia="Calibri" w:hAnsi="Times New Roman" w:cs="Times New Roman"/>
                <w:bCs/>
                <w:sz w:val="24"/>
                <w:szCs w:val="24"/>
              </w:rPr>
            </w:pPr>
          </w:p>
        </w:tc>
        <w:tc>
          <w:tcPr>
            <w:tcW w:w="2666" w:type="dxa"/>
            <w:gridSpan w:val="2"/>
          </w:tcPr>
          <w:p w:rsidR="00207889" w:rsidRPr="003C38AB" w:rsidRDefault="00207889" w:rsidP="00C76873">
            <w:pPr>
              <w:spacing w:after="0" w:line="240" w:lineRule="auto"/>
              <w:ind w:firstLine="567"/>
              <w:rPr>
                <w:rFonts w:ascii="Times New Roman" w:eastAsia="Calibri" w:hAnsi="Times New Roman" w:cs="Times New Roman"/>
                <w:b/>
                <w:bCs/>
                <w:sz w:val="24"/>
                <w:szCs w:val="24"/>
              </w:rPr>
            </w:pPr>
          </w:p>
        </w:tc>
      </w:tr>
      <w:tr w:rsidR="00207889" w:rsidRPr="003C38AB" w:rsidTr="00207889">
        <w:tc>
          <w:tcPr>
            <w:tcW w:w="1985" w:type="dxa"/>
            <w:gridSpan w:val="2"/>
          </w:tcPr>
          <w:p w:rsidR="00207889" w:rsidRPr="003C38AB" w:rsidRDefault="00207889" w:rsidP="00C76873">
            <w:pPr>
              <w:spacing w:after="0" w:line="240" w:lineRule="auto"/>
              <w:rPr>
                <w:rFonts w:ascii="Times New Roman" w:eastAsia="Calibri" w:hAnsi="Times New Roman" w:cs="Times New Roman"/>
                <w:b/>
                <w:bCs/>
                <w:sz w:val="24"/>
                <w:szCs w:val="24"/>
              </w:rPr>
            </w:pPr>
            <w:r w:rsidRPr="003C38AB">
              <w:rPr>
                <w:rFonts w:ascii="Times New Roman" w:eastAsia="Calibri" w:hAnsi="Times New Roman" w:cs="Times New Roman"/>
                <w:bCs/>
                <w:sz w:val="24"/>
                <w:szCs w:val="24"/>
              </w:rPr>
              <w:t>г.</w:t>
            </w:r>
            <w:r w:rsidR="00DC12AF">
              <w:rPr>
                <w:rFonts w:ascii="Times New Roman" w:eastAsia="Calibri" w:hAnsi="Times New Roman" w:cs="Times New Roman"/>
                <w:bCs/>
                <w:sz w:val="24"/>
                <w:szCs w:val="24"/>
              </w:rPr>
              <w:t xml:space="preserve"> </w:t>
            </w:r>
            <w:r w:rsidRPr="003C38AB">
              <w:rPr>
                <w:rFonts w:ascii="Times New Roman" w:eastAsia="Calibri" w:hAnsi="Times New Roman" w:cs="Times New Roman"/>
                <w:bCs/>
                <w:sz w:val="24"/>
                <w:szCs w:val="24"/>
              </w:rPr>
              <w:t>Тирасполь</w:t>
            </w:r>
          </w:p>
        </w:tc>
        <w:tc>
          <w:tcPr>
            <w:tcW w:w="283" w:type="dxa"/>
          </w:tcPr>
          <w:p w:rsidR="00207889" w:rsidRPr="003C38AB" w:rsidRDefault="00207889" w:rsidP="00C76873">
            <w:pPr>
              <w:spacing w:after="0" w:line="240" w:lineRule="auto"/>
              <w:ind w:firstLine="567"/>
              <w:rPr>
                <w:rFonts w:ascii="Times New Roman" w:eastAsia="Calibri" w:hAnsi="Times New Roman" w:cs="Times New Roman"/>
                <w:b/>
                <w:bCs/>
                <w:sz w:val="24"/>
                <w:szCs w:val="24"/>
              </w:rPr>
            </w:pPr>
          </w:p>
        </w:tc>
        <w:tc>
          <w:tcPr>
            <w:tcW w:w="284" w:type="dxa"/>
          </w:tcPr>
          <w:p w:rsidR="00207889" w:rsidRPr="003C38AB" w:rsidRDefault="00207889" w:rsidP="00C76873">
            <w:pPr>
              <w:spacing w:after="0" w:line="240" w:lineRule="auto"/>
              <w:ind w:firstLine="567"/>
              <w:jc w:val="center"/>
              <w:rPr>
                <w:rFonts w:ascii="Times New Roman" w:eastAsia="Calibri" w:hAnsi="Times New Roman" w:cs="Times New Roman"/>
                <w:b/>
                <w:bCs/>
                <w:sz w:val="24"/>
                <w:szCs w:val="24"/>
              </w:rPr>
            </w:pPr>
          </w:p>
        </w:tc>
        <w:tc>
          <w:tcPr>
            <w:tcW w:w="4587" w:type="dxa"/>
            <w:gridSpan w:val="5"/>
          </w:tcPr>
          <w:p w:rsidR="00207889" w:rsidRPr="003C38AB" w:rsidRDefault="00207889" w:rsidP="00C76873">
            <w:pPr>
              <w:spacing w:after="0" w:line="240" w:lineRule="auto"/>
              <w:ind w:firstLine="567"/>
              <w:jc w:val="center"/>
              <w:rPr>
                <w:rFonts w:ascii="Times New Roman" w:eastAsia="Calibri" w:hAnsi="Times New Roman" w:cs="Times New Roman"/>
                <w:b/>
                <w:bCs/>
                <w:sz w:val="24"/>
                <w:szCs w:val="24"/>
              </w:rPr>
            </w:pPr>
          </w:p>
        </w:tc>
        <w:tc>
          <w:tcPr>
            <w:tcW w:w="2559" w:type="dxa"/>
          </w:tcPr>
          <w:p w:rsidR="00207889" w:rsidRPr="003C38AB" w:rsidRDefault="00207889" w:rsidP="00C76873">
            <w:pPr>
              <w:spacing w:after="0" w:line="240" w:lineRule="auto"/>
              <w:ind w:firstLine="567"/>
              <w:rPr>
                <w:rFonts w:ascii="Times New Roman" w:eastAsia="Calibri" w:hAnsi="Times New Roman" w:cs="Times New Roman"/>
                <w:b/>
                <w:bCs/>
                <w:sz w:val="24"/>
                <w:szCs w:val="24"/>
              </w:rPr>
            </w:pPr>
          </w:p>
        </w:tc>
      </w:tr>
      <w:tr w:rsidR="00207889" w:rsidRPr="003C38AB" w:rsidTr="00207889">
        <w:tc>
          <w:tcPr>
            <w:tcW w:w="1199" w:type="dxa"/>
          </w:tcPr>
          <w:p w:rsidR="00207889" w:rsidRPr="003C38AB" w:rsidRDefault="00207889" w:rsidP="00C76873">
            <w:pPr>
              <w:spacing w:after="0" w:line="240" w:lineRule="auto"/>
              <w:ind w:firstLine="567"/>
              <w:rPr>
                <w:rFonts w:ascii="Times New Roman" w:eastAsia="Calibri" w:hAnsi="Times New Roman" w:cs="Times New Roman"/>
                <w:b/>
                <w:bCs/>
                <w:sz w:val="20"/>
                <w:szCs w:val="20"/>
              </w:rPr>
            </w:pPr>
          </w:p>
        </w:tc>
        <w:tc>
          <w:tcPr>
            <w:tcW w:w="1418" w:type="dxa"/>
            <w:gridSpan w:val="4"/>
          </w:tcPr>
          <w:p w:rsidR="00207889" w:rsidRPr="003C38AB" w:rsidRDefault="00207889" w:rsidP="00C76873">
            <w:pPr>
              <w:spacing w:after="0" w:line="240" w:lineRule="auto"/>
              <w:ind w:firstLine="567"/>
              <w:rPr>
                <w:rFonts w:ascii="Times New Roman" w:eastAsia="Calibri" w:hAnsi="Times New Roman" w:cs="Times New Roman"/>
                <w:b/>
                <w:bCs/>
                <w:sz w:val="20"/>
                <w:szCs w:val="20"/>
              </w:rPr>
            </w:pPr>
          </w:p>
        </w:tc>
        <w:tc>
          <w:tcPr>
            <w:tcW w:w="838" w:type="dxa"/>
          </w:tcPr>
          <w:p w:rsidR="00207889" w:rsidRPr="003C38AB" w:rsidRDefault="00207889" w:rsidP="00C76873">
            <w:pPr>
              <w:spacing w:after="0" w:line="240" w:lineRule="auto"/>
              <w:ind w:firstLine="567"/>
              <w:rPr>
                <w:rFonts w:ascii="Times New Roman" w:eastAsia="Calibri" w:hAnsi="Times New Roman" w:cs="Times New Roman"/>
                <w:b/>
                <w:bCs/>
                <w:sz w:val="20"/>
                <w:szCs w:val="20"/>
              </w:rPr>
            </w:pPr>
          </w:p>
        </w:tc>
        <w:tc>
          <w:tcPr>
            <w:tcW w:w="3577" w:type="dxa"/>
            <w:gridSpan w:val="2"/>
          </w:tcPr>
          <w:p w:rsidR="00207889" w:rsidRPr="003C38AB" w:rsidRDefault="00207889" w:rsidP="00C76873">
            <w:pPr>
              <w:spacing w:after="0" w:line="240" w:lineRule="auto"/>
              <w:ind w:firstLine="567"/>
              <w:rPr>
                <w:rFonts w:ascii="Times New Roman" w:eastAsia="Calibri" w:hAnsi="Times New Roman" w:cs="Times New Roman"/>
                <w:b/>
                <w:bCs/>
                <w:sz w:val="20"/>
                <w:szCs w:val="20"/>
              </w:rPr>
            </w:pPr>
          </w:p>
        </w:tc>
        <w:tc>
          <w:tcPr>
            <w:tcW w:w="2666" w:type="dxa"/>
            <w:gridSpan w:val="2"/>
          </w:tcPr>
          <w:p w:rsidR="00207889" w:rsidRPr="003C38AB" w:rsidRDefault="00207889" w:rsidP="00C76873">
            <w:pPr>
              <w:spacing w:after="0" w:line="240" w:lineRule="auto"/>
              <w:ind w:firstLine="567"/>
              <w:rPr>
                <w:rFonts w:ascii="Times New Roman" w:eastAsia="Calibri" w:hAnsi="Times New Roman" w:cs="Times New Roman"/>
                <w:b/>
                <w:bCs/>
                <w:sz w:val="20"/>
                <w:szCs w:val="20"/>
              </w:rPr>
            </w:pPr>
          </w:p>
        </w:tc>
      </w:tr>
    </w:tbl>
    <w:p w:rsidR="00207889" w:rsidRPr="003C38AB" w:rsidRDefault="00207889" w:rsidP="00C76873">
      <w:pPr>
        <w:spacing w:after="0" w:line="240" w:lineRule="auto"/>
        <w:ind w:firstLine="567"/>
        <w:jc w:val="both"/>
        <w:rPr>
          <w:rFonts w:ascii="Times New Roman" w:eastAsia="Times New Roman" w:hAnsi="Times New Roman" w:cs="Times New Roman"/>
          <w:sz w:val="24"/>
          <w:szCs w:val="28"/>
        </w:rPr>
      </w:pPr>
    </w:p>
    <w:p w:rsidR="00207889" w:rsidRDefault="00207889" w:rsidP="00C76873">
      <w:pPr>
        <w:autoSpaceDE w:val="0"/>
        <w:autoSpaceDN w:val="0"/>
        <w:adjustRightInd w:val="0"/>
        <w:spacing w:after="0" w:line="228" w:lineRule="auto"/>
        <w:ind w:right="-2" w:firstLine="567"/>
        <w:jc w:val="both"/>
        <w:rPr>
          <w:rFonts w:ascii="Times New Roman" w:eastAsia="Times New Roman" w:hAnsi="Times New Roman" w:cs="Times New Roman"/>
          <w:sz w:val="24"/>
          <w:szCs w:val="24"/>
        </w:rPr>
      </w:pPr>
      <w:proofErr w:type="gramStart"/>
      <w:r w:rsidRPr="003C38AB">
        <w:rPr>
          <w:rStyle w:val="FontStyle14"/>
          <w:sz w:val="24"/>
          <w:szCs w:val="24"/>
        </w:rPr>
        <w:t xml:space="preserve">Арбитражный суд </w:t>
      </w:r>
      <w:r w:rsidRPr="003C38AB">
        <w:rPr>
          <w:rFonts w:ascii="Times New Roman" w:hAnsi="Times New Roman" w:cs="Times New Roman"/>
          <w:sz w:val="24"/>
          <w:szCs w:val="24"/>
        </w:rPr>
        <w:t>Приднестровской Молдавской Республики</w:t>
      </w:r>
      <w:r w:rsidRPr="003C38AB">
        <w:rPr>
          <w:rStyle w:val="FontStyle14"/>
          <w:sz w:val="24"/>
          <w:szCs w:val="24"/>
        </w:rPr>
        <w:t xml:space="preserve"> в составе судьи </w:t>
      </w:r>
      <w:proofErr w:type="spellStart"/>
      <w:r w:rsidRPr="003C38AB">
        <w:rPr>
          <w:rStyle w:val="FontStyle14"/>
          <w:sz w:val="24"/>
          <w:szCs w:val="24"/>
        </w:rPr>
        <w:t>Григорашенко</w:t>
      </w:r>
      <w:proofErr w:type="spellEnd"/>
      <w:r w:rsidRPr="003C38AB">
        <w:rPr>
          <w:rStyle w:val="FontStyle14"/>
          <w:sz w:val="24"/>
          <w:szCs w:val="24"/>
        </w:rPr>
        <w:t xml:space="preserve"> И. П., рассмотрев в открытом судебном заседании заявление Налоговой инспекции по  г. Тирасполь (г. Тирасполь, ул. 25 Октября, </w:t>
      </w:r>
      <w:r>
        <w:rPr>
          <w:rStyle w:val="FontStyle14"/>
          <w:sz w:val="24"/>
          <w:szCs w:val="24"/>
        </w:rPr>
        <w:t xml:space="preserve">д. </w:t>
      </w:r>
      <w:r w:rsidRPr="003C38AB">
        <w:rPr>
          <w:rStyle w:val="FontStyle14"/>
          <w:sz w:val="24"/>
          <w:szCs w:val="24"/>
        </w:rPr>
        <w:t xml:space="preserve">101) к </w:t>
      </w:r>
      <w:r w:rsidRPr="0041040A">
        <w:rPr>
          <w:rFonts w:ascii="Times New Roman" w:hAnsi="Times New Roman" w:cs="Times New Roman"/>
          <w:sz w:val="24"/>
          <w:szCs w:val="24"/>
        </w:rPr>
        <w:t>обществу с ограниченной ответственностью «</w:t>
      </w:r>
      <w:proofErr w:type="spellStart"/>
      <w:r w:rsidRPr="0041040A">
        <w:rPr>
          <w:rFonts w:ascii="Times New Roman" w:hAnsi="Times New Roman" w:cs="Times New Roman"/>
          <w:sz w:val="24"/>
          <w:szCs w:val="24"/>
        </w:rPr>
        <w:t>МСТ-Групп</w:t>
      </w:r>
      <w:proofErr w:type="spellEnd"/>
      <w:r w:rsidRPr="0041040A">
        <w:rPr>
          <w:rFonts w:ascii="Times New Roman" w:hAnsi="Times New Roman" w:cs="Times New Roman"/>
          <w:sz w:val="24"/>
          <w:szCs w:val="24"/>
        </w:rPr>
        <w:t>» (г</w:t>
      </w:r>
      <w:r>
        <w:rPr>
          <w:rFonts w:ascii="Times New Roman" w:hAnsi="Times New Roman" w:cs="Times New Roman"/>
          <w:sz w:val="24"/>
          <w:szCs w:val="24"/>
        </w:rPr>
        <w:t>. Тирасполь, ул. Мира, д. 46, к</w:t>
      </w:r>
      <w:r w:rsidRPr="0041040A">
        <w:rPr>
          <w:rFonts w:ascii="Times New Roman" w:hAnsi="Times New Roman" w:cs="Times New Roman"/>
          <w:sz w:val="24"/>
          <w:szCs w:val="24"/>
        </w:rPr>
        <w:t xml:space="preserve">. 6 «а», адрес для корреспонденции: г. Рыбница, ул. Тельмана, </w:t>
      </w:r>
      <w:r>
        <w:rPr>
          <w:rFonts w:ascii="Times New Roman" w:hAnsi="Times New Roman" w:cs="Times New Roman"/>
          <w:sz w:val="24"/>
          <w:szCs w:val="24"/>
        </w:rPr>
        <w:t>д.</w:t>
      </w:r>
      <w:r w:rsidRPr="0041040A">
        <w:rPr>
          <w:rFonts w:ascii="Times New Roman" w:hAnsi="Times New Roman" w:cs="Times New Roman"/>
          <w:sz w:val="24"/>
          <w:szCs w:val="24"/>
        </w:rPr>
        <w:t xml:space="preserve">21) о взыскании  финансовых санкций </w:t>
      </w:r>
      <w:r w:rsidRPr="00204447">
        <w:rPr>
          <w:rFonts w:ascii="Times New Roman" w:eastAsia="Times New Roman" w:hAnsi="Times New Roman" w:cs="Times New Roman"/>
          <w:sz w:val="24"/>
          <w:szCs w:val="24"/>
        </w:rPr>
        <w:t>при участии представителей:</w:t>
      </w:r>
      <w:proofErr w:type="gramEnd"/>
    </w:p>
    <w:p w:rsidR="00207889" w:rsidRPr="00914E10" w:rsidRDefault="00207889" w:rsidP="00C76873">
      <w:pPr>
        <w:autoSpaceDE w:val="0"/>
        <w:autoSpaceDN w:val="0"/>
        <w:adjustRightInd w:val="0"/>
        <w:spacing w:after="0" w:line="228" w:lineRule="auto"/>
        <w:ind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Налоговой инспекции по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w:t>
      </w:r>
      <w:r w:rsidRPr="00455D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Тирасполь </w:t>
      </w:r>
      <w:r w:rsidRPr="00914E1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Дарадур</w:t>
      </w:r>
      <w:proofErr w:type="spellEnd"/>
      <w:r>
        <w:rPr>
          <w:rFonts w:ascii="Times New Roman" w:eastAsia="Times New Roman" w:hAnsi="Times New Roman" w:cs="Times New Roman"/>
          <w:sz w:val="24"/>
          <w:szCs w:val="24"/>
        </w:rPr>
        <w:t xml:space="preserve"> С.А. </w:t>
      </w:r>
      <w:r>
        <w:rPr>
          <w:rStyle w:val="FontStyle14"/>
          <w:sz w:val="24"/>
          <w:szCs w:val="24"/>
        </w:rPr>
        <w:t>по доверенности № 08</w:t>
      </w:r>
      <w:r w:rsidR="00DC12AF">
        <w:rPr>
          <w:rStyle w:val="FontStyle14"/>
          <w:sz w:val="24"/>
          <w:szCs w:val="24"/>
        </w:rPr>
        <w:t xml:space="preserve">-14128 от 5 ноября  2019 года, </w:t>
      </w:r>
      <w:proofErr w:type="spellStart"/>
      <w:r w:rsidR="00DC12AF">
        <w:rPr>
          <w:rStyle w:val="FontStyle14"/>
          <w:sz w:val="24"/>
          <w:szCs w:val="24"/>
        </w:rPr>
        <w:t>Г</w:t>
      </w:r>
      <w:r>
        <w:rPr>
          <w:rStyle w:val="FontStyle14"/>
          <w:sz w:val="24"/>
          <w:szCs w:val="24"/>
        </w:rPr>
        <w:t>айдарлы</w:t>
      </w:r>
      <w:proofErr w:type="spellEnd"/>
      <w:r>
        <w:rPr>
          <w:rStyle w:val="FontStyle14"/>
          <w:sz w:val="24"/>
          <w:szCs w:val="24"/>
        </w:rPr>
        <w:t xml:space="preserve"> И.А. по доверенности от 20 февраля 2020 года № 08-1829, </w:t>
      </w:r>
    </w:p>
    <w:p w:rsidR="00207889" w:rsidRDefault="00207889" w:rsidP="00C76873">
      <w:pPr>
        <w:autoSpaceDE w:val="0"/>
        <w:autoSpaceDN w:val="0"/>
        <w:adjustRightInd w:val="0"/>
        <w:spacing w:after="0" w:line="228" w:lineRule="auto"/>
        <w:ind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ООО «</w:t>
      </w:r>
      <w:proofErr w:type="spellStart"/>
      <w:r>
        <w:rPr>
          <w:rStyle w:val="FontStyle14"/>
          <w:sz w:val="24"/>
          <w:szCs w:val="24"/>
        </w:rPr>
        <w:t>МСТ-Групп</w:t>
      </w:r>
      <w:proofErr w:type="spellEnd"/>
      <w:r>
        <w:rPr>
          <w:rFonts w:ascii="Times New Roman" w:eastAsia="Times New Roman" w:hAnsi="Times New Roman" w:cs="Times New Roman"/>
          <w:sz w:val="24"/>
          <w:szCs w:val="24"/>
        </w:rPr>
        <w:t xml:space="preserve">» </w:t>
      </w:r>
      <w:r w:rsidRPr="00914E1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Кириченко О.В. </w:t>
      </w:r>
      <w:r>
        <w:rPr>
          <w:rStyle w:val="FontStyle14"/>
          <w:sz w:val="24"/>
          <w:szCs w:val="24"/>
        </w:rPr>
        <w:t>по доверенности № 8 от 3 декабря  2019 года</w:t>
      </w:r>
      <w:r>
        <w:rPr>
          <w:rFonts w:ascii="Times New Roman" w:eastAsia="Times New Roman" w:hAnsi="Times New Roman" w:cs="Times New Roman"/>
          <w:sz w:val="24"/>
          <w:szCs w:val="24"/>
        </w:rPr>
        <w:t>,</w:t>
      </w:r>
    </w:p>
    <w:p w:rsidR="00207889" w:rsidRDefault="00207889" w:rsidP="00C76873">
      <w:pPr>
        <w:autoSpaceDE w:val="0"/>
        <w:autoSpaceDN w:val="0"/>
        <w:adjustRightInd w:val="0"/>
        <w:spacing w:after="0" w:line="228" w:lineRule="auto"/>
        <w:ind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разъяснении прав и обязанностей лиц, участвующих в деле, предусмотренных статьей 25 Арбитражного процессуального кодекса Приднестровской Молдавской Республики (далее – АПК ПМР), и при отсутствии отводов составу суда </w:t>
      </w:r>
    </w:p>
    <w:p w:rsidR="00207889" w:rsidRPr="00914E10" w:rsidRDefault="00207889" w:rsidP="00C76873">
      <w:pPr>
        <w:autoSpaceDE w:val="0"/>
        <w:autoSpaceDN w:val="0"/>
        <w:adjustRightInd w:val="0"/>
        <w:spacing w:after="0" w:line="228" w:lineRule="auto"/>
        <w:ind w:right="-2" w:firstLine="567"/>
        <w:jc w:val="both"/>
        <w:rPr>
          <w:rFonts w:ascii="Times New Roman" w:eastAsia="Times New Roman" w:hAnsi="Times New Roman" w:cs="Times New Roman"/>
          <w:sz w:val="24"/>
          <w:szCs w:val="24"/>
        </w:rPr>
      </w:pPr>
    </w:p>
    <w:p w:rsidR="00207889" w:rsidRPr="00914E10" w:rsidRDefault="00207889" w:rsidP="00C76873">
      <w:pPr>
        <w:spacing w:after="0" w:line="228" w:lineRule="auto"/>
        <w:ind w:right="-2" w:firstLine="567"/>
        <w:jc w:val="center"/>
        <w:rPr>
          <w:rFonts w:ascii="Times New Roman" w:eastAsia="Times New Roman" w:hAnsi="Times New Roman" w:cs="Times New Roman"/>
          <w:b/>
          <w:sz w:val="24"/>
          <w:szCs w:val="24"/>
        </w:rPr>
      </w:pPr>
      <w:r w:rsidRPr="00914E10">
        <w:rPr>
          <w:rFonts w:ascii="Times New Roman" w:eastAsia="Times New Roman" w:hAnsi="Times New Roman" w:cs="Times New Roman"/>
          <w:b/>
          <w:sz w:val="24"/>
          <w:szCs w:val="24"/>
        </w:rPr>
        <w:t>У С Т А Н О В И Л:</w:t>
      </w:r>
    </w:p>
    <w:p w:rsidR="00207889" w:rsidRPr="00914E10" w:rsidRDefault="00207889" w:rsidP="00C76873">
      <w:pPr>
        <w:spacing w:after="0" w:line="228" w:lineRule="auto"/>
        <w:ind w:right="-2" w:firstLine="567"/>
        <w:jc w:val="center"/>
        <w:rPr>
          <w:rFonts w:ascii="Times New Roman" w:eastAsia="Times New Roman" w:hAnsi="Times New Roman" w:cs="Times New Roman"/>
          <w:b/>
          <w:sz w:val="24"/>
          <w:szCs w:val="24"/>
        </w:rPr>
      </w:pPr>
    </w:p>
    <w:p w:rsidR="00207889" w:rsidRPr="00207889" w:rsidRDefault="00207889" w:rsidP="00C76873">
      <w:pPr>
        <w:spacing w:after="0" w:line="228" w:lineRule="auto"/>
        <w:ind w:right="-2" w:firstLine="567"/>
        <w:jc w:val="both"/>
        <w:rPr>
          <w:rFonts w:ascii="Times New Roman" w:eastAsia="Times New Roman" w:hAnsi="Times New Roman" w:cs="Times New Roman"/>
          <w:sz w:val="24"/>
          <w:szCs w:val="24"/>
        </w:rPr>
      </w:pPr>
      <w:r w:rsidRPr="00207889">
        <w:rPr>
          <w:rStyle w:val="FontStyle14"/>
          <w:sz w:val="24"/>
          <w:szCs w:val="24"/>
        </w:rPr>
        <w:t xml:space="preserve">Налоговая инспекция по </w:t>
      </w:r>
      <w:proofErr w:type="gramStart"/>
      <w:r w:rsidRPr="00207889">
        <w:rPr>
          <w:rStyle w:val="FontStyle14"/>
          <w:sz w:val="24"/>
          <w:szCs w:val="24"/>
        </w:rPr>
        <w:t>г</w:t>
      </w:r>
      <w:proofErr w:type="gramEnd"/>
      <w:r w:rsidRPr="00207889">
        <w:rPr>
          <w:rStyle w:val="FontStyle14"/>
          <w:sz w:val="24"/>
          <w:szCs w:val="24"/>
        </w:rPr>
        <w:t xml:space="preserve">. Тирасполь (далее – заявитель, налоговая инспекция) </w:t>
      </w:r>
      <w:r w:rsidRPr="00207889">
        <w:rPr>
          <w:rFonts w:ascii="Times New Roman" w:hAnsi="Times New Roman" w:cs="Times New Roman"/>
          <w:color w:val="000000"/>
          <w:sz w:val="24"/>
          <w:szCs w:val="24"/>
        </w:rPr>
        <w:t xml:space="preserve">обратилась в Арбитражный суд с заявлением </w:t>
      </w:r>
      <w:r w:rsidRPr="00207889">
        <w:rPr>
          <w:rStyle w:val="FontStyle14"/>
          <w:sz w:val="24"/>
          <w:szCs w:val="24"/>
        </w:rPr>
        <w:t>о взыскании</w:t>
      </w:r>
      <w:r w:rsidR="00DC12AF">
        <w:rPr>
          <w:rStyle w:val="FontStyle14"/>
          <w:sz w:val="24"/>
          <w:szCs w:val="24"/>
        </w:rPr>
        <w:t xml:space="preserve"> с </w:t>
      </w:r>
      <w:r w:rsidRPr="00207889">
        <w:rPr>
          <w:rStyle w:val="FontStyle14"/>
          <w:sz w:val="24"/>
          <w:szCs w:val="24"/>
        </w:rPr>
        <w:t xml:space="preserve"> общества с ограниченной ответственностью «</w:t>
      </w:r>
      <w:proofErr w:type="spellStart"/>
      <w:r w:rsidRPr="00207889">
        <w:rPr>
          <w:rFonts w:ascii="Times New Roman" w:hAnsi="Times New Roman" w:cs="Times New Roman"/>
          <w:sz w:val="24"/>
          <w:szCs w:val="24"/>
        </w:rPr>
        <w:t>МСТ-Групп</w:t>
      </w:r>
      <w:proofErr w:type="spellEnd"/>
      <w:r w:rsidRPr="00207889">
        <w:rPr>
          <w:rFonts w:ascii="Times New Roman" w:hAnsi="Times New Roman" w:cs="Times New Roman"/>
          <w:sz w:val="24"/>
          <w:szCs w:val="24"/>
        </w:rPr>
        <w:t>»</w:t>
      </w:r>
      <w:r w:rsidRPr="00207889">
        <w:rPr>
          <w:rStyle w:val="FontStyle14"/>
          <w:sz w:val="24"/>
          <w:szCs w:val="24"/>
        </w:rPr>
        <w:t>» (далее – ООО «</w:t>
      </w:r>
      <w:proofErr w:type="spellStart"/>
      <w:r w:rsidRPr="00207889">
        <w:rPr>
          <w:rStyle w:val="FontStyle14"/>
          <w:sz w:val="24"/>
          <w:szCs w:val="24"/>
        </w:rPr>
        <w:t>МСТ-Групп</w:t>
      </w:r>
      <w:proofErr w:type="spellEnd"/>
      <w:r w:rsidRPr="00207889">
        <w:rPr>
          <w:rStyle w:val="FontStyle14"/>
          <w:sz w:val="24"/>
          <w:szCs w:val="24"/>
        </w:rPr>
        <w:t>», общество) финансовых санкций</w:t>
      </w:r>
      <w:r w:rsidRPr="00207889">
        <w:rPr>
          <w:rFonts w:ascii="Times New Roman" w:hAnsi="Times New Roman" w:cs="Times New Roman"/>
          <w:color w:val="000000"/>
          <w:sz w:val="24"/>
          <w:szCs w:val="24"/>
        </w:rPr>
        <w:t>.</w:t>
      </w:r>
    </w:p>
    <w:p w:rsidR="00207889" w:rsidRPr="00207889" w:rsidRDefault="00207889" w:rsidP="00C76873">
      <w:pPr>
        <w:spacing w:after="0" w:line="228" w:lineRule="auto"/>
        <w:ind w:right="-2" w:firstLine="567"/>
        <w:jc w:val="both"/>
        <w:rPr>
          <w:rFonts w:ascii="Times New Roman" w:hAnsi="Times New Roman" w:cs="Times New Roman"/>
          <w:sz w:val="24"/>
          <w:szCs w:val="24"/>
        </w:rPr>
      </w:pPr>
      <w:r w:rsidRPr="00207889">
        <w:rPr>
          <w:rFonts w:ascii="Times New Roman" w:eastAsia="Times New Roman" w:hAnsi="Times New Roman" w:cs="Times New Roman"/>
          <w:sz w:val="24"/>
          <w:szCs w:val="24"/>
        </w:rPr>
        <w:t>Определением Арбитражного суда от 12 декабря 2019 года к производству Арбитражного суда принято названное заявление налоговой инспекции. Определением Арбитражного суда от  24 декабря</w:t>
      </w:r>
      <w:r>
        <w:rPr>
          <w:rFonts w:ascii="Times New Roman" w:eastAsia="Times New Roman" w:hAnsi="Times New Roman" w:cs="Times New Roman"/>
          <w:sz w:val="24"/>
          <w:szCs w:val="24"/>
        </w:rPr>
        <w:t xml:space="preserve"> 2019</w:t>
      </w:r>
      <w:r w:rsidRPr="00207889">
        <w:rPr>
          <w:rFonts w:ascii="Times New Roman" w:eastAsia="Times New Roman" w:hAnsi="Times New Roman" w:cs="Times New Roman"/>
          <w:sz w:val="24"/>
          <w:szCs w:val="24"/>
        </w:rPr>
        <w:t xml:space="preserve"> года производство по делу приостанавливалось. Ввиду минования </w:t>
      </w:r>
      <w:r w:rsidRPr="00207889">
        <w:rPr>
          <w:rFonts w:ascii="Times New Roman" w:hAnsi="Times New Roman" w:cs="Times New Roman"/>
          <w:color w:val="000000"/>
          <w:sz w:val="24"/>
          <w:szCs w:val="24"/>
        </w:rPr>
        <w:t>обстоятельства, которое являлось основанием для приостановления производства</w:t>
      </w:r>
      <w:r w:rsidR="00DC12AF">
        <w:rPr>
          <w:rFonts w:ascii="Times New Roman" w:hAnsi="Times New Roman" w:cs="Times New Roman"/>
          <w:color w:val="000000"/>
          <w:sz w:val="24"/>
          <w:szCs w:val="24"/>
        </w:rPr>
        <w:t>,</w:t>
      </w:r>
      <w:r w:rsidRPr="00207889">
        <w:rPr>
          <w:rFonts w:ascii="Times New Roman" w:hAnsi="Times New Roman" w:cs="Times New Roman"/>
          <w:color w:val="000000"/>
          <w:sz w:val="24"/>
          <w:szCs w:val="24"/>
        </w:rPr>
        <w:t xml:space="preserve"> производство по делу </w:t>
      </w:r>
      <w:r w:rsidRPr="00207889">
        <w:rPr>
          <w:rFonts w:ascii="Times New Roman" w:hAnsi="Times New Roman" w:cs="Times New Roman"/>
          <w:sz w:val="24"/>
          <w:szCs w:val="24"/>
        </w:rPr>
        <w:t xml:space="preserve">№ 868/19-12 возобновлено определением Арбитражного суда от 27 февраля 2020 года. </w:t>
      </w:r>
    </w:p>
    <w:p w:rsidR="00207889" w:rsidRDefault="00207889" w:rsidP="00C76873">
      <w:pPr>
        <w:spacing w:after="0" w:line="228" w:lineRule="auto"/>
        <w:ind w:right="-2" w:firstLine="567"/>
        <w:jc w:val="both"/>
        <w:rPr>
          <w:rFonts w:ascii="Times New Roman" w:eastAsia="Times New Roman" w:hAnsi="Times New Roman" w:cs="Times New Roman"/>
          <w:sz w:val="24"/>
          <w:szCs w:val="24"/>
        </w:rPr>
      </w:pPr>
      <w:r w:rsidRPr="00207889">
        <w:rPr>
          <w:rFonts w:ascii="Times New Roman" w:eastAsia="Times New Roman" w:hAnsi="Times New Roman" w:cs="Times New Roman"/>
          <w:sz w:val="24"/>
          <w:szCs w:val="24"/>
        </w:rPr>
        <w:t>Дело рассмотрено по существу с вынесением решения в судебном заседании 11 марта 2020 года, в котором оглашена резолютивная часть судебного акта. Полный текст судебного решения изготовлен 18 марта 2020 года.</w:t>
      </w:r>
    </w:p>
    <w:p w:rsidR="00207889" w:rsidRDefault="00207889" w:rsidP="00C76873">
      <w:pPr>
        <w:spacing w:after="0" w:line="228" w:lineRule="auto"/>
        <w:ind w:right="-2" w:firstLine="567"/>
        <w:jc w:val="both"/>
        <w:rPr>
          <w:rFonts w:ascii="Times New Roman" w:eastAsia="Times New Roman" w:hAnsi="Times New Roman" w:cs="Times New Roman"/>
          <w:sz w:val="24"/>
          <w:szCs w:val="24"/>
        </w:rPr>
      </w:pPr>
    </w:p>
    <w:p w:rsidR="00307BD2" w:rsidRPr="00307BD2" w:rsidRDefault="00207889" w:rsidP="00C76873">
      <w:pPr>
        <w:spacing w:after="0" w:line="240" w:lineRule="auto"/>
        <w:ind w:right="-2" w:firstLine="567"/>
        <w:jc w:val="both"/>
        <w:rPr>
          <w:rFonts w:ascii="Times New Roman" w:eastAsia="Times New Roman" w:hAnsi="Times New Roman" w:cs="Times New Roman"/>
          <w:sz w:val="24"/>
          <w:szCs w:val="24"/>
        </w:rPr>
      </w:pPr>
      <w:r w:rsidRPr="00307BD2">
        <w:rPr>
          <w:rFonts w:ascii="Times New Roman" w:hAnsi="Times New Roman" w:cs="Times New Roman"/>
          <w:b/>
          <w:sz w:val="24"/>
          <w:szCs w:val="24"/>
        </w:rPr>
        <w:t>Налоговая инспекция</w:t>
      </w:r>
      <w:r w:rsidRPr="00307BD2">
        <w:rPr>
          <w:rFonts w:ascii="Times New Roman" w:hAnsi="Times New Roman" w:cs="Times New Roman"/>
          <w:sz w:val="24"/>
          <w:szCs w:val="24"/>
        </w:rPr>
        <w:t xml:space="preserve"> </w:t>
      </w:r>
      <w:r w:rsidRPr="00307BD2">
        <w:rPr>
          <w:rFonts w:ascii="Times New Roman" w:eastAsia="Times New Roman" w:hAnsi="Times New Roman" w:cs="Times New Roman"/>
          <w:sz w:val="24"/>
          <w:szCs w:val="24"/>
        </w:rPr>
        <w:t xml:space="preserve">в судебном заседании поддержала заявленные требования в полном объеме и просила Арбитражный суд удовлетворить их. При этом представителем налогового органа в обоснование заявленного требования приведены следующие обстоятельства со ссылками на нормы права. </w:t>
      </w:r>
    </w:p>
    <w:p w:rsidR="00307BD2" w:rsidRPr="00307BD2" w:rsidRDefault="00307BD2" w:rsidP="00C76873">
      <w:pPr>
        <w:spacing w:after="0" w:line="240" w:lineRule="auto"/>
        <w:ind w:right="-2" w:firstLine="567"/>
        <w:jc w:val="both"/>
        <w:rPr>
          <w:rFonts w:ascii="Times New Roman" w:hAnsi="Times New Roman" w:cs="Times New Roman"/>
          <w:sz w:val="24"/>
          <w:szCs w:val="24"/>
        </w:rPr>
      </w:pPr>
      <w:r w:rsidRPr="00307BD2">
        <w:rPr>
          <w:rFonts w:ascii="Times New Roman" w:hAnsi="Times New Roman" w:cs="Times New Roman"/>
          <w:sz w:val="24"/>
          <w:szCs w:val="24"/>
        </w:rPr>
        <w:t>Налоговой инспекцией по городу Тирасполь было проведено плановое мероприятие по контролю в отношен</w:t>
      </w:r>
      <w:proofErr w:type="gramStart"/>
      <w:r w:rsidRPr="00307BD2">
        <w:rPr>
          <w:rFonts w:ascii="Times New Roman" w:hAnsi="Times New Roman" w:cs="Times New Roman"/>
          <w:sz w:val="24"/>
          <w:szCs w:val="24"/>
        </w:rPr>
        <w:t>ии ООО</w:t>
      </w:r>
      <w:proofErr w:type="gramEnd"/>
      <w:r w:rsidRPr="00307BD2">
        <w:rPr>
          <w:rFonts w:ascii="Times New Roman" w:hAnsi="Times New Roman" w:cs="Times New Roman"/>
          <w:bCs/>
          <w:sz w:val="24"/>
          <w:szCs w:val="24"/>
        </w:rPr>
        <w:t xml:space="preserve"> </w:t>
      </w:r>
      <w:r w:rsidRPr="00307BD2">
        <w:rPr>
          <w:rFonts w:ascii="Times New Roman" w:hAnsi="Times New Roman" w:cs="Times New Roman"/>
          <w:sz w:val="24"/>
          <w:szCs w:val="24"/>
        </w:rPr>
        <w:t>«</w:t>
      </w:r>
      <w:proofErr w:type="spellStart"/>
      <w:r w:rsidRPr="00307BD2">
        <w:rPr>
          <w:rFonts w:ascii="Times New Roman" w:hAnsi="Times New Roman" w:cs="Times New Roman"/>
          <w:sz w:val="24"/>
          <w:szCs w:val="24"/>
        </w:rPr>
        <w:t>МСТ-Групп</w:t>
      </w:r>
      <w:proofErr w:type="spellEnd"/>
      <w:r w:rsidRPr="00307BD2">
        <w:rPr>
          <w:rFonts w:ascii="Times New Roman" w:hAnsi="Times New Roman" w:cs="Times New Roman"/>
          <w:sz w:val="24"/>
          <w:szCs w:val="24"/>
        </w:rPr>
        <w:t>».</w:t>
      </w:r>
    </w:p>
    <w:p w:rsidR="00307BD2" w:rsidRPr="00307BD2" w:rsidRDefault="00307BD2" w:rsidP="00C7687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07BD2">
        <w:rPr>
          <w:rFonts w:ascii="Times New Roman" w:hAnsi="Times New Roman" w:cs="Times New Roman"/>
          <w:sz w:val="24"/>
          <w:szCs w:val="24"/>
        </w:rPr>
        <w:t>Согласно представленным к мероприятию по контролю бухгалтерским документам, а также налоговой отчетности, предоставляемой в налоговую инспекцию по городу Тирасполь, в проверяемом периоде ООО «</w:t>
      </w:r>
      <w:proofErr w:type="spellStart"/>
      <w:r w:rsidRPr="00307BD2">
        <w:rPr>
          <w:rFonts w:ascii="Times New Roman" w:hAnsi="Times New Roman" w:cs="Times New Roman"/>
          <w:sz w:val="24"/>
          <w:szCs w:val="24"/>
        </w:rPr>
        <w:t>МСТ-Групп</w:t>
      </w:r>
      <w:proofErr w:type="spellEnd"/>
      <w:r w:rsidRPr="00307BD2">
        <w:rPr>
          <w:rFonts w:ascii="Times New Roman" w:hAnsi="Times New Roman" w:cs="Times New Roman"/>
          <w:sz w:val="24"/>
          <w:szCs w:val="24"/>
        </w:rPr>
        <w:t xml:space="preserve">» исчисляло </w:t>
      </w:r>
      <w:r w:rsidRPr="00307BD2">
        <w:rPr>
          <w:rFonts w:ascii="Times New Roman" w:eastAsia="Batang" w:hAnsi="Times New Roman" w:cs="Times New Roman"/>
          <w:sz w:val="24"/>
          <w:szCs w:val="24"/>
        </w:rPr>
        <w:t xml:space="preserve">налог на </w:t>
      </w:r>
      <w:r w:rsidRPr="00307BD2">
        <w:rPr>
          <w:rFonts w:ascii="Times New Roman" w:eastAsia="Batang" w:hAnsi="Times New Roman" w:cs="Times New Roman"/>
          <w:sz w:val="24"/>
          <w:szCs w:val="24"/>
        </w:rPr>
        <w:lastRenderedPageBreak/>
        <w:t>доходы по следующим ставкам</w:t>
      </w:r>
      <w:r w:rsidRPr="00307BD2">
        <w:rPr>
          <w:rFonts w:ascii="Times New Roman" w:hAnsi="Times New Roman" w:cs="Times New Roman"/>
          <w:sz w:val="24"/>
          <w:szCs w:val="24"/>
        </w:rPr>
        <w:t>:</w:t>
      </w:r>
    </w:p>
    <w:p w:rsidR="00307BD2" w:rsidRPr="00307BD2" w:rsidRDefault="00307BD2" w:rsidP="00C7687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07BD2">
        <w:rPr>
          <w:rFonts w:ascii="Times New Roman" w:hAnsi="Times New Roman" w:cs="Times New Roman"/>
          <w:sz w:val="24"/>
          <w:szCs w:val="24"/>
        </w:rPr>
        <w:t>- реализацию продовольственных и непродовольственных товаров с применением ставки налога на доходы в размере 13,2 %, с отнесением к кодам доходов по виду деятельности 501 (оптовая торговля);</w:t>
      </w:r>
    </w:p>
    <w:p w:rsidR="00307BD2" w:rsidRPr="00307BD2" w:rsidRDefault="00307BD2" w:rsidP="00C76873">
      <w:pPr>
        <w:widowControl w:val="0"/>
        <w:autoSpaceDE w:val="0"/>
        <w:autoSpaceDN w:val="0"/>
        <w:adjustRightInd w:val="0"/>
        <w:spacing w:after="0" w:line="240" w:lineRule="auto"/>
        <w:ind w:firstLine="567"/>
        <w:jc w:val="both"/>
        <w:rPr>
          <w:rFonts w:ascii="Times New Roman" w:hAnsi="Times New Roman" w:cs="Times New Roman"/>
          <w:sz w:val="24"/>
          <w:szCs w:val="24"/>
          <w:highlight w:val="yellow"/>
        </w:rPr>
      </w:pPr>
      <w:r w:rsidRPr="00307BD2">
        <w:rPr>
          <w:rFonts w:ascii="Times New Roman" w:hAnsi="Times New Roman" w:cs="Times New Roman"/>
          <w:sz w:val="24"/>
          <w:szCs w:val="24"/>
        </w:rPr>
        <w:t xml:space="preserve">- производство продукции растениеводства (сельскохозяйственное производство), </w:t>
      </w:r>
      <w:r w:rsidRPr="00307BD2">
        <w:rPr>
          <w:rFonts w:ascii="Times New Roman" w:hAnsi="Times New Roman" w:cs="Times New Roman"/>
          <w:bCs/>
          <w:sz w:val="24"/>
          <w:szCs w:val="24"/>
        </w:rPr>
        <w:t>с применением ставки налога на доходы в размере 1,3%,</w:t>
      </w:r>
      <w:r w:rsidRPr="00307BD2">
        <w:rPr>
          <w:rFonts w:ascii="Times New Roman" w:hAnsi="Times New Roman" w:cs="Times New Roman"/>
          <w:sz w:val="24"/>
          <w:szCs w:val="24"/>
        </w:rPr>
        <w:t xml:space="preserve"> с отнесением к коду доходов по виду деятельности 101;</w:t>
      </w:r>
    </w:p>
    <w:p w:rsidR="00307BD2" w:rsidRPr="00307BD2" w:rsidRDefault="00307BD2" w:rsidP="00C76873">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307BD2">
        <w:rPr>
          <w:rFonts w:ascii="Times New Roman" w:hAnsi="Times New Roman" w:cs="Times New Roman"/>
          <w:bCs/>
          <w:sz w:val="24"/>
          <w:szCs w:val="24"/>
        </w:rPr>
        <w:t>- доходы от обслуживания сельского хозяйства (оказание услуг в виде предоставления трудовых ресурсов для выполнения сельскохозяйственных работ) с применением ставки налога на доходы в размере 1,3%, с отнесением к коду дохода по виду деятельности 102;</w:t>
      </w:r>
    </w:p>
    <w:p w:rsidR="00307BD2" w:rsidRPr="00307BD2" w:rsidRDefault="00307BD2" w:rsidP="00C76873">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307BD2">
        <w:rPr>
          <w:rFonts w:ascii="Times New Roman" w:hAnsi="Times New Roman" w:cs="Times New Roman"/>
          <w:bCs/>
          <w:sz w:val="24"/>
          <w:szCs w:val="24"/>
        </w:rPr>
        <w:t>- доходы от предоставления за плату во временное пользование активов организаций (сдача в аренду нежилых помещений) с применением ставки налога на доходы в размере 7,2%, с отнесением к коду дохода по виду деятельности 3002.</w:t>
      </w:r>
    </w:p>
    <w:p w:rsidR="00307BD2" w:rsidRPr="00307BD2" w:rsidRDefault="00307BD2" w:rsidP="00C76873">
      <w:pPr>
        <w:spacing w:after="0" w:line="240" w:lineRule="auto"/>
        <w:ind w:firstLine="567"/>
        <w:jc w:val="both"/>
        <w:rPr>
          <w:rFonts w:ascii="Times New Roman" w:hAnsi="Times New Roman" w:cs="Times New Roman"/>
          <w:sz w:val="24"/>
          <w:szCs w:val="24"/>
        </w:rPr>
      </w:pPr>
      <w:proofErr w:type="gramStart"/>
      <w:r w:rsidRPr="00307BD2">
        <w:rPr>
          <w:rFonts w:ascii="Times New Roman" w:hAnsi="Times New Roman" w:cs="Times New Roman"/>
          <w:sz w:val="24"/>
          <w:szCs w:val="24"/>
        </w:rPr>
        <w:t>Таким образом, на основании налоговой отчетности</w:t>
      </w:r>
      <w:r w:rsidR="00DC12AF">
        <w:rPr>
          <w:rFonts w:ascii="Times New Roman" w:hAnsi="Times New Roman" w:cs="Times New Roman"/>
          <w:sz w:val="24"/>
          <w:szCs w:val="24"/>
        </w:rPr>
        <w:t>,</w:t>
      </w:r>
      <w:r w:rsidRPr="00307BD2">
        <w:rPr>
          <w:rFonts w:ascii="Times New Roman" w:hAnsi="Times New Roman" w:cs="Times New Roman"/>
          <w:sz w:val="24"/>
          <w:szCs w:val="24"/>
        </w:rPr>
        <w:t xml:space="preserve"> предоставленной в налоговую инспекцию по городу Тирасполь в установленные законодательством Приднестровской Молдавской Республики сроки, бухгалтерских и иным документов подконтрольной организации, пред</w:t>
      </w:r>
      <w:r w:rsidR="00DC12AF">
        <w:rPr>
          <w:rFonts w:ascii="Times New Roman" w:hAnsi="Times New Roman" w:cs="Times New Roman"/>
          <w:sz w:val="24"/>
          <w:szCs w:val="24"/>
        </w:rPr>
        <w:t>о</w:t>
      </w:r>
      <w:r w:rsidRPr="00307BD2">
        <w:rPr>
          <w:rFonts w:ascii="Times New Roman" w:hAnsi="Times New Roman" w:cs="Times New Roman"/>
          <w:sz w:val="24"/>
          <w:szCs w:val="24"/>
        </w:rPr>
        <w:t xml:space="preserve">ставленных к плановому мероприятию по контролю, письменного объяснения </w:t>
      </w:r>
      <w:proofErr w:type="spellStart"/>
      <w:r w:rsidRPr="00307BD2">
        <w:rPr>
          <w:rFonts w:ascii="Times New Roman" w:hAnsi="Times New Roman" w:cs="Times New Roman"/>
          <w:sz w:val="24"/>
          <w:szCs w:val="24"/>
        </w:rPr>
        <w:t>Ботнарь</w:t>
      </w:r>
      <w:proofErr w:type="spellEnd"/>
      <w:r w:rsidRPr="00307BD2">
        <w:rPr>
          <w:rFonts w:ascii="Times New Roman" w:hAnsi="Times New Roman" w:cs="Times New Roman"/>
          <w:sz w:val="24"/>
          <w:szCs w:val="24"/>
        </w:rPr>
        <w:t xml:space="preserve"> О.Н. от 01.10.2019 г. № б/</w:t>
      </w:r>
      <w:proofErr w:type="spellStart"/>
      <w:r w:rsidRPr="00307BD2">
        <w:rPr>
          <w:rFonts w:ascii="Times New Roman" w:hAnsi="Times New Roman" w:cs="Times New Roman"/>
          <w:sz w:val="24"/>
          <w:szCs w:val="24"/>
        </w:rPr>
        <w:t>н</w:t>
      </w:r>
      <w:proofErr w:type="spellEnd"/>
      <w:r w:rsidRPr="00307BD2">
        <w:rPr>
          <w:rFonts w:ascii="Times New Roman" w:hAnsi="Times New Roman" w:cs="Times New Roman"/>
          <w:sz w:val="24"/>
          <w:szCs w:val="24"/>
        </w:rPr>
        <w:t>, пояснительной (бухгалтерской) записки главного бухгалтера подконтрольной организации Антонюк Н.М. от 03.10.2019 г. № б/</w:t>
      </w:r>
      <w:proofErr w:type="spellStart"/>
      <w:r w:rsidRPr="00307BD2">
        <w:rPr>
          <w:rFonts w:ascii="Times New Roman" w:hAnsi="Times New Roman" w:cs="Times New Roman"/>
          <w:sz w:val="24"/>
          <w:szCs w:val="24"/>
        </w:rPr>
        <w:t>н</w:t>
      </w:r>
      <w:proofErr w:type="spellEnd"/>
      <w:r w:rsidRPr="00307BD2">
        <w:rPr>
          <w:rFonts w:ascii="Times New Roman" w:hAnsi="Times New Roman" w:cs="Times New Roman"/>
          <w:sz w:val="24"/>
          <w:szCs w:val="24"/>
        </w:rPr>
        <w:t>, светокопий акта сверки</w:t>
      </w:r>
      <w:proofErr w:type="gramEnd"/>
      <w:r w:rsidRPr="00307BD2">
        <w:rPr>
          <w:rFonts w:ascii="Times New Roman" w:hAnsi="Times New Roman" w:cs="Times New Roman"/>
          <w:sz w:val="24"/>
          <w:szCs w:val="24"/>
        </w:rPr>
        <w:t xml:space="preserve"> взаиморасчетов и товарно-транспортных накладных, предоставленных ООО «</w:t>
      </w:r>
      <w:proofErr w:type="spellStart"/>
      <w:r w:rsidRPr="00307BD2">
        <w:rPr>
          <w:rFonts w:ascii="Times New Roman" w:hAnsi="Times New Roman" w:cs="Times New Roman"/>
          <w:sz w:val="24"/>
          <w:szCs w:val="24"/>
        </w:rPr>
        <w:t>ТанЛео</w:t>
      </w:r>
      <w:proofErr w:type="spellEnd"/>
      <w:r w:rsidRPr="00307BD2">
        <w:rPr>
          <w:rFonts w:ascii="Times New Roman" w:hAnsi="Times New Roman" w:cs="Times New Roman"/>
          <w:sz w:val="24"/>
          <w:szCs w:val="24"/>
        </w:rPr>
        <w:t>» письмом от 04.10.2019 г. исх. № 638 в налоговую инспекцию по городу Тирасполь следует сделать вывод о том, что:</w:t>
      </w:r>
    </w:p>
    <w:p w:rsidR="00307BD2" w:rsidRPr="00307BD2" w:rsidRDefault="00307BD2" w:rsidP="00C76873">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307BD2">
        <w:rPr>
          <w:rFonts w:ascii="Times New Roman" w:hAnsi="Times New Roman" w:cs="Times New Roman"/>
          <w:sz w:val="24"/>
          <w:szCs w:val="24"/>
        </w:rPr>
        <w:t xml:space="preserve">1) согласно Приложению № 9 к Приложению к Приказу Министерства финансов Приднестровской Молдавской Республики от 29.12.2011 г. № 228 «Расчет налога на доходы от торговой деятельности» за период январь – декабрь </w:t>
      </w:r>
      <w:smartTag w:uri="urn:schemas-microsoft-com:office:smarttags" w:element="metricconverter">
        <w:smartTagPr>
          <w:attr w:name="ProductID" w:val="2017 г"/>
        </w:smartTagPr>
        <w:r w:rsidRPr="00307BD2">
          <w:rPr>
            <w:rFonts w:ascii="Times New Roman" w:hAnsi="Times New Roman" w:cs="Times New Roman"/>
            <w:sz w:val="24"/>
            <w:szCs w:val="24"/>
          </w:rPr>
          <w:t>2017 г</w:t>
        </w:r>
      </w:smartTag>
      <w:r w:rsidRPr="00307BD2">
        <w:rPr>
          <w:rFonts w:ascii="Times New Roman" w:hAnsi="Times New Roman" w:cs="Times New Roman"/>
          <w:sz w:val="24"/>
          <w:szCs w:val="24"/>
        </w:rPr>
        <w:t>., предоставленной в налоговую инспекцию по городу Тирасполь в установленные законодательством Приднестровской Молдавской Республики сроки, товарооборот подконтрольной организации составил в размере 12 878 459,97 руб.;</w:t>
      </w:r>
      <w:proofErr w:type="gramEnd"/>
    </w:p>
    <w:p w:rsidR="00307BD2" w:rsidRPr="00307BD2" w:rsidRDefault="00307BD2" w:rsidP="00C76873">
      <w:pPr>
        <w:spacing w:after="0" w:line="240" w:lineRule="auto"/>
        <w:ind w:firstLine="567"/>
        <w:jc w:val="both"/>
        <w:rPr>
          <w:rFonts w:ascii="Times New Roman" w:hAnsi="Times New Roman" w:cs="Times New Roman"/>
          <w:sz w:val="24"/>
          <w:szCs w:val="24"/>
        </w:rPr>
      </w:pPr>
      <w:r w:rsidRPr="00307BD2">
        <w:rPr>
          <w:rFonts w:ascii="Times New Roman" w:hAnsi="Times New Roman" w:cs="Times New Roman"/>
          <w:sz w:val="24"/>
          <w:szCs w:val="24"/>
        </w:rPr>
        <w:t xml:space="preserve">2) подконтрольная организация в период август – сентябрь </w:t>
      </w:r>
      <w:smartTag w:uri="urn:schemas-microsoft-com:office:smarttags" w:element="metricconverter">
        <w:smartTagPr>
          <w:attr w:name="ProductID" w:val="2017 г"/>
        </w:smartTagPr>
        <w:r w:rsidRPr="00307BD2">
          <w:rPr>
            <w:rFonts w:ascii="Times New Roman" w:hAnsi="Times New Roman" w:cs="Times New Roman"/>
            <w:sz w:val="24"/>
            <w:szCs w:val="24"/>
          </w:rPr>
          <w:t>2017 г</w:t>
        </w:r>
      </w:smartTag>
      <w:r w:rsidRPr="00307BD2">
        <w:rPr>
          <w:rFonts w:ascii="Times New Roman" w:hAnsi="Times New Roman" w:cs="Times New Roman"/>
          <w:sz w:val="24"/>
          <w:szCs w:val="24"/>
        </w:rPr>
        <w:t>. отгрузила сельскохозяйственную продукцию собственного производства (код 101) на общую сумму в размере 9 274 677,99 руб.;</w:t>
      </w:r>
    </w:p>
    <w:p w:rsidR="00307BD2" w:rsidRPr="00307BD2" w:rsidRDefault="00307BD2" w:rsidP="00C76873">
      <w:pPr>
        <w:spacing w:after="0" w:line="240" w:lineRule="auto"/>
        <w:ind w:firstLine="567"/>
        <w:jc w:val="both"/>
        <w:rPr>
          <w:rFonts w:ascii="Times New Roman" w:hAnsi="Times New Roman" w:cs="Times New Roman"/>
          <w:sz w:val="24"/>
          <w:szCs w:val="24"/>
        </w:rPr>
      </w:pPr>
      <w:r w:rsidRPr="00307BD2">
        <w:rPr>
          <w:rFonts w:ascii="Times New Roman" w:hAnsi="Times New Roman" w:cs="Times New Roman"/>
          <w:sz w:val="24"/>
          <w:szCs w:val="24"/>
        </w:rPr>
        <w:t xml:space="preserve">3) доходы от реализованной сельскохозяйственной продукции собственного производства (код 101) </w:t>
      </w:r>
      <w:r w:rsidRPr="00307BD2">
        <w:rPr>
          <w:rFonts w:ascii="Times New Roman" w:hAnsi="Times New Roman" w:cs="Times New Roman"/>
          <w:bCs/>
          <w:sz w:val="24"/>
          <w:szCs w:val="24"/>
        </w:rPr>
        <w:t xml:space="preserve">на общую сумму </w:t>
      </w:r>
      <w:r w:rsidRPr="00307BD2">
        <w:rPr>
          <w:rFonts w:ascii="Times New Roman" w:hAnsi="Times New Roman" w:cs="Times New Roman"/>
          <w:sz w:val="24"/>
          <w:szCs w:val="24"/>
        </w:rPr>
        <w:t>9 274 677,99 руб</w:t>
      </w:r>
      <w:r w:rsidRPr="00307BD2">
        <w:rPr>
          <w:rFonts w:ascii="Times New Roman" w:hAnsi="Times New Roman" w:cs="Times New Roman"/>
          <w:bCs/>
          <w:sz w:val="24"/>
          <w:szCs w:val="24"/>
        </w:rPr>
        <w:t xml:space="preserve">. </w:t>
      </w:r>
      <w:r w:rsidRPr="00307BD2">
        <w:rPr>
          <w:rFonts w:ascii="Times New Roman" w:hAnsi="Times New Roman" w:cs="Times New Roman"/>
          <w:sz w:val="24"/>
          <w:szCs w:val="24"/>
        </w:rPr>
        <w:t xml:space="preserve">подконтрольной организацией были отражены в Приложении № 9 к Приложению к Приказу Министерства финансов Приднестровской Молдавской Республики от 29.12.2011 г. № 228 «Расчет налога на доходы от торговой деятельности» за период январь – декабрь </w:t>
      </w:r>
      <w:smartTag w:uri="urn:schemas-microsoft-com:office:smarttags" w:element="metricconverter">
        <w:smartTagPr>
          <w:attr w:name="ProductID" w:val="2017 г"/>
        </w:smartTagPr>
        <w:r w:rsidRPr="00307BD2">
          <w:rPr>
            <w:rFonts w:ascii="Times New Roman" w:hAnsi="Times New Roman" w:cs="Times New Roman"/>
            <w:sz w:val="24"/>
            <w:szCs w:val="24"/>
          </w:rPr>
          <w:t>2017 г</w:t>
        </w:r>
      </w:smartTag>
      <w:r w:rsidRPr="00307BD2">
        <w:rPr>
          <w:rFonts w:ascii="Times New Roman" w:hAnsi="Times New Roman" w:cs="Times New Roman"/>
          <w:sz w:val="24"/>
          <w:szCs w:val="24"/>
        </w:rPr>
        <w:t>.;</w:t>
      </w:r>
    </w:p>
    <w:p w:rsidR="00307BD2" w:rsidRPr="00307BD2" w:rsidRDefault="00307BD2" w:rsidP="00C76873">
      <w:pPr>
        <w:spacing w:after="0" w:line="240" w:lineRule="auto"/>
        <w:ind w:firstLine="567"/>
        <w:jc w:val="both"/>
        <w:rPr>
          <w:rFonts w:ascii="Times New Roman" w:hAnsi="Times New Roman" w:cs="Times New Roman"/>
          <w:sz w:val="24"/>
          <w:szCs w:val="24"/>
        </w:rPr>
      </w:pPr>
      <w:r w:rsidRPr="00307BD2">
        <w:rPr>
          <w:rFonts w:ascii="Times New Roman" w:hAnsi="Times New Roman" w:cs="Times New Roman"/>
          <w:sz w:val="24"/>
          <w:szCs w:val="24"/>
        </w:rPr>
        <w:t>4) доходы от продажи сельскохозяйственной продукции собственного производства должны быть отражены в Приложении № 8 к Приложению к Приказу Министерства финансов Приднестровской Молдавской Республики от 29.12.2011 г. № 228 с отнесением к коду доходов по виду деятельности 101;</w:t>
      </w:r>
    </w:p>
    <w:p w:rsidR="00307BD2" w:rsidRPr="00307BD2" w:rsidRDefault="00307BD2" w:rsidP="00C76873">
      <w:pPr>
        <w:spacing w:after="0" w:line="240" w:lineRule="auto"/>
        <w:ind w:firstLine="567"/>
        <w:jc w:val="both"/>
        <w:rPr>
          <w:rFonts w:ascii="Times New Roman" w:hAnsi="Times New Roman" w:cs="Times New Roman"/>
          <w:sz w:val="24"/>
          <w:szCs w:val="24"/>
        </w:rPr>
      </w:pPr>
      <w:proofErr w:type="gramStart"/>
      <w:r w:rsidRPr="00307BD2">
        <w:rPr>
          <w:rFonts w:ascii="Times New Roman" w:hAnsi="Times New Roman" w:cs="Times New Roman"/>
          <w:sz w:val="24"/>
          <w:szCs w:val="24"/>
        </w:rPr>
        <w:t xml:space="preserve">5) согласно Приложению № 8 к Приложению к Приказу Министерства финансов Приднестровской Молдавской Республики от 29.12.2011 г. № 228 «Расчет налога на доходы от продаж продукции, работ, услуг» за период времени январь – декабрь </w:t>
      </w:r>
      <w:smartTag w:uri="urn:schemas-microsoft-com:office:smarttags" w:element="metricconverter">
        <w:smartTagPr>
          <w:attr w:name="ProductID" w:val="2017 г"/>
        </w:smartTagPr>
        <w:r w:rsidRPr="00307BD2">
          <w:rPr>
            <w:rFonts w:ascii="Times New Roman" w:hAnsi="Times New Roman" w:cs="Times New Roman"/>
            <w:sz w:val="24"/>
            <w:szCs w:val="24"/>
          </w:rPr>
          <w:t>2017 г</w:t>
        </w:r>
      </w:smartTag>
      <w:r w:rsidRPr="00307BD2">
        <w:rPr>
          <w:rFonts w:ascii="Times New Roman" w:hAnsi="Times New Roman" w:cs="Times New Roman"/>
          <w:sz w:val="24"/>
          <w:szCs w:val="24"/>
        </w:rPr>
        <w:t>.</w:t>
      </w:r>
      <w:r w:rsidR="00DC12AF">
        <w:rPr>
          <w:rFonts w:ascii="Times New Roman" w:hAnsi="Times New Roman" w:cs="Times New Roman"/>
          <w:sz w:val="24"/>
          <w:szCs w:val="24"/>
        </w:rPr>
        <w:t>,</w:t>
      </w:r>
      <w:r w:rsidRPr="00307BD2">
        <w:rPr>
          <w:rFonts w:ascii="Times New Roman" w:hAnsi="Times New Roman" w:cs="Times New Roman"/>
          <w:sz w:val="24"/>
          <w:szCs w:val="24"/>
        </w:rPr>
        <w:t xml:space="preserve"> предоставленной в налоговую инспекцию по городу Тирасполь в установленные законодательством Приднестровской Молдавской Республики сроки, показатели по доходам от продажи сельскохозяйственной продукции собственного производства (код 101) нулевые;</w:t>
      </w:r>
      <w:proofErr w:type="gramEnd"/>
    </w:p>
    <w:p w:rsidR="00307BD2" w:rsidRPr="00307BD2" w:rsidRDefault="00307BD2" w:rsidP="00C76873">
      <w:pPr>
        <w:spacing w:after="0" w:line="240" w:lineRule="auto"/>
        <w:ind w:firstLine="567"/>
        <w:jc w:val="both"/>
        <w:rPr>
          <w:rFonts w:ascii="Times New Roman" w:hAnsi="Times New Roman" w:cs="Times New Roman"/>
          <w:sz w:val="24"/>
          <w:szCs w:val="24"/>
        </w:rPr>
      </w:pPr>
      <w:r w:rsidRPr="00307BD2">
        <w:rPr>
          <w:rFonts w:ascii="Times New Roman" w:hAnsi="Times New Roman" w:cs="Times New Roman"/>
          <w:sz w:val="24"/>
          <w:szCs w:val="24"/>
        </w:rPr>
        <w:t xml:space="preserve">6) товарооборот от торговой деятельности (код 501) за период январь – декабрь </w:t>
      </w:r>
      <w:smartTag w:uri="urn:schemas-microsoft-com:office:smarttags" w:element="metricconverter">
        <w:smartTagPr>
          <w:attr w:name="ProductID" w:val="2017 г"/>
        </w:smartTagPr>
        <w:r w:rsidRPr="00307BD2">
          <w:rPr>
            <w:rFonts w:ascii="Times New Roman" w:hAnsi="Times New Roman" w:cs="Times New Roman"/>
            <w:sz w:val="24"/>
            <w:szCs w:val="24"/>
          </w:rPr>
          <w:t>2017 г</w:t>
        </w:r>
      </w:smartTag>
      <w:r w:rsidRPr="00307BD2">
        <w:rPr>
          <w:rFonts w:ascii="Times New Roman" w:hAnsi="Times New Roman" w:cs="Times New Roman"/>
          <w:sz w:val="24"/>
          <w:szCs w:val="24"/>
        </w:rPr>
        <w:t>. сократится на сумму отгруженной сельскохозяйственной продукции собственного производства (код 101) и составит сумму в размере 3 603 781,98 руб. (12 878 459,97 руб. – 9 274 677,99 руб.);</w:t>
      </w:r>
    </w:p>
    <w:p w:rsidR="00307BD2" w:rsidRPr="00307BD2" w:rsidRDefault="00307BD2" w:rsidP="00C76873">
      <w:pPr>
        <w:spacing w:after="0" w:line="240" w:lineRule="auto"/>
        <w:ind w:firstLine="567"/>
        <w:jc w:val="both"/>
        <w:rPr>
          <w:rFonts w:ascii="Times New Roman" w:hAnsi="Times New Roman" w:cs="Times New Roman"/>
          <w:sz w:val="24"/>
          <w:szCs w:val="24"/>
        </w:rPr>
      </w:pPr>
      <w:r w:rsidRPr="00307BD2">
        <w:rPr>
          <w:rFonts w:ascii="Times New Roman" w:hAnsi="Times New Roman" w:cs="Times New Roman"/>
          <w:sz w:val="24"/>
          <w:szCs w:val="24"/>
        </w:rPr>
        <w:t>7) принимая к сведению пояснительную (бухгалтерскую) записку бухгалтера  подконтрольной организации Антонюк Н.М. от 03.10.2019 </w:t>
      </w:r>
      <w:proofErr w:type="gramStart"/>
      <w:r w:rsidRPr="00307BD2">
        <w:rPr>
          <w:rFonts w:ascii="Times New Roman" w:hAnsi="Times New Roman" w:cs="Times New Roman"/>
          <w:sz w:val="24"/>
          <w:szCs w:val="24"/>
        </w:rPr>
        <w:t>г. № б</w:t>
      </w:r>
      <w:proofErr w:type="gramEnd"/>
      <w:r w:rsidRPr="00307BD2">
        <w:rPr>
          <w:rFonts w:ascii="Times New Roman" w:hAnsi="Times New Roman" w:cs="Times New Roman"/>
          <w:sz w:val="24"/>
          <w:szCs w:val="24"/>
        </w:rPr>
        <w:t>/</w:t>
      </w:r>
      <w:proofErr w:type="spellStart"/>
      <w:r w:rsidRPr="00307BD2">
        <w:rPr>
          <w:rFonts w:ascii="Times New Roman" w:hAnsi="Times New Roman" w:cs="Times New Roman"/>
          <w:sz w:val="24"/>
          <w:szCs w:val="24"/>
        </w:rPr>
        <w:t>н</w:t>
      </w:r>
      <w:proofErr w:type="spellEnd"/>
      <w:r w:rsidRPr="00307BD2">
        <w:rPr>
          <w:rFonts w:ascii="Times New Roman" w:hAnsi="Times New Roman" w:cs="Times New Roman"/>
          <w:sz w:val="24"/>
          <w:szCs w:val="24"/>
        </w:rPr>
        <w:t xml:space="preserve">, наценка по торговой </w:t>
      </w:r>
      <w:r w:rsidRPr="00307BD2">
        <w:rPr>
          <w:rFonts w:ascii="Times New Roman" w:hAnsi="Times New Roman" w:cs="Times New Roman"/>
          <w:sz w:val="24"/>
          <w:szCs w:val="24"/>
        </w:rPr>
        <w:lastRenderedPageBreak/>
        <w:t xml:space="preserve">деятельности составляет 5 (пять) процентов. Следовательно, налогооблагаемая база по торговой деятельности (код 501) за период январь – декабрь </w:t>
      </w:r>
      <w:smartTag w:uri="urn:schemas-microsoft-com:office:smarttags" w:element="metricconverter">
        <w:smartTagPr>
          <w:attr w:name="ProductID" w:val="2017 г"/>
        </w:smartTagPr>
        <w:r w:rsidRPr="00307BD2">
          <w:rPr>
            <w:rFonts w:ascii="Times New Roman" w:hAnsi="Times New Roman" w:cs="Times New Roman"/>
            <w:sz w:val="24"/>
            <w:szCs w:val="24"/>
          </w:rPr>
          <w:t>2017 г</w:t>
        </w:r>
      </w:smartTag>
      <w:r w:rsidR="00DC12AF">
        <w:rPr>
          <w:rFonts w:ascii="Times New Roman" w:hAnsi="Times New Roman" w:cs="Times New Roman"/>
          <w:sz w:val="24"/>
          <w:szCs w:val="24"/>
        </w:rPr>
        <w:t>.</w:t>
      </w:r>
      <w:r w:rsidRPr="00307BD2">
        <w:rPr>
          <w:rFonts w:ascii="Times New Roman" w:hAnsi="Times New Roman" w:cs="Times New Roman"/>
          <w:sz w:val="24"/>
          <w:szCs w:val="24"/>
        </w:rPr>
        <w:t xml:space="preserve"> составит в размере 171 608,67 руб. (3 603 781,98 руб. * 5 / 105).</w:t>
      </w:r>
    </w:p>
    <w:p w:rsidR="00307BD2" w:rsidRPr="00307BD2" w:rsidRDefault="00307BD2" w:rsidP="00C76873">
      <w:pPr>
        <w:spacing w:after="0" w:line="240" w:lineRule="auto"/>
        <w:ind w:firstLine="567"/>
        <w:jc w:val="both"/>
        <w:rPr>
          <w:rFonts w:ascii="Times New Roman" w:hAnsi="Times New Roman" w:cs="Times New Roman"/>
          <w:bCs/>
          <w:sz w:val="24"/>
          <w:szCs w:val="24"/>
        </w:rPr>
      </w:pPr>
      <w:proofErr w:type="gramStart"/>
      <w:r w:rsidRPr="00307BD2">
        <w:rPr>
          <w:rFonts w:ascii="Times New Roman" w:hAnsi="Times New Roman" w:cs="Times New Roman"/>
          <w:bCs/>
          <w:sz w:val="24"/>
          <w:szCs w:val="24"/>
        </w:rPr>
        <w:t>Таким образом, на основании вышеизложенного, в нарушение части 5 и 7 Инструкции «О порядке исчисления и уплаты налога на доходы организаций» подконтрольной организацией был неверно отражен объект налогообложения (</w:t>
      </w:r>
      <w:r w:rsidRPr="00307BD2">
        <w:rPr>
          <w:rFonts w:ascii="Times New Roman" w:hAnsi="Times New Roman" w:cs="Times New Roman"/>
          <w:sz w:val="24"/>
          <w:szCs w:val="24"/>
        </w:rPr>
        <w:t xml:space="preserve">сельскохозяйственная продукция собственного производства (код 101), что </w:t>
      </w:r>
      <w:r w:rsidRPr="00307BD2">
        <w:rPr>
          <w:rFonts w:ascii="Times New Roman" w:hAnsi="Times New Roman" w:cs="Times New Roman"/>
          <w:bCs/>
          <w:sz w:val="24"/>
          <w:szCs w:val="24"/>
        </w:rPr>
        <w:t xml:space="preserve">привело к занижению налогов и иных обязательных платежей на общую сумму 184 740,74 руб., с учетом коэффициента инфляции – 205 191,54 руб. </w:t>
      </w:r>
      <w:r w:rsidRPr="00307BD2">
        <w:rPr>
          <w:rFonts w:ascii="Times New Roman" w:hAnsi="Times New Roman" w:cs="Times New Roman"/>
          <w:sz w:val="24"/>
          <w:szCs w:val="24"/>
        </w:rPr>
        <w:t>(Приложение № 1 к акту</w:t>
      </w:r>
      <w:proofErr w:type="gramEnd"/>
      <w:r w:rsidRPr="00307BD2">
        <w:rPr>
          <w:rFonts w:ascii="Times New Roman" w:hAnsi="Times New Roman" w:cs="Times New Roman"/>
          <w:sz w:val="24"/>
          <w:szCs w:val="24"/>
        </w:rPr>
        <w:t xml:space="preserve"> планового мероприятия по контролю в отношен</w:t>
      </w:r>
      <w:proofErr w:type="gramStart"/>
      <w:r w:rsidRPr="00307BD2">
        <w:rPr>
          <w:rFonts w:ascii="Times New Roman" w:hAnsi="Times New Roman" w:cs="Times New Roman"/>
          <w:sz w:val="24"/>
          <w:szCs w:val="24"/>
        </w:rPr>
        <w:t xml:space="preserve">ии </w:t>
      </w:r>
      <w:r w:rsidRPr="00307BD2">
        <w:rPr>
          <w:rFonts w:ascii="Times New Roman" w:hAnsi="Times New Roman" w:cs="Times New Roman"/>
          <w:bCs/>
          <w:sz w:val="24"/>
          <w:szCs w:val="24"/>
        </w:rPr>
        <w:t>ООО</w:t>
      </w:r>
      <w:proofErr w:type="gramEnd"/>
      <w:r w:rsidRPr="00307BD2">
        <w:rPr>
          <w:rFonts w:ascii="Times New Roman" w:hAnsi="Times New Roman" w:cs="Times New Roman"/>
          <w:bCs/>
          <w:sz w:val="24"/>
          <w:szCs w:val="24"/>
        </w:rPr>
        <w:t> </w:t>
      </w:r>
      <w:r w:rsidRPr="00307BD2">
        <w:rPr>
          <w:rFonts w:ascii="Times New Roman" w:hAnsi="Times New Roman" w:cs="Times New Roman"/>
          <w:sz w:val="24"/>
          <w:szCs w:val="24"/>
        </w:rPr>
        <w:t>«</w:t>
      </w:r>
      <w:proofErr w:type="spellStart"/>
      <w:r w:rsidRPr="00307BD2">
        <w:rPr>
          <w:rFonts w:ascii="Times New Roman" w:hAnsi="Times New Roman" w:cs="Times New Roman"/>
          <w:sz w:val="24"/>
          <w:szCs w:val="24"/>
        </w:rPr>
        <w:t>МСТ-Групп</w:t>
      </w:r>
      <w:proofErr w:type="spellEnd"/>
      <w:r w:rsidRPr="00307BD2">
        <w:rPr>
          <w:rFonts w:ascii="Times New Roman" w:hAnsi="Times New Roman" w:cs="Times New Roman"/>
          <w:sz w:val="24"/>
          <w:szCs w:val="24"/>
        </w:rPr>
        <w:t>»)</w:t>
      </w:r>
      <w:r w:rsidRPr="00307BD2">
        <w:rPr>
          <w:rFonts w:ascii="Times New Roman" w:hAnsi="Times New Roman" w:cs="Times New Roman"/>
          <w:bCs/>
          <w:sz w:val="24"/>
          <w:szCs w:val="24"/>
        </w:rPr>
        <w:t>, в том числе:</w:t>
      </w:r>
    </w:p>
    <w:p w:rsidR="00307BD2" w:rsidRPr="00307BD2" w:rsidRDefault="00307BD2" w:rsidP="00C76873">
      <w:pPr>
        <w:spacing w:after="0" w:line="240" w:lineRule="auto"/>
        <w:ind w:firstLine="567"/>
        <w:jc w:val="both"/>
        <w:rPr>
          <w:rFonts w:ascii="Times New Roman" w:hAnsi="Times New Roman" w:cs="Times New Roman"/>
          <w:sz w:val="24"/>
          <w:szCs w:val="24"/>
        </w:rPr>
      </w:pPr>
      <w:r w:rsidRPr="00307BD2">
        <w:rPr>
          <w:rFonts w:ascii="Times New Roman" w:hAnsi="Times New Roman" w:cs="Times New Roman"/>
          <w:sz w:val="24"/>
          <w:szCs w:val="24"/>
        </w:rPr>
        <w:t>- налог на доходы организаций на сумму 87 296,65 руб., с учетом коэффициента инфляции – 96 960,39 руб.;</w:t>
      </w:r>
    </w:p>
    <w:p w:rsidR="00307BD2" w:rsidRPr="00307BD2" w:rsidRDefault="00307BD2" w:rsidP="00C76873">
      <w:pPr>
        <w:spacing w:after="0" w:line="240" w:lineRule="auto"/>
        <w:ind w:firstLine="567"/>
        <w:jc w:val="both"/>
        <w:rPr>
          <w:rFonts w:ascii="Times New Roman" w:hAnsi="Times New Roman" w:cs="Times New Roman"/>
          <w:sz w:val="24"/>
          <w:szCs w:val="24"/>
        </w:rPr>
      </w:pPr>
      <w:r w:rsidRPr="00307BD2">
        <w:rPr>
          <w:rFonts w:ascii="Times New Roman" w:hAnsi="Times New Roman" w:cs="Times New Roman"/>
          <w:sz w:val="24"/>
          <w:szCs w:val="24"/>
        </w:rPr>
        <w:t>- отчисления от налога на доходы в Единый государственный фонд социального страхования Приднестровской Молдавской Республики на цели пенсионного страхования (обеспечения) на сумму 97 444,09 руб., с учетом коэффициента инфляции – 108 231,15 руб.</w:t>
      </w:r>
    </w:p>
    <w:p w:rsidR="00307BD2" w:rsidRDefault="00307BD2" w:rsidP="00C76873">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307BD2">
        <w:rPr>
          <w:rFonts w:ascii="Times New Roman" w:hAnsi="Times New Roman" w:cs="Times New Roman"/>
          <w:sz w:val="24"/>
          <w:szCs w:val="24"/>
        </w:rPr>
        <w:t xml:space="preserve">Согласно полученной информации о движении денежных средств по счетам </w:t>
      </w:r>
      <w:r w:rsidRPr="00307BD2">
        <w:rPr>
          <w:rFonts w:ascii="Times New Roman" w:hAnsi="Times New Roman" w:cs="Times New Roman"/>
          <w:sz w:val="24"/>
          <w:szCs w:val="24"/>
        </w:rPr>
        <w:br/>
        <w:t>ООО «</w:t>
      </w:r>
      <w:proofErr w:type="spellStart"/>
      <w:r w:rsidRPr="00307BD2">
        <w:rPr>
          <w:rFonts w:ascii="Times New Roman" w:hAnsi="Times New Roman" w:cs="Times New Roman"/>
          <w:sz w:val="24"/>
          <w:szCs w:val="24"/>
        </w:rPr>
        <w:t>МСТ-Групп</w:t>
      </w:r>
      <w:proofErr w:type="spellEnd"/>
      <w:r w:rsidRPr="00307BD2">
        <w:rPr>
          <w:rFonts w:ascii="Times New Roman" w:hAnsi="Times New Roman" w:cs="Times New Roman"/>
          <w:sz w:val="24"/>
          <w:szCs w:val="24"/>
        </w:rPr>
        <w:t xml:space="preserve">», предоставленной ЗАО «Агропромбанк», установлено, что подконтрольной организацией в период март – октябрь </w:t>
      </w:r>
      <w:smartTag w:uri="urn:schemas-microsoft-com:office:smarttags" w:element="metricconverter">
        <w:smartTagPr>
          <w:attr w:name="ProductID" w:val="2017 г"/>
        </w:smartTagPr>
        <w:r w:rsidRPr="00307BD2">
          <w:rPr>
            <w:rFonts w:ascii="Times New Roman" w:hAnsi="Times New Roman" w:cs="Times New Roman"/>
            <w:sz w:val="24"/>
            <w:szCs w:val="24"/>
          </w:rPr>
          <w:t>2017 г</w:t>
        </w:r>
      </w:smartTag>
      <w:r w:rsidRPr="00307BD2">
        <w:rPr>
          <w:rFonts w:ascii="Times New Roman" w:hAnsi="Times New Roman" w:cs="Times New Roman"/>
          <w:sz w:val="24"/>
          <w:szCs w:val="24"/>
        </w:rPr>
        <w:t xml:space="preserve">. с текущего счета № 2212160000013428 были произведены перечисления денежных средств в общем размере 6 273 800,00 руб. на банковский счет № 2226160000311101 физического лица </w:t>
      </w:r>
      <w:proofErr w:type="spellStart"/>
      <w:r w:rsidRPr="00307BD2">
        <w:rPr>
          <w:rFonts w:ascii="Times New Roman" w:hAnsi="Times New Roman" w:cs="Times New Roman"/>
          <w:sz w:val="24"/>
          <w:szCs w:val="24"/>
        </w:rPr>
        <w:t>Ботнарь</w:t>
      </w:r>
      <w:proofErr w:type="spellEnd"/>
      <w:r w:rsidRPr="00307BD2">
        <w:rPr>
          <w:rFonts w:ascii="Times New Roman" w:hAnsi="Times New Roman" w:cs="Times New Roman"/>
          <w:sz w:val="24"/>
          <w:szCs w:val="24"/>
        </w:rPr>
        <w:t xml:space="preserve"> Оксаны Николаевны, являвшейся в период август </w:t>
      </w:r>
      <w:smartTag w:uri="urn:schemas-microsoft-com:office:smarttags" w:element="metricconverter">
        <w:smartTagPr>
          <w:attr w:name="ProductID" w:val="2016 г"/>
        </w:smartTagPr>
        <w:r w:rsidRPr="00307BD2">
          <w:rPr>
            <w:rFonts w:ascii="Times New Roman" w:hAnsi="Times New Roman" w:cs="Times New Roman"/>
            <w:sz w:val="24"/>
            <w:szCs w:val="24"/>
          </w:rPr>
          <w:t>2016 г</w:t>
        </w:r>
      </w:smartTag>
      <w:r w:rsidRPr="00307BD2">
        <w:rPr>
          <w:rFonts w:ascii="Times New Roman" w:hAnsi="Times New Roman" w:cs="Times New Roman"/>
          <w:sz w:val="24"/>
          <w:szCs w:val="24"/>
        </w:rPr>
        <w:t>. – май 2018 г. главным бухгалтером</w:t>
      </w:r>
      <w:proofErr w:type="gramEnd"/>
      <w:r w:rsidRPr="00307BD2">
        <w:rPr>
          <w:rFonts w:ascii="Times New Roman" w:hAnsi="Times New Roman" w:cs="Times New Roman"/>
          <w:sz w:val="24"/>
          <w:szCs w:val="24"/>
        </w:rPr>
        <w:t xml:space="preserve"> подконтрольной организации. </w:t>
      </w:r>
      <w:proofErr w:type="gramStart"/>
      <w:r w:rsidRPr="00307BD2">
        <w:rPr>
          <w:rFonts w:ascii="Times New Roman" w:hAnsi="Times New Roman" w:cs="Times New Roman"/>
          <w:sz w:val="24"/>
          <w:szCs w:val="24"/>
        </w:rPr>
        <w:t xml:space="preserve">Назначение данных платежей – возврат денежных средств, полученных ранее подконтрольной организацией согласно договорам о временной финансовой помощи от 12.12.2016 г. № 0312/12-16; </w:t>
      </w:r>
      <w:r w:rsidRPr="00307BD2">
        <w:rPr>
          <w:rFonts w:ascii="Times New Roman" w:hAnsi="Times New Roman" w:cs="Times New Roman"/>
          <w:sz w:val="24"/>
          <w:szCs w:val="24"/>
        </w:rPr>
        <w:br/>
        <w:t xml:space="preserve">№ 0504/04-17; от 20.04.2017 г. № 2004/04-17; от 06.06.2017 г. № 0606/06-17; от 06.07.2017 г. № 0607/06-17; от 04.08.2017 г. № 04/08-17; от 07.09.2017 г. № 07/09-17; от 02.10.2017 г. </w:t>
      </w:r>
      <w:r w:rsidRPr="00307BD2">
        <w:rPr>
          <w:rFonts w:ascii="Times New Roman" w:hAnsi="Times New Roman" w:cs="Times New Roman"/>
          <w:sz w:val="24"/>
          <w:szCs w:val="24"/>
        </w:rPr>
        <w:br/>
        <w:t>№ 02/10-17.</w:t>
      </w:r>
      <w:proofErr w:type="gramEnd"/>
    </w:p>
    <w:p w:rsidR="00307BD2" w:rsidRDefault="00307BD2" w:rsidP="00C76873">
      <w:pPr>
        <w:autoSpaceDE w:val="0"/>
        <w:autoSpaceDN w:val="0"/>
        <w:adjustRightInd w:val="0"/>
        <w:spacing w:after="0" w:line="240" w:lineRule="auto"/>
        <w:ind w:firstLine="567"/>
        <w:jc w:val="both"/>
        <w:rPr>
          <w:rFonts w:ascii="Times New Roman" w:hAnsi="Times New Roman" w:cs="Times New Roman"/>
          <w:sz w:val="24"/>
          <w:szCs w:val="24"/>
        </w:rPr>
      </w:pPr>
      <w:r w:rsidRPr="00307BD2">
        <w:rPr>
          <w:rFonts w:ascii="Times New Roman" w:hAnsi="Times New Roman" w:cs="Times New Roman"/>
          <w:sz w:val="24"/>
          <w:szCs w:val="24"/>
        </w:rPr>
        <w:t>Следует отметить, что согласно информации о движении денежных средств по сч</w:t>
      </w:r>
      <w:r w:rsidR="00DC12AF">
        <w:rPr>
          <w:rFonts w:ascii="Times New Roman" w:hAnsi="Times New Roman" w:cs="Times New Roman"/>
          <w:sz w:val="24"/>
          <w:szCs w:val="24"/>
        </w:rPr>
        <w:t xml:space="preserve">етам </w:t>
      </w:r>
      <w:r w:rsidRPr="00307BD2">
        <w:rPr>
          <w:rFonts w:ascii="Times New Roman" w:hAnsi="Times New Roman" w:cs="Times New Roman"/>
          <w:sz w:val="24"/>
          <w:szCs w:val="24"/>
        </w:rPr>
        <w:t>ООО «</w:t>
      </w:r>
      <w:proofErr w:type="spellStart"/>
      <w:r w:rsidRPr="00307BD2">
        <w:rPr>
          <w:rFonts w:ascii="Times New Roman" w:hAnsi="Times New Roman" w:cs="Times New Roman"/>
          <w:sz w:val="24"/>
          <w:szCs w:val="24"/>
        </w:rPr>
        <w:t>МСТ-Групп</w:t>
      </w:r>
      <w:proofErr w:type="spellEnd"/>
      <w:r w:rsidRPr="00307BD2">
        <w:rPr>
          <w:rFonts w:ascii="Times New Roman" w:hAnsi="Times New Roman" w:cs="Times New Roman"/>
          <w:sz w:val="24"/>
          <w:szCs w:val="24"/>
        </w:rPr>
        <w:t xml:space="preserve">», предоставленной ЗАО «Агропромбанк», в </w:t>
      </w:r>
      <w:smartTag w:uri="urn:schemas-microsoft-com:office:smarttags" w:element="metricconverter">
        <w:smartTagPr>
          <w:attr w:name="ProductID" w:val="2016 г"/>
        </w:smartTagPr>
        <w:r w:rsidRPr="00307BD2">
          <w:rPr>
            <w:rFonts w:ascii="Times New Roman" w:hAnsi="Times New Roman" w:cs="Times New Roman"/>
            <w:sz w:val="24"/>
            <w:szCs w:val="24"/>
          </w:rPr>
          <w:t>2016 г</w:t>
        </w:r>
      </w:smartTag>
      <w:r w:rsidRPr="00307BD2">
        <w:rPr>
          <w:rFonts w:ascii="Times New Roman" w:hAnsi="Times New Roman" w:cs="Times New Roman"/>
          <w:sz w:val="24"/>
          <w:szCs w:val="24"/>
        </w:rPr>
        <w:t xml:space="preserve">. и </w:t>
      </w:r>
      <w:smartTag w:uri="urn:schemas-microsoft-com:office:smarttags" w:element="metricconverter">
        <w:smartTagPr>
          <w:attr w:name="ProductID" w:val="2017 г"/>
        </w:smartTagPr>
        <w:r w:rsidRPr="00307BD2">
          <w:rPr>
            <w:rFonts w:ascii="Times New Roman" w:hAnsi="Times New Roman" w:cs="Times New Roman"/>
            <w:sz w:val="24"/>
            <w:szCs w:val="24"/>
          </w:rPr>
          <w:t>2017 г</w:t>
        </w:r>
      </w:smartTag>
      <w:r w:rsidRPr="00307BD2">
        <w:rPr>
          <w:rFonts w:ascii="Times New Roman" w:hAnsi="Times New Roman" w:cs="Times New Roman"/>
          <w:sz w:val="24"/>
          <w:szCs w:val="24"/>
        </w:rPr>
        <w:t xml:space="preserve">. денежные средства в виде временной финансовой помощи от </w:t>
      </w:r>
      <w:proofErr w:type="spellStart"/>
      <w:r w:rsidRPr="00307BD2">
        <w:rPr>
          <w:rFonts w:ascii="Times New Roman" w:hAnsi="Times New Roman" w:cs="Times New Roman"/>
          <w:sz w:val="24"/>
          <w:szCs w:val="24"/>
        </w:rPr>
        <w:t>Ботнарь</w:t>
      </w:r>
      <w:proofErr w:type="spellEnd"/>
      <w:r w:rsidRPr="00307BD2">
        <w:rPr>
          <w:rFonts w:ascii="Times New Roman" w:hAnsi="Times New Roman" w:cs="Times New Roman"/>
          <w:sz w:val="24"/>
          <w:szCs w:val="24"/>
        </w:rPr>
        <w:t xml:space="preserve"> О.Н. на счета подконтрольной организации не поступали.</w:t>
      </w:r>
    </w:p>
    <w:p w:rsidR="00307BD2" w:rsidRDefault="00307BD2" w:rsidP="00C76873">
      <w:pPr>
        <w:autoSpaceDE w:val="0"/>
        <w:autoSpaceDN w:val="0"/>
        <w:adjustRightInd w:val="0"/>
        <w:spacing w:after="0" w:line="240" w:lineRule="auto"/>
        <w:ind w:firstLine="567"/>
        <w:jc w:val="both"/>
        <w:rPr>
          <w:rFonts w:ascii="Times New Roman" w:hAnsi="Times New Roman" w:cs="Times New Roman"/>
          <w:sz w:val="24"/>
          <w:szCs w:val="24"/>
        </w:rPr>
      </w:pPr>
      <w:r w:rsidRPr="00307BD2">
        <w:rPr>
          <w:rFonts w:ascii="Times New Roman" w:hAnsi="Times New Roman" w:cs="Times New Roman"/>
          <w:sz w:val="24"/>
          <w:szCs w:val="24"/>
        </w:rPr>
        <w:t>Также</w:t>
      </w:r>
      <w:r w:rsidR="00DC12AF">
        <w:rPr>
          <w:rFonts w:ascii="Times New Roman" w:hAnsi="Times New Roman" w:cs="Times New Roman"/>
          <w:sz w:val="24"/>
          <w:szCs w:val="24"/>
        </w:rPr>
        <w:t>,</w:t>
      </w:r>
      <w:r w:rsidRPr="00307BD2">
        <w:rPr>
          <w:rFonts w:ascii="Times New Roman" w:hAnsi="Times New Roman" w:cs="Times New Roman"/>
          <w:sz w:val="24"/>
          <w:szCs w:val="24"/>
        </w:rPr>
        <w:t xml:space="preserve"> согласно бухгалтерским и иных документам ООО «</w:t>
      </w:r>
      <w:proofErr w:type="spellStart"/>
      <w:r w:rsidRPr="00307BD2">
        <w:rPr>
          <w:rFonts w:ascii="Times New Roman" w:hAnsi="Times New Roman" w:cs="Times New Roman"/>
          <w:sz w:val="24"/>
          <w:szCs w:val="24"/>
        </w:rPr>
        <w:t>МСТ-Групп</w:t>
      </w:r>
      <w:proofErr w:type="spellEnd"/>
      <w:r w:rsidRPr="00307BD2">
        <w:rPr>
          <w:rFonts w:ascii="Times New Roman" w:hAnsi="Times New Roman" w:cs="Times New Roman"/>
          <w:sz w:val="24"/>
          <w:szCs w:val="24"/>
        </w:rPr>
        <w:t xml:space="preserve">», предоставленным подконтрольной организацией к мероприятию по контролю, было установлено, что </w:t>
      </w:r>
      <w:proofErr w:type="spellStart"/>
      <w:r w:rsidRPr="00307BD2">
        <w:rPr>
          <w:rFonts w:ascii="Times New Roman" w:hAnsi="Times New Roman" w:cs="Times New Roman"/>
          <w:sz w:val="24"/>
          <w:szCs w:val="24"/>
        </w:rPr>
        <w:t>Ботнарь</w:t>
      </w:r>
      <w:proofErr w:type="spellEnd"/>
      <w:r w:rsidRPr="00307BD2">
        <w:rPr>
          <w:rFonts w:ascii="Times New Roman" w:hAnsi="Times New Roman" w:cs="Times New Roman"/>
          <w:sz w:val="24"/>
          <w:szCs w:val="24"/>
        </w:rPr>
        <w:t> О.Н. денежные средства в качестве финансовой помощи в ООО «</w:t>
      </w:r>
      <w:proofErr w:type="spellStart"/>
      <w:r w:rsidRPr="00307BD2">
        <w:rPr>
          <w:rFonts w:ascii="Times New Roman" w:hAnsi="Times New Roman" w:cs="Times New Roman"/>
          <w:sz w:val="24"/>
          <w:szCs w:val="24"/>
        </w:rPr>
        <w:t>МСТ-Групп</w:t>
      </w:r>
      <w:proofErr w:type="spellEnd"/>
      <w:r w:rsidRPr="00307BD2">
        <w:rPr>
          <w:rFonts w:ascii="Times New Roman" w:hAnsi="Times New Roman" w:cs="Times New Roman"/>
          <w:sz w:val="24"/>
          <w:szCs w:val="24"/>
        </w:rPr>
        <w:t xml:space="preserve">» в </w:t>
      </w:r>
      <w:smartTag w:uri="urn:schemas-microsoft-com:office:smarttags" w:element="metricconverter">
        <w:smartTagPr>
          <w:attr w:name="ProductID" w:val="2016 г"/>
        </w:smartTagPr>
        <w:r w:rsidRPr="00307BD2">
          <w:rPr>
            <w:rFonts w:ascii="Times New Roman" w:hAnsi="Times New Roman" w:cs="Times New Roman"/>
            <w:sz w:val="24"/>
            <w:szCs w:val="24"/>
          </w:rPr>
          <w:t>2016 г</w:t>
        </w:r>
      </w:smartTag>
      <w:r w:rsidRPr="00307BD2">
        <w:rPr>
          <w:rFonts w:ascii="Times New Roman" w:hAnsi="Times New Roman" w:cs="Times New Roman"/>
          <w:sz w:val="24"/>
          <w:szCs w:val="24"/>
        </w:rPr>
        <w:t xml:space="preserve">. и </w:t>
      </w:r>
      <w:smartTag w:uri="urn:schemas-microsoft-com:office:smarttags" w:element="metricconverter">
        <w:smartTagPr>
          <w:attr w:name="ProductID" w:val="2017 г"/>
        </w:smartTagPr>
        <w:r w:rsidRPr="00307BD2">
          <w:rPr>
            <w:rFonts w:ascii="Times New Roman" w:hAnsi="Times New Roman" w:cs="Times New Roman"/>
            <w:sz w:val="24"/>
            <w:szCs w:val="24"/>
          </w:rPr>
          <w:t>2017 г</w:t>
        </w:r>
      </w:smartTag>
      <w:r w:rsidRPr="00307BD2">
        <w:rPr>
          <w:rFonts w:ascii="Times New Roman" w:hAnsi="Times New Roman" w:cs="Times New Roman"/>
          <w:sz w:val="24"/>
          <w:szCs w:val="24"/>
        </w:rPr>
        <w:t>. не вносила.</w:t>
      </w:r>
    </w:p>
    <w:p w:rsidR="00307BD2" w:rsidRDefault="00307BD2" w:rsidP="00C76873">
      <w:pPr>
        <w:autoSpaceDE w:val="0"/>
        <w:autoSpaceDN w:val="0"/>
        <w:adjustRightInd w:val="0"/>
        <w:spacing w:after="0" w:line="240" w:lineRule="auto"/>
        <w:ind w:firstLine="567"/>
        <w:jc w:val="both"/>
        <w:rPr>
          <w:rFonts w:ascii="Times New Roman" w:hAnsi="Times New Roman" w:cs="Times New Roman"/>
          <w:sz w:val="24"/>
          <w:szCs w:val="24"/>
        </w:rPr>
      </w:pPr>
      <w:r w:rsidRPr="00307BD2">
        <w:rPr>
          <w:rFonts w:ascii="Times New Roman" w:hAnsi="Times New Roman" w:cs="Times New Roman"/>
          <w:sz w:val="24"/>
          <w:szCs w:val="24"/>
        </w:rPr>
        <w:t xml:space="preserve">Согласно письменному объяснению физического лица </w:t>
      </w:r>
      <w:proofErr w:type="spellStart"/>
      <w:r w:rsidRPr="00307BD2">
        <w:rPr>
          <w:rFonts w:ascii="Times New Roman" w:hAnsi="Times New Roman" w:cs="Times New Roman"/>
          <w:sz w:val="24"/>
          <w:szCs w:val="24"/>
        </w:rPr>
        <w:t>Ботнарь</w:t>
      </w:r>
      <w:proofErr w:type="spellEnd"/>
      <w:r w:rsidRPr="00307BD2">
        <w:rPr>
          <w:rFonts w:ascii="Times New Roman" w:hAnsi="Times New Roman" w:cs="Times New Roman"/>
          <w:sz w:val="24"/>
          <w:szCs w:val="24"/>
        </w:rPr>
        <w:t xml:space="preserve"> О.Н. от 30.08.2019 </w:t>
      </w:r>
      <w:proofErr w:type="gramStart"/>
      <w:r w:rsidRPr="00307BD2">
        <w:rPr>
          <w:rFonts w:ascii="Times New Roman" w:hAnsi="Times New Roman" w:cs="Times New Roman"/>
          <w:sz w:val="24"/>
          <w:szCs w:val="24"/>
        </w:rPr>
        <w:t>г. № б</w:t>
      </w:r>
      <w:proofErr w:type="gramEnd"/>
      <w:r w:rsidRPr="00307BD2">
        <w:rPr>
          <w:rFonts w:ascii="Times New Roman" w:hAnsi="Times New Roman" w:cs="Times New Roman"/>
          <w:sz w:val="24"/>
          <w:szCs w:val="24"/>
        </w:rPr>
        <w:t>/</w:t>
      </w:r>
      <w:proofErr w:type="spellStart"/>
      <w:r w:rsidRPr="00307BD2">
        <w:rPr>
          <w:rFonts w:ascii="Times New Roman" w:hAnsi="Times New Roman" w:cs="Times New Roman"/>
          <w:sz w:val="24"/>
          <w:szCs w:val="24"/>
        </w:rPr>
        <w:t>н</w:t>
      </w:r>
      <w:proofErr w:type="spellEnd"/>
      <w:r w:rsidRPr="00307BD2">
        <w:rPr>
          <w:rFonts w:ascii="Times New Roman" w:hAnsi="Times New Roman" w:cs="Times New Roman"/>
          <w:sz w:val="24"/>
          <w:szCs w:val="24"/>
        </w:rPr>
        <w:t xml:space="preserve">, являвшейся в период август </w:t>
      </w:r>
      <w:smartTag w:uri="urn:schemas-microsoft-com:office:smarttags" w:element="metricconverter">
        <w:smartTagPr>
          <w:attr w:name="ProductID" w:val="2016 г"/>
        </w:smartTagPr>
        <w:r w:rsidRPr="00307BD2">
          <w:rPr>
            <w:rFonts w:ascii="Times New Roman" w:hAnsi="Times New Roman" w:cs="Times New Roman"/>
            <w:sz w:val="24"/>
            <w:szCs w:val="24"/>
          </w:rPr>
          <w:t>2016 г</w:t>
        </w:r>
      </w:smartTag>
      <w:r w:rsidRPr="00307BD2">
        <w:rPr>
          <w:rFonts w:ascii="Times New Roman" w:hAnsi="Times New Roman" w:cs="Times New Roman"/>
          <w:sz w:val="24"/>
          <w:szCs w:val="24"/>
        </w:rPr>
        <w:t xml:space="preserve">. – май </w:t>
      </w:r>
      <w:smartTag w:uri="urn:schemas-microsoft-com:office:smarttags" w:element="metricconverter">
        <w:smartTagPr>
          <w:attr w:name="ProductID" w:val="2018 г"/>
        </w:smartTagPr>
        <w:r w:rsidRPr="00307BD2">
          <w:rPr>
            <w:rFonts w:ascii="Times New Roman" w:hAnsi="Times New Roman" w:cs="Times New Roman"/>
            <w:sz w:val="24"/>
            <w:szCs w:val="24"/>
          </w:rPr>
          <w:t>2018 г</w:t>
        </w:r>
      </w:smartTag>
      <w:r w:rsidRPr="00307BD2">
        <w:rPr>
          <w:rFonts w:ascii="Times New Roman" w:hAnsi="Times New Roman" w:cs="Times New Roman"/>
          <w:sz w:val="24"/>
          <w:szCs w:val="24"/>
        </w:rPr>
        <w:t>. должностным лицом - главным бухгалтером ООО «</w:t>
      </w:r>
      <w:proofErr w:type="spellStart"/>
      <w:r w:rsidRPr="00307BD2">
        <w:rPr>
          <w:rFonts w:ascii="Times New Roman" w:hAnsi="Times New Roman" w:cs="Times New Roman"/>
          <w:sz w:val="24"/>
          <w:szCs w:val="24"/>
        </w:rPr>
        <w:t>МСТ-Групп</w:t>
      </w:r>
      <w:proofErr w:type="spellEnd"/>
      <w:r w:rsidRPr="00307BD2">
        <w:rPr>
          <w:rFonts w:ascii="Times New Roman" w:hAnsi="Times New Roman" w:cs="Times New Roman"/>
          <w:sz w:val="24"/>
          <w:szCs w:val="24"/>
        </w:rPr>
        <w:t>», какую-либо финансовую помощь подконтрольной организации она не оказывала.</w:t>
      </w:r>
    </w:p>
    <w:p w:rsidR="00307BD2" w:rsidRDefault="00307BD2" w:rsidP="00C76873">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307BD2">
        <w:rPr>
          <w:rFonts w:ascii="Times New Roman" w:hAnsi="Times New Roman" w:cs="Times New Roman"/>
          <w:sz w:val="24"/>
          <w:szCs w:val="24"/>
        </w:rPr>
        <w:t xml:space="preserve">Исходя из вышеизложенного, физическим лицом </w:t>
      </w:r>
      <w:proofErr w:type="spellStart"/>
      <w:r w:rsidRPr="00307BD2">
        <w:rPr>
          <w:rFonts w:ascii="Times New Roman" w:hAnsi="Times New Roman" w:cs="Times New Roman"/>
          <w:sz w:val="24"/>
          <w:szCs w:val="24"/>
        </w:rPr>
        <w:t>Ботнарь</w:t>
      </w:r>
      <w:proofErr w:type="spellEnd"/>
      <w:r w:rsidRPr="00307BD2">
        <w:rPr>
          <w:rFonts w:ascii="Times New Roman" w:hAnsi="Times New Roman" w:cs="Times New Roman"/>
          <w:sz w:val="24"/>
          <w:szCs w:val="24"/>
        </w:rPr>
        <w:t xml:space="preserve"> О.Н., являвшейся в период август </w:t>
      </w:r>
      <w:smartTag w:uri="urn:schemas-microsoft-com:office:smarttags" w:element="metricconverter">
        <w:smartTagPr>
          <w:attr w:name="ProductID" w:val="2016 г"/>
        </w:smartTagPr>
        <w:r w:rsidRPr="00307BD2">
          <w:rPr>
            <w:rFonts w:ascii="Times New Roman" w:hAnsi="Times New Roman" w:cs="Times New Roman"/>
            <w:sz w:val="24"/>
            <w:szCs w:val="24"/>
          </w:rPr>
          <w:t>2016 г</w:t>
        </w:r>
      </w:smartTag>
      <w:r w:rsidRPr="00307BD2">
        <w:rPr>
          <w:rFonts w:ascii="Times New Roman" w:hAnsi="Times New Roman" w:cs="Times New Roman"/>
          <w:sz w:val="24"/>
          <w:szCs w:val="24"/>
        </w:rPr>
        <w:t xml:space="preserve">. – май </w:t>
      </w:r>
      <w:smartTag w:uri="urn:schemas-microsoft-com:office:smarttags" w:element="metricconverter">
        <w:smartTagPr>
          <w:attr w:name="ProductID" w:val="2018 г"/>
        </w:smartTagPr>
        <w:r w:rsidRPr="00307BD2">
          <w:rPr>
            <w:rFonts w:ascii="Times New Roman" w:hAnsi="Times New Roman" w:cs="Times New Roman"/>
            <w:sz w:val="24"/>
            <w:szCs w:val="24"/>
          </w:rPr>
          <w:t>2018 г</w:t>
        </w:r>
      </w:smartTag>
      <w:r w:rsidRPr="00307BD2">
        <w:rPr>
          <w:rFonts w:ascii="Times New Roman" w:hAnsi="Times New Roman" w:cs="Times New Roman"/>
          <w:sz w:val="24"/>
          <w:szCs w:val="24"/>
        </w:rPr>
        <w:t>. главным бухгалтером ООО «</w:t>
      </w:r>
      <w:proofErr w:type="spellStart"/>
      <w:r w:rsidRPr="00307BD2">
        <w:rPr>
          <w:rFonts w:ascii="Times New Roman" w:hAnsi="Times New Roman" w:cs="Times New Roman"/>
          <w:sz w:val="24"/>
          <w:szCs w:val="24"/>
        </w:rPr>
        <w:t>МСТ-Групп</w:t>
      </w:r>
      <w:proofErr w:type="spellEnd"/>
      <w:r w:rsidRPr="00307BD2">
        <w:rPr>
          <w:rFonts w:ascii="Times New Roman" w:hAnsi="Times New Roman" w:cs="Times New Roman"/>
          <w:sz w:val="24"/>
          <w:szCs w:val="24"/>
        </w:rPr>
        <w:t xml:space="preserve">», в период март – октябрь </w:t>
      </w:r>
      <w:smartTag w:uri="urn:schemas-microsoft-com:office:smarttags" w:element="metricconverter">
        <w:smartTagPr>
          <w:attr w:name="ProductID" w:val="2017 г"/>
        </w:smartTagPr>
        <w:r w:rsidRPr="00307BD2">
          <w:rPr>
            <w:rFonts w:ascii="Times New Roman" w:hAnsi="Times New Roman" w:cs="Times New Roman"/>
            <w:sz w:val="24"/>
            <w:szCs w:val="24"/>
          </w:rPr>
          <w:t>2017 г</w:t>
        </w:r>
      </w:smartTag>
      <w:r w:rsidRPr="00307BD2">
        <w:rPr>
          <w:rFonts w:ascii="Times New Roman" w:hAnsi="Times New Roman" w:cs="Times New Roman"/>
          <w:sz w:val="24"/>
          <w:szCs w:val="24"/>
        </w:rPr>
        <w:t>. был получен доход в общем размере 6 273 800,00 руб., который ООО «</w:t>
      </w:r>
      <w:proofErr w:type="spellStart"/>
      <w:r w:rsidRPr="00307BD2">
        <w:rPr>
          <w:rFonts w:ascii="Times New Roman" w:hAnsi="Times New Roman" w:cs="Times New Roman"/>
          <w:sz w:val="24"/>
          <w:szCs w:val="24"/>
        </w:rPr>
        <w:t>МСТ-Групп</w:t>
      </w:r>
      <w:proofErr w:type="spellEnd"/>
      <w:r w:rsidRPr="00307BD2">
        <w:rPr>
          <w:rFonts w:ascii="Times New Roman" w:hAnsi="Times New Roman" w:cs="Times New Roman"/>
          <w:sz w:val="24"/>
          <w:szCs w:val="24"/>
        </w:rPr>
        <w:t>» не учтен и не отражен в налоговой отчетности за проверяемый период</w:t>
      </w:r>
      <w:r>
        <w:rPr>
          <w:rFonts w:ascii="Times New Roman" w:hAnsi="Times New Roman" w:cs="Times New Roman"/>
          <w:sz w:val="24"/>
          <w:szCs w:val="24"/>
        </w:rPr>
        <w:t>.</w:t>
      </w:r>
      <w:proofErr w:type="gramEnd"/>
    </w:p>
    <w:p w:rsidR="00307BD2" w:rsidRPr="00307BD2" w:rsidRDefault="00307BD2" w:rsidP="00C76873">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307BD2">
        <w:rPr>
          <w:rFonts w:ascii="Times New Roman" w:hAnsi="Times New Roman" w:cs="Times New Roman"/>
          <w:sz w:val="24"/>
          <w:szCs w:val="24"/>
        </w:rPr>
        <w:t>Таким образом, в нарушении вышеуказанных норм Законов ООО «</w:t>
      </w:r>
      <w:proofErr w:type="spellStart"/>
      <w:r w:rsidRPr="00307BD2">
        <w:rPr>
          <w:rFonts w:ascii="Times New Roman" w:hAnsi="Times New Roman" w:cs="Times New Roman"/>
          <w:sz w:val="24"/>
          <w:szCs w:val="24"/>
        </w:rPr>
        <w:t>МСТ-Групп</w:t>
      </w:r>
      <w:proofErr w:type="spellEnd"/>
      <w:r w:rsidRPr="00307BD2">
        <w:rPr>
          <w:rFonts w:ascii="Times New Roman" w:hAnsi="Times New Roman" w:cs="Times New Roman"/>
          <w:sz w:val="24"/>
          <w:szCs w:val="24"/>
        </w:rPr>
        <w:t>» был неучтен объект налогообложения для исчисления подоходного налога с физических лиц и единого социального налога на общую сумму 6 273 800,00 руб., что привело к неуплате налогов на общую сумму 2 509 520,00 руб., с учетом коэффициента инфляции – 2 976 484,05 руб. (Приложение № 2 к Акту планового мероп</w:t>
      </w:r>
      <w:r w:rsidR="00DC12AF">
        <w:rPr>
          <w:rFonts w:ascii="Times New Roman" w:hAnsi="Times New Roman" w:cs="Times New Roman"/>
          <w:sz w:val="24"/>
          <w:szCs w:val="24"/>
        </w:rPr>
        <w:t>риятия по контролю в</w:t>
      </w:r>
      <w:proofErr w:type="gramEnd"/>
      <w:r w:rsidR="00DC12AF">
        <w:rPr>
          <w:rFonts w:ascii="Times New Roman" w:hAnsi="Times New Roman" w:cs="Times New Roman"/>
          <w:sz w:val="24"/>
          <w:szCs w:val="24"/>
        </w:rPr>
        <w:t xml:space="preserve"> </w:t>
      </w:r>
      <w:proofErr w:type="gramStart"/>
      <w:r w:rsidR="00DC12AF">
        <w:rPr>
          <w:rFonts w:ascii="Times New Roman" w:hAnsi="Times New Roman" w:cs="Times New Roman"/>
          <w:sz w:val="24"/>
          <w:szCs w:val="24"/>
        </w:rPr>
        <w:t>отношении</w:t>
      </w:r>
      <w:proofErr w:type="gramEnd"/>
      <w:r w:rsidR="00DC12AF">
        <w:rPr>
          <w:rFonts w:ascii="Times New Roman" w:hAnsi="Times New Roman" w:cs="Times New Roman"/>
          <w:sz w:val="24"/>
          <w:szCs w:val="24"/>
        </w:rPr>
        <w:t xml:space="preserve"> </w:t>
      </w:r>
      <w:r w:rsidRPr="00307BD2">
        <w:rPr>
          <w:rFonts w:ascii="Times New Roman" w:hAnsi="Times New Roman" w:cs="Times New Roman"/>
          <w:sz w:val="24"/>
          <w:szCs w:val="24"/>
        </w:rPr>
        <w:t>ООО «</w:t>
      </w:r>
      <w:proofErr w:type="spellStart"/>
      <w:r w:rsidRPr="00307BD2">
        <w:rPr>
          <w:rFonts w:ascii="Times New Roman" w:hAnsi="Times New Roman" w:cs="Times New Roman"/>
          <w:sz w:val="24"/>
          <w:szCs w:val="24"/>
        </w:rPr>
        <w:t>МСТ-Групп</w:t>
      </w:r>
      <w:proofErr w:type="spellEnd"/>
      <w:r w:rsidRPr="00307BD2">
        <w:rPr>
          <w:rFonts w:ascii="Times New Roman" w:hAnsi="Times New Roman" w:cs="Times New Roman"/>
          <w:sz w:val="24"/>
          <w:szCs w:val="24"/>
        </w:rPr>
        <w:t>»), в том числе:</w:t>
      </w:r>
    </w:p>
    <w:p w:rsidR="00307BD2" w:rsidRPr="00307BD2" w:rsidRDefault="00307BD2" w:rsidP="00C76873">
      <w:pPr>
        <w:spacing w:after="0" w:line="240" w:lineRule="auto"/>
        <w:ind w:firstLine="567"/>
        <w:jc w:val="both"/>
        <w:rPr>
          <w:rFonts w:ascii="Times New Roman" w:hAnsi="Times New Roman" w:cs="Times New Roman"/>
          <w:sz w:val="24"/>
          <w:szCs w:val="24"/>
        </w:rPr>
      </w:pPr>
      <w:r w:rsidRPr="00307BD2">
        <w:rPr>
          <w:rFonts w:ascii="Times New Roman" w:hAnsi="Times New Roman" w:cs="Times New Roman"/>
          <w:sz w:val="24"/>
          <w:szCs w:val="24"/>
        </w:rPr>
        <w:lastRenderedPageBreak/>
        <w:t>а) единого социального налога в Единый государственный фонд социального страхования Приднестровской Молдавской Республики – 1 568 450,00 руб., с учетом коэффициента инфляции – 1 860 302,53 руб., в том числе отчисления:</w:t>
      </w:r>
    </w:p>
    <w:p w:rsidR="00307BD2" w:rsidRPr="00307BD2" w:rsidRDefault="00307BD2" w:rsidP="00C76873">
      <w:pPr>
        <w:spacing w:after="0" w:line="240" w:lineRule="auto"/>
        <w:ind w:firstLine="567"/>
        <w:jc w:val="both"/>
        <w:rPr>
          <w:rFonts w:ascii="Times New Roman" w:hAnsi="Times New Roman" w:cs="Times New Roman"/>
          <w:bCs/>
          <w:sz w:val="24"/>
          <w:szCs w:val="24"/>
        </w:rPr>
      </w:pPr>
      <w:r w:rsidRPr="00307BD2">
        <w:rPr>
          <w:rFonts w:ascii="Times New Roman" w:hAnsi="Times New Roman" w:cs="Times New Roman"/>
          <w:bCs/>
          <w:sz w:val="24"/>
          <w:szCs w:val="24"/>
        </w:rPr>
        <w:t>-</w:t>
      </w:r>
      <w:r w:rsidRPr="00307BD2">
        <w:rPr>
          <w:rFonts w:ascii="Times New Roman" w:hAnsi="Times New Roman" w:cs="Times New Roman"/>
          <w:sz w:val="24"/>
          <w:szCs w:val="24"/>
        </w:rPr>
        <w:t> </w:t>
      </w:r>
      <w:r w:rsidRPr="00307BD2">
        <w:rPr>
          <w:rFonts w:ascii="Times New Roman" w:hAnsi="Times New Roman" w:cs="Times New Roman"/>
          <w:bCs/>
          <w:sz w:val="24"/>
          <w:szCs w:val="24"/>
        </w:rPr>
        <w:t xml:space="preserve">на цели пенсионного страхования (обеспечения) в размере 20,7 % </w:t>
      </w:r>
      <w:r w:rsidRPr="00307BD2">
        <w:rPr>
          <w:rFonts w:ascii="Times New Roman" w:hAnsi="Times New Roman" w:cs="Times New Roman"/>
          <w:sz w:val="24"/>
          <w:szCs w:val="24"/>
        </w:rPr>
        <w:t>–</w:t>
      </w:r>
      <w:r w:rsidRPr="00307BD2">
        <w:rPr>
          <w:rFonts w:ascii="Times New Roman" w:hAnsi="Times New Roman" w:cs="Times New Roman"/>
          <w:bCs/>
          <w:sz w:val="24"/>
          <w:szCs w:val="24"/>
        </w:rPr>
        <w:t xml:space="preserve"> 1 298 676,60 руб., с </w:t>
      </w:r>
      <w:r w:rsidRPr="00307BD2">
        <w:rPr>
          <w:rFonts w:ascii="Times New Roman" w:hAnsi="Times New Roman" w:cs="Times New Roman"/>
          <w:sz w:val="24"/>
          <w:szCs w:val="24"/>
        </w:rPr>
        <w:t>учетом коэффициента инфляции – 1 540 330,50 руб.;</w:t>
      </w:r>
    </w:p>
    <w:p w:rsidR="00307BD2" w:rsidRPr="00307BD2" w:rsidRDefault="00307BD2" w:rsidP="00C76873">
      <w:pPr>
        <w:spacing w:after="0" w:line="240" w:lineRule="auto"/>
        <w:ind w:firstLine="567"/>
        <w:jc w:val="both"/>
        <w:rPr>
          <w:rFonts w:ascii="Times New Roman" w:hAnsi="Times New Roman" w:cs="Times New Roman"/>
          <w:bCs/>
          <w:sz w:val="24"/>
          <w:szCs w:val="24"/>
        </w:rPr>
      </w:pPr>
      <w:r w:rsidRPr="00307BD2">
        <w:rPr>
          <w:rFonts w:ascii="Times New Roman" w:hAnsi="Times New Roman" w:cs="Times New Roman"/>
          <w:bCs/>
          <w:sz w:val="24"/>
          <w:szCs w:val="24"/>
        </w:rPr>
        <w:t xml:space="preserve">- на цели социального страхования работающих граждан в размере 3,0 % </w:t>
      </w:r>
      <w:r w:rsidRPr="00307BD2">
        <w:rPr>
          <w:rFonts w:ascii="Times New Roman" w:hAnsi="Times New Roman" w:cs="Times New Roman"/>
          <w:sz w:val="24"/>
          <w:szCs w:val="24"/>
        </w:rPr>
        <w:t>–</w:t>
      </w:r>
      <w:r w:rsidRPr="00307BD2">
        <w:rPr>
          <w:rFonts w:ascii="Times New Roman" w:hAnsi="Times New Roman" w:cs="Times New Roman"/>
          <w:bCs/>
          <w:sz w:val="24"/>
          <w:szCs w:val="24"/>
        </w:rPr>
        <w:t xml:space="preserve"> 188 214,00</w:t>
      </w:r>
      <w:r w:rsidRPr="00307BD2">
        <w:rPr>
          <w:rFonts w:ascii="Times New Roman" w:hAnsi="Times New Roman" w:cs="Times New Roman"/>
          <w:bCs/>
          <w:sz w:val="24"/>
          <w:szCs w:val="24"/>
          <w:lang w:val="en-US"/>
        </w:rPr>
        <w:t> </w:t>
      </w:r>
      <w:r w:rsidRPr="00307BD2">
        <w:rPr>
          <w:rFonts w:ascii="Times New Roman" w:hAnsi="Times New Roman" w:cs="Times New Roman"/>
          <w:bCs/>
          <w:sz w:val="24"/>
          <w:szCs w:val="24"/>
        </w:rPr>
        <w:t xml:space="preserve">руб., с </w:t>
      </w:r>
      <w:r w:rsidRPr="00307BD2">
        <w:rPr>
          <w:rFonts w:ascii="Times New Roman" w:hAnsi="Times New Roman" w:cs="Times New Roman"/>
          <w:sz w:val="24"/>
          <w:szCs w:val="24"/>
        </w:rPr>
        <w:t>учетом коэффициента инфляции – 223 236,30 руб.;</w:t>
      </w:r>
    </w:p>
    <w:p w:rsidR="00307BD2" w:rsidRPr="00307BD2" w:rsidRDefault="00307BD2" w:rsidP="00C76873">
      <w:pPr>
        <w:spacing w:after="0" w:line="240" w:lineRule="auto"/>
        <w:ind w:firstLine="567"/>
        <w:jc w:val="both"/>
        <w:rPr>
          <w:rFonts w:ascii="Times New Roman" w:hAnsi="Times New Roman" w:cs="Times New Roman"/>
          <w:bCs/>
          <w:sz w:val="24"/>
          <w:szCs w:val="24"/>
        </w:rPr>
      </w:pPr>
      <w:r w:rsidRPr="00307BD2">
        <w:rPr>
          <w:rFonts w:ascii="Times New Roman" w:hAnsi="Times New Roman" w:cs="Times New Roman"/>
          <w:bCs/>
          <w:sz w:val="24"/>
          <w:szCs w:val="24"/>
        </w:rPr>
        <w:t xml:space="preserve">- на цели страхования от безработицы в размере 0,3 % </w:t>
      </w:r>
      <w:r w:rsidRPr="00307BD2">
        <w:rPr>
          <w:rFonts w:ascii="Times New Roman" w:hAnsi="Times New Roman" w:cs="Times New Roman"/>
          <w:sz w:val="24"/>
          <w:szCs w:val="24"/>
        </w:rPr>
        <w:t>–</w:t>
      </w:r>
      <w:r w:rsidRPr="00307BD2">
        <w:rPr>
          <w:rFonts w:ascii="Times New Roman" w:hAnsi="Times New Roman" w:cs="Times New Roman"/>
          <w:bCs/>
          <w:sz w:val="24"/>
          <w:szCs w:val="24"/>
        </w:rPr>
        <w:t xml:space="preserve"> </w:t>
      </w:r>
      <w:r w:rsidRPr="00307BD2">
        <w:rPr>
          <w:rFonts w:ascii="Times New Roman" w:hAnsi="Times New Roman" w:cs="Times New Roman"/>
          <w:sz w:val="24"/>
          <w:szCs w:val="24"/>
        </w:rPr>
        <w:t>18 821,40 </w:t>
      </w:r>
      <w:r w:rsidRPr="00307BD2">
        <w:rPr>
          <w:rFonts w:ascii="Times New Roman" w:hAnsi="Times New Roman" w:cs="Times New Roman"/>
          <w:bCs/>
          <w:sz w:val="24"/>
          <w:szCs w:val="24"/>
        </w:rPr>
        <w:t xml:space="preserve">руб., с </w:t>
      </w:r>
      <w:r w:rsidRPr="00307BD2">
        <w:rPr>
          <w:rFonts w:ascii="Times New Roman" w:hAnsi="Times New Roman" w:cs="Times New Roman"/>
          <w:sz w:val="24"/>
          <w:szCs w:val="24"/>
        </w:rPr>
        <w:t>учетом коэффициента инфляции – 22 323,63 руб.;</w:t>
      </w:r>
    </w:p>
    <w:p w:rsidR="00307BD2" w:rsidRPr="00307BD2" w:rsidRDefault="00307BD2" w:rsidP="00C76873">
      <w:pPr>
        <w:spacing w:after="0" w:line="240" w:lineRule="auto"/>
        <w:ind w:firstLine="567"/>
        <w:jc w:val="both"/>
        <w:rPr>
          <w:rFonts w:ascii="Times New Roman" w:hAnsi="Times New Roman" w:cs="Times New Roman"/>
          <w:sz w:val="24"/>
          <w:szCs w:val="24"/>
        </w:rPr>
      </w:pPr>
      <w:r w:rsidRPr="00307BD2">
        <w:rPr>
          <w:rFonts w:ascii="Times New Roman" w:hAnsi="Times New Roman" w:cs="Times New Roman"/>
          <w:sz w:val="24"/>
          <w:szCs w:val="24"/>
        </w:rPr>
        <w:t>- на улучшение оснащенности учреждений здравоохранения медицинским оборудованием и приобретение специального медицинского автотранспорта в размере 1% – 62 738,00 руб., с учетом коэффициента инфляции – 74 412,10 руб.</w:t>
      </w:r>
    </w:p>
    <w:p w:rsidR="00307BD2" w:rsidRPr="00307BD2" w:rsidRDefault="00307BD2" w:rsidP="00C76873">
      <w:pPr>
        <w:spacing w:after="0" w:line="240" w:lineRule="auto"/>
        <w:ind w:firstLine="567"/>
        <w:jc w:val="both"/>
        <w:rPr>
          <w:rFonts w:ascii="Times New Roman" w:hAnsi="Times New Roman" w:cs="Times New Roman"/>
          <w:sz w:val="24"/>
          <w:szCs w:val="24"/>
        </w:rPr>
      </w:pPr>
      <w:r w:rsidRPr="00307BD2">
        <w:rPr>
          <w:rFonts w:ascii="Times New Roman" w:hAnsi="Times New Roman" w:cs="Times New Roman"/>
          <w:sz w:val="24"/>
          <w:szCs w:val="24"/>
        </w:rPr>
        <w:t>б) подоходного налога с физических лиц – 941 070,00 руб., с учетом коэффициента инфляции – 1 116 181,52 руб.</w:t>
      </w:r>
    </w:p>
    <w:p w:rsidR="00307BD2" w:rsidRPr="00307BD2" w:rsidRDefault="00307BD2" w:rsidP="00C76873">
      <w:pPr>
        <w:tabs>
          <w:tab w:val="left" w:pos="540"/>
        </w:tabs>
        <w:spacing w:after="0" w:line="240" w:lineRule="auto"/>
        <w:ind w:firstLine="567"/>
        <w:jc w:val="both"/>
        <w:rPr>
          <w:rFonts w:ascii="Times New Roman" w:hAnsi="Times New Roman" w:cs="Times New Roman"/>
          <w:sz w:val="24"/>
          <w:szCs w:val="24"/>
        </w:rPr>
      </w:pPr>
      <w:r w:rsidRPr="00307BD2">
        <w:rPr>
          <w:rFonts w:ascii="Times New Roman" w:hAnsi="Times New Roman" w:cs="Times New Roman"/>
          <w:sz w:val="24"/>
          <w:szCs w:val="24"/>
        </w:rPr>
        <w:t>ООО «</w:t>
      </w:r>
      <w:proofErr w:type="spellStart"/>
      <w:r w:rsidRPr="00307BD2">
        <w:rPr>
          <w:rFonts w:ascii="Times New Roman" w:hAnsi="Times New Roman" w:cs="Times New Roman"/>
          <w:sz w:val="24"/>
          <w:szCs w:val="24"/>
        </w:rPr>
        <w:t>МСТ-Групп</w:t>
      </w:r>
      <w:proofErr w:type="spellEnd"/>
      <w:r w:rsidRPr="00307BD2">
        <w:rPr>
          <w:rFonts w:ascii="Times New Roman" w:hAnsi="Times New Roman" w:cs="Times New Roman"/>
          <w:sz w:val="24"/>
          <w:szCs w:val="24"/>
        </w:rPr>
        <w:t xml:space="preserve">» приобретало товарно-материальные ценности (картофель, мясо, яйца) в период времени сентябрь – декабрь </w:t>
      </w:r>
      <w:smartTag w:uri="urn:schemas-microsoft-com:office:smarttags" w:element="metricconverter">
        <w:smartTagPr>
          <w:attr w:name="ProductID" w:val="2016 г"/>
        </w:smartTagPr>
        <w:r w:rsidRPr="00307BD2">
          <w:rPr>
            <w:rFonts w:ascii="Times New Roman" w:hAnsi="Times New Roman" w:cs="Times New Roman"/>
            <w:sz w:val="24"/>
            <w:szCs w:val="24"/>
          </w:rPr>
          <w:t>2016 г</w:t>
        </w:r>
      </w:smartTag>
      <w:r w:rsidRPr="00307BD2">
        <w:rPr>
          <w:rFonts w:ascii="Times New Roman" w:hAnsi="Times New Roman" w:cs="Times New Roman"/>
          <w:sz w:val="24"/>
          <w:szCs w:val="24"/>
        </w:rPr>
        <w:t xml:space="preserve">. у физических лиц </w:t>
      </w:r>
      <w:proofErr w:type="spellStart"/>
      <w:r w:rsidRPr="00307BD2">
        <w:rPr>
          <w:rFonts w:ascii="Times New Roman" w:hAnsi="Times New Roman" w:cs="Times New Roman"/>
          <w:sz w:val="24"/>
          <w:szCs w:val="24"/>
        </w:rPr>
        <w:t>Лунгул</w:t>
      </w:r>
      <w:proofErr w:type="spellEnd"/>
      <w:r w:rsidRPr="00307BD2">
        <w:rPr>
          <w:rFonts w:ascii="Times New Roman" w:hAnsi="Times New Roman" w:cs="Times New Roman"/>
          <w:sz w:val="24"/>
          <w:szCs w:val="24"/>
        </w:rPr>
        <w:t xml:space="preserve"> Д.В. и </w:t>
      </w:r>
      <w:proofErr w:type="spellStart"/>
      <w:r w:rsidRPr="00307BD2">
        <w:rPr>
          <w:rFonts w:ascii="Times New Roman" w:hAnsi="Times New Roman" w:cs="Times New Roman"/>
          <w:sz w:val="24"/>
          <w:szCs w:val="24"/>
        </w:rPr>
        <w:t>Ботнарь</w:t>
      </w:r>
      <w:proofErr w:type="spellEnd"/>
      <w:r w:rsidRPr="00307BD2">
        <w:rPr>
          <w:rFonts w:ascii="Times New Roman" w:hAnsi="Times New Roman" w:cs="Times New Roman"/>
          <w:sz w:val="24"/>
          <w:szCs w:val="24"/>
        </w:rPr>
        <w:t> О.Н. на общую сумму в размере 562 728,83 руб., с целью последующей реализации (продажи) юридическим и физическим лицам.</w:t>
      </w:r>
    </w:p>
    <w:p w:rsidR="00307BD2" w:rsidRPr="00307BD2" w:rsidRDefault="00307BD2" w:rsidP="00C76873">
      <w:pPr>
        <w:autoSpaceDE w:val="0"/>
        <w:autoSpaceDN w:val="0"/>
        <w:adjustRightInd w:val="0"/>
        <w:spacing w:after="0" w:line="240" w:lineRule="auto"/>
        <w:ind w:firstLine="567"/>
        <w:jc w:val="both"/>
        <w:rPr>
          <w:rFonts w:ascii="Times New Roman" w:hAnsi="Times New Roman" w:cs="Times New Roman"/>
          <w:sz w:val="24"/>
          <w:szCs w:val="24"/>
        </w:rPr>
      </w:pPr>
      <w:r w:rsidRPr="00307BD2">
        <w:rPr>
          <w:rFonts w:ascii="Times New Roman" w:hAnsi="Times New Roman" w:cs="Times New Roman"/>
          <w:sz w:val="24"/>
          <w:szCs w:val="24"/>
        </w:rPr>
        <w:t>К плановому мероприятию по контролю были предоставлены следующие расходные накладные с указанием контрагентов, наименований товара, единиц измерения, количества, цен и сумм оприходованных товарно-материальных ценностей:</w:t>
      </w:r>
    </w:p>
    <w:p w:rsidR="00307BD2" w:rsidRPr="00307BD2" w:rsidRDefault="00307BD2" w:rsidP="00C76873">
      <w:pPr>
        <w:autoSpaceDE w:val="0"/>
        <w:autoSpaceDN w:val="0"/>
        <w:adjustRightInd w:val="0"/>
        <w:spacing w:after="0" w:line="240" w:lineRule="auto"/>
        <w:ind w:firstLine="567"/>
        <w:jc w:val="both"/>
        <w:rPr>
          <w:rFonts w:ascii="Times New Roman" w:hAnsi="Times New Roman" w:cs="Times New Roman"/>
          <w:sz w:val="24"/>
          <w:szCs w:val="24"/>
        </w:rPr>
      </w:pPr>
      <w:r w:rsidRPr="00307BD2">
        <w:rPr>
          <w:rFonts w:ascii="Times New Roman" w:hAnsi="Times New Roman" w:cs="Times New Roman"/>
          <w:sz w:val="24"/>
          <w:szCs w:val="24"/>
        </w:rPr>
        <w:t>- расходная накладная № 1 от 01.09.2016 г – на сумму 21 933,33 руб.;</w:t>
      </w:r>
    </w:p>
    <w:p w:rsidR="00307BD2" w:rsidRPr="00307BD2" w:rsidRDefault="00307BD2" w:rsidP="00C76873">
      <w:pPr>
        <w:autoSpaceDE w:val="0"/>
        <w:autoSpaceDN w:val="0"/>
        <w:adjustRightInd w:val="0"/>
        <w:spacing w:after="0" w:line="240" w:lineRule="auto"/>
        <w:ind w:firstLine="567"/>
        <w:jc w:val="both"/>
        <w:rPr>
          <w:rFonts w:ascii="Times New Roman" w:hAnsi="Times New Roman" w:cs="Times New Roman"/>
          <w:sz w:val="24"/>
          <w:szCs w:val="24"/>
        </w:rPr>
      </w:pPr>
      <w:r w:rsidRPr="00307BD2">
        <w:rPr>
          <w:rFonts w:ascii="Times New Roman" w:hAnsi="Times New Roman" w:cs="Times New Roman"/>
          <w:sz w:val="24"/>
          <w:szCs w:val="24"/>
        </w:rPr>
        <w:t>- расходная накладная № 1 от 03.10.2016 г. – на сумму 210 946,14 руб.;</w:t>
      </w:r>
    </w:p>
    <w:p w:rsidR="00307BD2" w:rsidRPr="00307BD2" w:rsidRDefault="00307BD2" w:rsidP="00C76873">
      <w:pPr>
        <w:autoSpaceDE w:val="0"/>
        <w:autoSpaceDN w:val="0"/>
        <w:adjustRightInd w:val="0"/>
        <w:spacing w:after="0" w:line="240" w:lineRule="auto"/>
        <w:ind w:firstLine="567"/>
        <w:jc w:val="both"/>
        <w:rPr>
          <w:rFonts w:ascii="Times New Roman" w:hAnsi="Times New Roman" w:cs="Times New Roman"/>
          <w:sz w:val="24"/>
          <w:szCs w:val="24"/>
        </w:rPr>
      </w:pPr>
      <w:r w:rsidRPr="00307BD2">
        <w:rPr>
          <w:rFonts w:ascii="Times New Roman" w:hAnsi="Times New Roman" w:cs="Times New Roman"/>
          <w:sz w:val="24"/>
          <w:szCs w:val="24"/>
        </w:rPr>
        <w:t>- расходная накладная № 2 от 03.11.2016 г. – на сумму 283 769,36 руб.;</w:t>
      </w:r>
    </w:p>
    <w:p w:rsidR="00307BD2" w:rsidRPr="00307BD2" w:rsidRDefault="00307BD2" w:rsidP="00C76873">
      <w:pPr>
        <w:autoSpaceDE w:val="0"/>
        <w:autoSpaceDN w:val="0"/>
        <w:adjustRightInd w:val="0"/>
        <w:spacing w:after="0" w:line="240" w:lineRule="auto"/>
        <w:ind w:firstLine="567"/>
        <w:jc w:val="both"/>
        <w:rPr>
          <w:rFonts w:ascii="Times New Roman" w:hAnsi="Times New Roman" w:cs="Times New Roman"/>
          <w:sz w:val="24"/>
          <w:szCs w:val="24"/>
        </w:rPr>
      </w:pPr>
      <w:r w:rsidRPr="00307BD2">
        <w:rPr>
          <w:rFonts w:ascii="Times New Roman" w:hAnsi="Times New Roman" w:cs="Times New Roman"/>
          <w:sz w:val="24"/>
          <w:szCs w:val="24"/>
        </w:rPr>
        <w:t>- расходная накладная № 3 от 05.12.2016 г. – на сумму 46 080,00 руб.</w:t>
      </w:r>
    </w:p>
    <w:p w:rsidR="00307BD2" w:rsidRPr="00307BD2" w:rsidRDefault="00307BD2" w:rsidP="00C76873">
      <w:pPr>
        <w:autoSpaceDE w:val="0"/>
        <w:autoSpaceDN w:val="0"/>
        <w:adjustRightInd w:val="0"/>
        <w:spacing w:after="0" w:line="240" w:lineRule="auto"/>
        <w:ind w:firstLine="567"/>
        <w:jc w:val="both"/>
        <w:rPr>
          <w:rFonts w:ascii="Times New Roman" w:hAnsi="Times New Roman" w:cs="Times New Roman"/>
          <w:sz w:val="24"/>
          <w:szCs w:val="24"/>
        </w:rPr>
      </w:pPr>
      <w:r w:rsidRPr="00307BD2">
        <w:rPr>
          <w:rFonts w:ascii="Times New Roman" w:hAnsi="Times New Roman" w:cs="Times New Roman"/>
          <w:sz w:val="24"/>
          <w:szCs w:val="24"/>
        </w:rPr>
        <w:t xml:space="preserve">В ходе планового мероприятия по контролю было установлено, что подконтрольной организацией в установленные законодательством Приднестровской Молдавской Республики сроки были предоставлены сведения от оптовой реализации товаров на территории Приднестровской Молдавской Республики за период январь - декабрь </w:t>
      </w:r>
      <w:smartTag w:uri="urn:schemas-microsoft-com:office:smarttags" w:element="metricconverter">
        <w:smartTagPr>
          <w:attr w:name="ProductID" w:val="2016 г"/>
        </w:smartTagPr>
        <w:r w:rsidRPr="00307BD2">
          <w:rPr>
            <w:rFonts w:ascii="Times New Roman" w:hAnsi="Times New Roman" w:cs="Times New Roman"/>
            <w:sz w:val="24"/>
            <w:szCs w:val="24"/>
          </w:rPr>
          <w:t>2016 г</w:t>
        </w:r>
      </w:smartTag>
      <w:r w:rsidRPr="00307BD2">
        <w:rPr>
          <w:rFonts w:ascii="Times New Roman" w:hAnsi="Times New Roman" w:cs="Times New Roman"/>
          <w:sz w:val="24"/>
          <w:szCs w:val="24"/>
        </w:rPr>
        <w:t xml:space="preserve">. </w:t>
      </w:r>
      <w:r w:rsidRPr="00307BD2">
        <w:rPr>
          <w:rFonts w:ascii="Times New Roman" w:hAnsi="Times New Roman" w:cs="Times New Roman"/>
          <w:sz w:val="24"/>
          <w:szCs w:val="24"/>
        </w:rPr>
        <w:br/>
        <w:t>ООО «</w:t>
      </w:r>
      <w:proofErr w:type="spellStart"/>
      <w:r w:rsidRPr="00307BD2">
        <w:rPr>
          <w:rFonts w:ascii="Times New Roman" w:hAnsi="Times New Roman" w:cs="Times New Roman"/>
          <w:sz w:val="24"/>
          <w:szCs w:val="24"/>
        </w:rPr>
        <w:t>МСТ-Групп</w:t>
      </w:r>
      <w:proofErr w:type="spellEnd"/>
      <w:r w:rsidRPr="00307BD2">
        <w:rPr>
          <w:rFonts w:ascii="Times New Roman" w:hAnsi="Times New Roman" w:cs="Times New Roman"/>
          <w:sz w:val="24"/>
          <w:szCs w:val="24"/>
        </w:rPr>
        <w:t>»  за подписью руководителя и главного бухгалтера подконтрольной организации заверенные печатью подконтрольной организации.</w:t>
      </w:r>
    </w:p>
    <w:p w:rsidR="00307BD2" w:rsidRPr="00307BD2" w:rsidRDefault="00307BD2" w:rsidP="00C76873">
      <w:pPr>
        <w:autoSpaceDE w:val="0"/>
        <w:autoSpaceDN w:val="0"/>
        <w:adjustRightInd w:val="0"/>
        <w:spacing w:after="0" w:line="240" w:lineRule="auto"/>
        <w:ind w:firstLine="567"/>
        <w:jc w:val="both"/>
        <w:rPr>
          <w:rFonts w:ascii="Times New Roman" w:hAnsi="Times New Roman" w:cs="Times New Roman"/>
          <w:sz w:val="24"/>
          <w:szCs w:val="24"/>
        </w:rPr>
      </w:pPr>
      <w:r w:rsidRPr="00307BD2">
        <w:rPr>
          <w:rFonts w:ascii="Times New Roman" w:hAnsi="Times New Roman" w:cs="Times New Roman"/>
          <w:sz w:val="24"/>
          <w:szCs w:val="24"/>
        </w:rPr>
        <w:t xml:space="preserve">Согласно бухгалтерским и иным документам, предоставленным к мероприятию по контролю, финансовой и налоговой отчетности за </w:t>
      </w:r>
      <w:smartTag w:uri="urn:schemas-microsoft-com:office:smarttags" w:element="metricconverter">
        <w:smartTagPr>
          <w:attr w:name="ProductID" w:val="2016 г"/>
        </w:smartTagPr>
        <w:r w:rsidRPr="00307BD2">
          <w:rPr>
            <w:rFonts w:ascii="Times New Roman" w:hAnsi="Times New Roman" w:cs="Times New Roman"/>
            <w:sz w:val="24"/>
            <w:szCs w:val="24"/>
          </w:rPr>
          <w:t>2016 г</w:t>
        </w:r>
      </w:smartTag>
      <w:r w:rsidRPr="00307BD2">
        <w:rPr>
          <w:rFonts w:ascii="Times New Roman" w:hAnsi="Times New Roman" w:cs="Times New Roman"/>
          <w:sz w:val="24"/>
          <w:szCs w:val="24"/>
        </w:rPr>
        <w:t>., а также товарно-транспортным и расходным накладным товарно-материальные ценности по вышеуказанным расходным накладным были реализованы юридическим и физическим лицам.</w:t>
      </w:r>
    </w:p>
    <w:p w:rsidR="00307BD2" w:rsidRPr="00307BD2" w:rsidRDefault="00307BD2" w:rsidP="00C76873">
      <w:pPr>
        <w:autoSpaceDE w:val="0"/>
        <w:autoSpaceDN w:val="0"/>
        <w:adjustRightInd w:val="0"/>
        <w:spacing w:after="0" w:line="240" w:lineRule="auto"/>
        <w:ind w:firstLine="567"/>
        <w:jc w:val="both"/>
        <w:rPr>
          <w:rFonts w:ascii="Times New Roman" w:hAnsi="Times New Roman" w:cs="Times New Roman"/>
          <w:sz w:val="24"/>
          <w:szCs w:val="24"/>
        </w:rPr>
      </w:pPr>
      <w:r w:rsidRPr="00307BD2">
        <w:rPr>
          <w:rFonts w:ascii="Times New Roman" w:hAnsi="Times New Roman" w:cs="Times New Roman"/>
          <w:sz w:val="24"/>
          <w:szCs w:val="24"/>
        </w:rPr>
        <w:t>Согласно кассовым книгам ООО «</w:t>
      </w:r>
      <w:proofErr w:type="spellStart"/>
      <w:r w:rsidRPr="00307BD2">
        <w:rPr>
          <w:rFonts w:ascii="Times New Roman" w:hAnsi="Times New Roman" w:cs="Times New Roman"/>
          <w:sz w:val="24"/>
          <w:szCs w:val="24"/>
        </w:rPr>
        <w:t>МСТ-Групп</w:t>
      </w:r>
      <w:proofErr w:type="spellEnd"/>
      <w:r w:rsidRPr="00307BD2">
        <w:rPr>
          <w:rFonts w:ascii="Times New Roman" w:hAnsi="Times New Roman" w:cs="Times New Roman"/>
          <w:sz w:val="24"/>
          <w:szCs w:val="24"/>
        </w:rPr>
        <w:t xml:space="preserve">» за </w:t>
      </w:r>
      <w:smartTag w:uri="urn:schemas-microsoft-com:office:smarttags" w:element="metricconverter">
        <w:smartTagPr>
          <w:attr w:name="ProductID" w:val="2016 г"/>
        </w:smartTagPr>
        <w:r w:rsidRPr="00307BD2">
          <w:rPr>
            <w:rFonts w:ascii="Times New Roman" w:hAnsi="Times New Roman" w:cs="Times New Roman"/>
            <w:sz w:val="24"/>
            <w:szCs w:val="24"/>
          </w:rPr>
          <w:t>2016 г</w:t>
        </w:r>
      </w:smartTag>
      <w:r w:rsidRPr="00307BD2">
        <w:rPr>
          <w:rFonts w:ascii="Times New Roman" w:hAnsi="Times New Roman" w:cs="Times New Roman"/>
          <w:sz w:val="24"/>
          <w:szCs w:val="24"/>
        </w:rPr>
        <w:t xml:space="preserve">. и </w:t>
      </w:r>
      <w:smartTag w:uri="urn:schemas-microsoft-com:office:smarttags" w:element="metricconverter">
        <w:smartTagPr>
          <w:attr w:name="ProductID" w:val="2017 г"/>
        </w:smartTagPr>
        <w:r w:rsidRPr="00307BD2">
          <w:rPr>
            <w:rFonts w:ascii="Times New Roman" w:hAnsi="Times New Roman" w:cs="Times New Roman"/>
            <w:sz w:val="24"/>
            <w:szCs w:val="24"/>
          </w:rPr>
          <w:t>2017 г</w:t>
        </w:r>
      </w:smartTag>
      <w:r w:rsidRPr="00307BD2">
        <w:rPr>
          <w:rFonts w:ascii="Times New Roman" w:hAnsi="Times New Roman" w:cs="Times New Roman"/>
          <w:sz w:val="24"/>
          <w:szCs w:val="24"/>
        </w:rPr>
        <w:t xml:space="preserve">., расходным кассовым ордерам от 30.12.2016 г. № 6 и от 28.04.2017 г. № 10, подконтрольной организацией производились выплаты денежных средств физическим лицам </w:t>
      </w:r>
      <w:proofErr w:type="spellStart"/>
      <w:r w:rsidRPr="00307BD2">
        <w:rPr>
          <w:rFonts w:ascii="Times New Roman" w:hAnsi="Times New Roman" w:cs="Times New Roman"/>
          <w:sz w:val="24"/>
          <w:szCs w:val="24"/>
        </w:rPr>
        <w:t>Лунгул</w:t>
      </w:r>
      <w:proofErr w:type="spellEnd"/>
      <w:r w:rsidRPr="00307BD2">
        <w:rPr>
          <w:rFonts w:ascii="Times New Roman" w:hAnsi="Times New Roman" w:cs="Times New Roman"/>
          <w:sz w:val="24"/>
          <w:szCs w:val="24"/>
        </w:rPr>
        <w:t xml:space="preserve"> В.Д. и </w:t>
      </w:r>
      <w:proofErr w:type="spellStart"/>
      <w:r w:rsidRPr="00307BD2">
        <w:rPr>
          <w:rFonts w:ascii="Times New Roman" w:hAnsi="Times New Roman" w:cs="Times New Roman"/>
          <w:sz w:val="24"/>
          <w:szCs w:val="24"/>
        </w:rPr>
        <w:t>Ботнарь</w:t>
      </w:r>
      <w:proofErr w:type="spellEnd"/>
      <w:r w:rsidRPr="00307BD2">
        <w:rPr>
          <w:rFonts w:ascii="Times New Roman" w:hAnsi="Times New Roman" w:cs="Times New Roman"/>
          <w:sz w:val="24"/>
          <w:szCs w:val="24"/>
        </w:rPr>
        <w:t> О.Н. на общую сумму в размере 562 728,83 руб.</w:t>
      </w:r>
    </w:p>
    <w:p w:rsidR="00307BD2" w:rsidRPr="00307BD2" w:rsidRDefault="00307BD2" w:rsidP="00C76873">
      <w:pPr>
        <w:spacing w:after="0" w:line="240" w:lineRule="auto"/>
        <w:ind w:right="-2" w:firstLine="567"/>
        <w:jc w:val="both"/>
        <w:rPr>
          <w:rFonts w:ascii="Times New Roman" w:hAnsi="Times New Roman" w:cs="Times New Roman"/>
          <w:sz w:val="24"/>
          <w:szCs w:val="24"/>
        </w:rPr>
      </w:pPr>
      <w:r w:rsidRPr="00307BD2">
        <w:rPr>
          <w:rFonts w:ascii="Times New Roman" w:hAnsi="Times New Roman" w:cs="Times New Roman"/>
          <w:sz w:val="24"/>
          <w:szCs w:val="24"/>
        </w:rPr>
        <w:t xml:space="preserve">Таким образом, на основании вышеизложенного, доход, полученный физическими лицами </w:t>
      </w:r>
      <w:proofErr w:type="spellStart"/>
      <w:r w:rsidRPr="00307BD2">
        <w:rPr>
          <w:rFonts w:ascii="Times New Roman" w:hAnsi="Times New Roman" w:cs="Times New Roman"/>
          <w:sz w:val="24"/>
          <w:szCs w:val="24"/>
        </w:rPr>
        <w:t>Лунгул</w:t>
      </w:r>
      <w:proofErr w:type="spellEnd"/>
      <w:r w:rsidRPr="00307BD2">
        <w:rPr>
          <w:rFonts w:ascii="Times New Roman" w:hAnsi="Times New Roman" w:cs="Times New Roman"/>
          <w:sz w:val="24"/>
          <w:szCs w:val="24"/>
        </w:rPr>
        <w:t xml:space="preserve"> В.Д. и </w:t>
      </w:r>
      <w:proofErr w:type="spellStart"/>
      <w:r w:rsidRPr="00307BD2">
        <w:rPr>
          <w:rFonts w:ascii="Times New Roman" w:hAnsi="Times New Roman" w:cs="Times New Roman"/>
          <w:sz w:val="24"/>
          <w:szCs w:val="24"/>
        </w:rPr>
        <w:t>Ботнарь</w:t>
      </w:r>
      <w:proofErr w:type="spellEnd"/>
      <w:r w:rsidRPr="00307BD2">
        <w:rPr>
          <w:rFonts w:ascii="Times New Roman" w:hAnsi="Times New Roman" w:cs="Times New Roman"/>
          <w:sz w:val="24"/>
          <w:szCs w:val="24"/>
        </w:rPr>
        <w:t> О.Н., признается объектом налогообложения.</w:t>
      </w:r>
    </w:p>
    <w:p w:rsidR="00307BD2" w:rsidRPr="00307BD2" w:rsidRDefault="00307BD2" w:rsidP="00C76873">
      <w:pPr>
        <w:tabs>
          <w:tab w:val="left" w:pos="540"/>
        </w:tabs>
        <w:spacing w:after="0" w:line="240" w:lineRule="auto"/>
        <w:ind w:firstLine="567"/>
        <w:jc w:val="both"/>
        <w:rPr>
          <w:rFonts w:ascii="Times New Roman" w:hAnsi="Times New Roman" w:cs="Times New Roman"/>
          <w:bCs/>
          <w:sz w:val="24"/>
          <w:szCs w:val="24"/>
        </w:rPr>
      </w:pPr>
      <w:r w:rsidRPr="00307BD2">
        <w:rPr>
          <w:rFonts w:ascii="Times New Roman" w:hAnsi="Times New Roman" w:cs="Times New Roman"/>
          <w:sz w:val="24"/>
          <w:szCs w:val="24"/>
        </w:rPr>
        <w:t>ООО «</w:t>
      </w:r>
      <w:proofErr w:type="spellStart"/>
      <w:r w:rsidRPr="00307BD2">
        <w:rPr>
          <w:rFonts w:ascii="Times New Roman" w:hAnsi="Times New Roman" w:cs="Times New Roman"/>
          <w:sz w:val="24"/>
          <w:szCs w:val="24"/>
        </w:rPr>
        <w:t>МСТ-Групп</w:t>
      </w:r>
      <w:proofErr w:type="spellEnd"/>
      <w:r w:rsidRPr="00307BD2">
        <w:rPr>
          <w:rFonts w:ascii="Times New Roman" w:hAnsi="Times New Roman" w:cs="Times New Roman"/>
          <w:sz w:val="24"/>
          <w:szCs w:val="24"/>
        </w:rPr>
        <w:t xml:space="preserve">» в апреле </w:t>
      </w:r>
      <w:smartTag w:uri="urn:schemas-microsoft-com:office:smarttags" w:element="metricconverter">
        <w:smartTagPr>
          <w:attr w:name="ProductID" w:val="2018 г"/>
        </w:smartTagPr>
        <w:r w:rsidRPr="00307BD2">
          <w:rPr>
            <w:rFonts w:ascii="Times New Roman" w:hAnsi="Times New Roman" w:cs="Times New Roman"/>
            <w:sz w:val="24"/>
            <w:szCs w:val="24"/>
          </w:rPr>
          <w:t>2018 г</w:t>
        </w:r>
      </w:smartTag>
      <w:r w:rsidRPr="00307BD2">
        <w:rPr>
          <w:rFonts w:ascii="Times New Roman" w:hAnsi="Times New Roman" w:cs="Times New Roman"/>
          <w:sz w:val="24"/>
          <w:szCs w:val="24"/>
        </w:rPr>
        <w:t xml:space="preserve">. предоставило стандартный налоговый вычет предусмотренный подпунктом б) пункта 1 статьи 9 Закона Приднестровской Молдавской Республики «О подоходном налоге с физических лиц» </w:t>
      </w:r>
      <w:r w:rsidRPr="00307BD2">
        <w:rPr>
          <w:rFonts w:ascii="Times New Roman" w:hAnsi="Times New Roman" w:cs="Times New Roman"/>
          <w:bCs/>
          <w:sz w:val="24"/>
          <w:szCs w:val="24"/>
        </w:rPr>
        <w:t>превышающий налоговый вычет в размере прожиточного минимума трудоспособного населения, рассчитанного за месяц, предшествующий месяцу, за который производится начисление заработной платы.</w:t>
      </w:r>
    </w:p>
    <w:p w:rsidR="00307BD2" w:rsidRDefault="00307BD2" w:rsidP="00C76873">
      <w:pPr>
        <w:spacing w:after="0" w:line="240" w:lineRule="auto"/>
        <w:ind w:right="-2" w:firstLine="567"/>
        <w:jc w:val="both"/>
        <w:rPr>
          <w:rFonts w:ascii="Times New Roman" w:hAnsi="Times New Roman" w:cs="Times New Roman"/>
          <w:sz w:val="24"/>
          <w:szCs w:val="24"/>
        </w:rPr>
      </w:pPr>
      <w:r w:rsidRPr="00307BD2">
        <w:rPr>
          <w:rFonts w:ascii="Times New Roman" w:hAnsi="Times New Roman" w:cs="Times New Roman"/>
          <w:bCs/>
          <w:sz w:val="24"/>
          <w:szCs w:val="24"/>
        </w:rPr>
        <w:t xml:space="preserve">Таким образом, подконтрольной организацией была занижена налогооблагаемая база </w:t>
      </w:r>
      <w:r w:rsidRPr="00307BD2">
        <w:rPr>
          <w:rFonts w:ascii="Times New Roman" w:hAnsi="Times New Roman" w:cs="Times New Roman"/>
          <w:sz w:val="24"/>
          <w:szCs w:val="24"/>
        </w:rPr>
        <w:t xml:space="preserve">при исчислении подоходного налога с физических лиц в сумме 1 864,20 руб., в результате чего не был исчислен подоходный налог в размере 279,63 руб., с учётом коэффициента инфляции – 295,18 руб.   </w:t>
      </w:r>
    </w:p>
    <w:p w:rsidR="00307BD2" w:rsidRDefault="00307BD2" w:rsidP="00C76873">
      <w:pPr>
        <w:spacing w:after="0" w:line="240" w:lineRule="auto"/>
        <w:ind w:right="-2" w:firstLine="567"/>
        <w:jc w:val="both"/>
        <w:rPr>
          <w:rFonts w:ascii="Times New Roman" w:hAnsi="Times New Roman" w:cs="Times New Roman"/>
          <w:sz w:val="24"/>
          <w:szCs w:val="24"/>
        </w:rPr>
      </w:pPr>
    </w:p>
    <w:p w:rsidR="00307BD2" w:rsidRDefault="00307BD2" w:rsidP="00C76873">
      <w:pPr>
        <w:spacing w:after="0" w:line="240" w:lineRule="auto"/>
        <w:ind w:right="-2" w:firstLine="567"/>
        <w:jc w:val="both"/>
        <w:rPr>
          <w:rFonts w:ascii="Times New Roman" w:hAnsi="Times New Roman" w:cs="Times New Roman"/>
          <w:sz w:val="24"/>
          <w:szCs w:val="24"/>
        </w:rPr>
      </w:pPr>
      <w:r>
        <w:rPr>
          <w:rFonts w:ascii="Times New Roman" w:hAnsi="Times New Roman" w:cs="Times New Roman"/>
          <w:b/>
          <w:sz w:val="24"/>
          <w:szCs w:val="24"/>
        </w:rPr>
        <w:t>ООО «</w:t>
      </w:r>
      <w:proofErr w:type="spellStart"/>
      <w:r>
        <w:rPr>
          <w:rFonts w:ascii="Times New Roman" w:hAnsi="Times New Roman" w:cs="Times New Roman"/>
          <w:b/>
          <w:sz w:val="24"/>
          <w:szCs w:val="24"/>
        </w:rPr>
        <w:t>МСТ-Групп</w:t>
      </w:r>
      <w:proofErr w:type="spellEnd"/>
      <w:r>
        <w:rPr>
          <w:rFonts w:ascii="Times New Roman" w:hAnsi="Times New Roman" w:cs="Times New Roman"/>
          <w:b/>
          <w:sz w:val="24"/>
          <w:szCs w:val="24"/>
        </w:rPr>
        <w:t xml:space="preserve">» </w:t>
      </w:r>
      <w:r w:rsidRPr="00307BD2">
        <w:rPr>
          <w:rFonts w:ascii="Times New Roman" w:hAnsi="Times New Roman" w:cs="Times New Roman"/>
          <w:sz w:val="24"/>
          <w:szCs w:val="24"/>
        </w:rPr>
        <w:t>представило отзыв на заявление налоговой инспекции</w:t>
      </w:r>
      <w:r w:rsidR="00DC12AF">
        <w:rPr>
          <w:rFonts w:ascii="Times New Roman" w:hAnsi="Times New Roman" w:cs="Times New Roman"/>
          <w:sz w:val="24"/>
          <w:szCs w:val="24"/>
        </w:rPr>
        <w:t>,</w:t>
      </w:r>
      <w:r w:rsidRPr="00307BD2">
        <w:rPr>
          <w:rFonts w:ascii="Times New Roman" w:hAnsi="Times New Roman" w:cs="Times New Roman"/>
          <w:sz w:val="24"/>
          <w:szCs w:val="24"/>
        </w:rPr>
        <w:t xml:space="preserve"> в котором  возражало против удовлетворения заявленных требований по следующим обстоятельствам. </w:t>
      </w:r>
    </w:p>
    <w:p w:rsidR="002D312C" w:rsidRDefault="002D312C" w:rsidP="00C76873">
      <w:pPr>
        <w:spacing w:after="0" w:line="240" w:lineRule="auto"/>
        <w:ind w:right="-2" w:firstLine="567"/>
        <w:jc w:val="both"/>
        <w:rPr>
          <w:rFonts w:ascii="Times New Roman" w:hAnsi="Times New Roman" w:cs="Times New Roman"/>
          <w:sz w:val="24"/>
          <w:szCs w:val="24"/>
        </w:rPr>
      </w:pPr>
      <w:r>
        <w:rPr>
          <w:rFonts w:ascii="Times New Roman" w:hAnsi="Times New Roman" w:cs="Times New Roman"/>
          <w:sz w:val="24"/>
          <w:szCs w:val="24"/>
        </w:rPr>
        <w:lastRenderedPageBreak/>
        <w:t>ООО «</w:t>
      </w:r>
      <w:proofErr w:type="spellStart"/>
      <w:r>
        <w:rPr>
          <w:rFonts w:ascii="Times New Roman" w:hAnsi="Times New Roman" w:cs="Times New Roman"/>
          <w:sz w:val="24"/>
          <w:szCs w:val="24"/>
        </w:rPr>
        <w:t>МСТ-Групп</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не согласно</w:t>
      </w:r>
      <w:proofErr w:type="gramEnd"/>
      <w:r>
        <w:rPr>
          <w:rFonts w:ascii="Times New Roman" w:hAnsi="Times New Roman" w:cs="Times New Roman"/>
          <w:sz w:val="24"/>
          <w:szCs w:val="24"/>
        </w:rPr>
        <w:t xml:space="preserve"> </w:t>
      </w:r>
      <w:r w:rsidR="00DC12AF">
        <w:rPr>
          <w:rFonts w:ascii="Times New Roman" w:hAnsi="Times New Roman" w:cs="Times New Roman"/>
          <w:sz w:val="24"/>
          <w:szCs w:val="24"/>
        </w:rPr>
        <w:t>с</w:t>
      </w:r>
      <w:r>
        <w:rPr>
          <w:rFonts w:ascii="Times New Roman" w:hAnsi="Times New Roman" w:cs="Times New Roman"/>
          <w:sz w:val="24"/>
          <w:szCs w:val="24"/>
        </w:rPr>
        <w:t xml:space="preserve"> принятым решением о начислении финансовых санкций и по этой причине возражает против удовлетворения заявленных требований. </w:t>
      </w:r>
    </w:p>
    <w:p w:rsidR="002D312C" w:rsidRDefault="002D312C" w:rsidP="00C76873">
      <w:pPr>
        <w:spacing w:after="0" w:line="240" w:lineRule="auto"/>
        <w:ind w:right="-2" w:firstLine="567"/>
        <w:jc w:val="both"/>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МСТ-Групп</w:t>
      </w:r>
      <w:proofErr w:type="spellEnd"/>
      <w:r>
        <w:rPr>
          <w:rFonts w:ascii="Times New Roman" w:hAnsi="Times New Roman" w:cs="Times New Roman"/>
          <w:sz w:val="24"/>
          <w:szCs w:val="24"/>
        </w:rPr>
        <w:t xml:space="preserve">» полагает, что налоговой инспекцией неверно </w:t>
      </w:r>
      <w:r w:rsidR="00EA1FE4">
        <w:rPr>
          <w:rFonts w:ascii="Times New Roman" w:hAnsi="Times New Roman" w:cs="Times New Roman"/>
          <w:sz w:val="24"/>
          <w:szCs w:val="24"/>
        </w:rPr>
        <w:t>определен</w:t>
      </w:r>
      <w:r>
        <w:rPr>
          <w:rFonts w:ascii="Times New Roman" w:hAnsi="Times New Roman" w:cs="Times New Roman"/>
          <w:sz w:val="24"/>
          <w:szCs w:val="24"/>
        </w:rPr>
        <w:t xml:space="preserve"> объект налогообложения. </w:t>
      </w:r>
    </w:p>
    <w:p w:rsidR="002D312C" w:rsidRDefault="005526E5" w:rsidP="00C76873">
      <w:pPr>
        <w:spacing w:after="0" w:line="240" w:lineRule="auto"/>
        <w:ind w:right="-2" w:firstLine="567"/>
        <w:jc w:val="both"/>
        <w:rPr>
          <w:rFonts w:ascii="Times New Roman" w:hAnsi="Times New Roman" w:cs="Times New Roman"/>
          <w:sz w:val="24"/>
          <w:szCs w:val="24"/>
        </w:rPr>
      </w:pPr>
      <w:proofErr w:type="gramStart"/>
      <w:r>
        <w:rPr>
          <w:rFonts w:ascii="Times New Roman" w:hAnsi="Times New Roman" w:cs="Times New Roman"/>
          <w:sz w:val="24"/>
          <w:szCs w:val="24"/>
        </w:rPr>
        <w:t>Неверно отраженный объект налогообложения (сельскохозяйственная продукция собственного производства (код 101) за период 2017 года, организацией был обнаружен</w:t>
      </w:r>
      <w:r w:rsidR="00DC12AF">
        <w:rPr>
          <w:rFonts w:ascii="Times New Roman" w:hAnsi="Times New Roman" w:cs="Times New Roman"/>
          <w:sz w:val="24"/>
          <w:szCs w:val="24"/>
        </w:rPr>
        <w:t xml:space="preserve"> самостоятельно.</w:t>
      </w:r>
      <w:proofErr w:type="gramEnd"/>
      <w:r w:rsidR="00DC12AF">
        <w:rPr>
          <w:rFonts w:ascii="Times New Roman" w:hAnsi="Times New Roman" w:cs="Times New Roman"/>
          <w:sz w:val="24"/>
          <w:szCs w:val="24"/>
        </w:rPr>
        <w:t xml:space="preserve"> В связи с этим</w:t>
      </w:r>
      <w:r>
        <w:rPr>
          <w:rFonts w:ascii="Times New Roman" w:hAnsi="Times New Roman" w:cs="Times New Roman"/>
          <w:sz w:val="24"/>
          <w:szCs w:val="24"/>
        </w:rPr>
        <w:t xml:space="preserve"> за август 2019 год</w:t>
      </w:r>
      <w:proofErr w:type="gramStart"/>
      <w:r>
        <w:rPr>
          <w:rFonts w:ascii="Times New Roman" w:hAnsi="Times New Roman" w:cs="Times New Roman"/>
          <w:sz w:val="24"/>
          <w:szCs w:val="24"/>
        </w:rPr>
        <w:t>а</w:t>
      </w:r>
      <w:r w:rsidR="00DC12AF">
        <w:rPr>
          <w:rFonts w:ascii="Times New Roman" w:hAnsi="Times New Roman" w:cs="Times New Roman"/>
          <w:sz w:val="24"/>
          <w:szCs w:val="24"/>
        </w:rPr>
        <w:t xml:space="preserve"> </w:t>
      </w:r>
      <w:r>
        <w:rPr>
          <w:rFonts w:ascii="Times New Roman" w:hAnsi="Times New Roman" w:cs="Times New Roman"/>
          <w:sz w:val="24"/>
          <w:szCs w:val="24"/>
        </w:rPr>
        <w:t>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МСТ-Групп</w:t>
      </w:r>
      <w:proofErr w:type="spellEnd"/>
      <w:r>
        <w:rPr>
          <w:rFonts w:ascii="Times New Roman" w:hAnsi="Times New Roman" w:cs="Times New Roman"/>
          <w:sz w:val="24"/>
          <w:szCs w:val="24"/>
        </w:rPr>
        <w:t xml:space="preserve">» </w:t>
      </w:r>
      <w:r w:rsidR="00DC12AF">
        <w:rPr>
          <w:rFonts w:ascii="Times New Roman" w:hAnsi="Times New Roman" w:cs="Times New Roman"/>
          <w:sz w:val="24"/>
          <w:szCs w:val="24"/>
        </w:rPr>
        <w:t xml:space="preserve"> самостоятельно </w:t>
      </w:r>
      <w:r>
        <w:rPr>
          <w:rFonts w:ascii="Times New Roman" w:hAnsi="Times New Roman" w:cs="Times New Roman"/>
          <w:sz w:val="24"/>
          <w:szCs w:val="24"/>
        </w:rPr>
        <w:t xml:space="preserve">был сдан отчет с корректировкой за 2017 год. Данные суммы были проведены  и </w:t>
      </w:r>
      <w:proofErr w:type="spellStart"/>
      <w:r>
        <w:rPr>
          <w:rFonts w:ascii="Times New Roman" w:hAnsi="Times New Roman" w:cs="Times New Roman"/>
          <w:sz w:val="24"/>
          <w:szCs w:val="24"/>
        </w:rPr>
        <w:t>доначислены</w:t>
      </w:r>
      <w:proofErr w:type="spellEnd"/>
      <w:r>
        <w:rPr>
          <w:rFonts w:ascii="Times New Roman" w:hAnsi="Times New Roman" w:cs="Times New Roman"/>
          <w:sz w:val="24"/>
          <w:szCs w:val="24"/>
        </w:rPr>
        <w:t xml:space="preserve"> по бухгалтерскому учету организации, платежные поручения были отнесены в банк. </w:t>
      </w:r>
    </w:p>
    <w:p w:rsidR="005526E5" w:rsidRDefault="005526E5" w:rsidP="00C76873">
      <w:pPr>
        <w:spacing w:after="0" w:line="240" w:lineRule="auto"/>
        <w:ind w:right="-2" w:firstLine="567"/>
        <w:jc w:val="both"/>
        <w:rPr>
          <w:rFonts w:ascii="Times New Roman" w:hAnsi="Times New Roman" w:cs="Times New Roman"/>
          <w:sz w:val="24"/>
          <w:szCs w:val="24"/>
        </w:rPr>
      </w:pPr>
      <w:r>
        <w:rPr>
          <w:rFonts w:ascii="Times New Roman" w:hAnsi="Times New Roman" w:cs="Times New Roman"/>
          <w:sz w:val="24"/>
          <w:szCs w:val="24"/>
        </w:rPr>
        <w:t xml:space="preserve">Таким образом, невозможно сделать вывод, что данное занижение объекта налогообложения было выявлено документарной проверкой налоговой инспекции. </w:t>
      </w:r>
    </w:p>
    <w:p w:rsidR="005526E5" w:rsidRDefault="005526E5" w:rsidP="00C76873">
      <w:pPr>
        <w:spacing w:after="0" w:line="240" w:lineRule="auto"/>
        <w:ind w:right="-2" w:firstLine="567"/>
        <w:jc w:val="both"/>
        <w:rPr>
          <w:rFonts w:ascii="Times New Roman" w:hAnsi="Times New Roman" w:cs="Times New Roman"/>
          <w:sz w:val="24"/>
          <w:szCs w:val="24"/>
        </w:rPr>
      </w:pPr>
      <w:r>
        <w:rPr>
          <w:rFonts w:ascii="Times New Roman" w:hAnsi="Times New Roman" w:cs="Times New Roman"/>
          <w:sz w:val="24"/>
          <w:szCs w:val="24"/>
        </w:rPr>
        <w:t xml:space="preserve">В период март – октябрь 2017 года Бондарь О.Н. были перечислены денежные средства </w:t>
      </w:r>
      <w:r w:rsidR="00DC12AF">
        <w:rPr>
          <w:rFonts w:ascii="Times New Roman" w:hAnsi="Times New Roman" w:cs="Times New Roman"/>
          <w:sz w:val="24"/>
          <w:szCs w:val="24"/>
        </w:rPr>
        <w:t xml:space="preserve">в сумме </w:t>
      </w:r>
      <w:r>
        <w:rPr>
          <w:rFonts w:ascii="Times New Roman" w:hAnsi="Times New Roman" w:cs="Times New Roman"/>
          <w:sz w:val="24"/>
          <w:szCs w:val="24"/>
        </w:rPr>
        <w:t xml:space="preserve">6 273 800 рублей. Данные суммы  были перечислены по письмам предприятий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редиторов (ООО </w:t>
      </w:r>
      <w:r w:rsidR="00EA1FE4">
        <w:rPr>
          <w:rFonts w:ascii="Times New Roman" w:hAnsi="Times New Roman" w:cs="Times New Roman"/>
          <w:sz w:val="24"/>
          <w:szCs w:val="24"/>
        </w:rPr>
        <w:t>«</w:t>
      </w:r>
      <w:proofErr w:type="spellStart"/>
      <w:r w:rsidR="00EA1FE4">
        <w:rPr>
          <w:rFonts w:ascii="Times New Roman" w:hAnsi="Times New Roman" w:cs="Times New Roman"/>
          <w:sz w:val="24"/>
          <w:szCs w:val="24"/>
        </w:rPr>
        <w:t>Калиюга</w:t>
      </w:r>
      <w:proofErr w:type="spellEnd"/>
      <w:r w:rsidR="00EA1FE4">
        <w:rPr>
          <w:rFonts w:ascii="Times New Roman" w:hAnsi="Times New Roman" w:cs="Times New Roman"/>
          <w:sz w:val="24"/>
          <w:szCs w:val="24"/>
        </w:rPr>
        <w:t xml:space="preserve"> Плюс» и ООО «ПКФ </w:t>
      </w:r>
      <w:proofErr w:type="spellStart"/>
      <w:r w:rsidR="00EA1FE4">
        <w:rPr>
          <w:rFonts w:ascii="Times New Roman" w:hAnsi="Times New Roman" w:cs="Times New Roman"/>
          <w:sz w:val="24"/>
          <w:szCs w:val="24"/>
        </w:rPr>
        <w:t>Артекс</w:t>
      </w:r>
      <w:proofErr w:type="spellEnd"/>
      <w:r w:rsidR="00EA1FE4">
        <w:rPr>
          <w:rFonts w:ascii="Times New Roman" w:hAnsi="Times New Roman" w:cs="Times New Roman"/>
          <w:sz w:val="24"/>
          <w:szCs w:val="24"/>
        </w:rPr>
        <w:t>»). На тот момент  ООО «</w:t>
      </w:r>
      <w:proofErr w:type="spellStart"/>
      <w:r w:rsidR="00EA1FE4">
        <w:rPr>
          <w:rFonts w:ascii="Times New Roman" w:hAnsi="Times New Roman" w:cs="Times New Roman"/>
          <w:sz w:val="24"/>
          <w:szCs w:val="24"/>
        </w:rPr>
        <w:t>МСТ-Групп</w:t>
      </w:r>
      <w:proofErr w:type="spellEnd"/>
      <w:r w:rsidR="00EA1FE4">
        <w:rPr>
          <w:rFonts w:ascii="Times New Roman" w:hAnsi="Times New Roman" w:cs="Times New Roman"/>
          <w:sz w:val="24"/>
          <w:szCs w:val="24"/>
        </w:rPr>
        <w:t xml:space="preserve">» являлось должником перед  вышеуказанными предприятиями. По письмам данных предприятий  денежные средства были перечислены </w:t>
      </w:r>
      <w:proofErr w:type="spellStart"/>
      <w:r w:rsidR="00EA1FE4">
        <w:rPr>
          <w:rFonts w:ascii="Times New Roman" w:hAnsi="Times New Roman" w:cs="Times New Roman"/>
          <w:sz w:val="24"/>
          <w:szCs w:val="24"/>
        </w:rPr>
        <w:t>Ботнарь</w:t>
      </w:r>
      <w:proofErr w:type="spellEnd"/>
      <w:r w:rsidR="00EA1FE4">
        <w:rPr>
          <w:rFonts w:ascii="Times New Roman" w:hAnsi="Times New Roman" w:cs="Times New Roman"/>
          <w:sz w:val="24"/>
          <w:szCs w:val="24"/>
        </w:rPr>
        <w:t xml:space="preserve"> О.Н. в счет закрытия задолженности. Письма были приложены к</w:t>
      </w:r>
      <w:r w:rsidR="00DC12AF">
        <w:rPr>
          <w:rFonts w:ascii="Times New Roman" w:hAnsi="Times New Roman" w:cs="Times New Roman"/>
          <w:sz w:val="24"/>
          <w:szCs w:val="24"/>
        </w:rPr>
        <w:t xml:space="preserve"> банковским выпискам на каждую д</w:t>
      </w:r>
      <w:r w:rsidR="00EA1FE4">
        <w:rPr>
          <w:rFonts w:ascii="Times New Roman" w:hAnsi="Times New Roman" w:cs="Times New Roman"/>
          <w:sz w:val="24"/>
          <w:szCs w:val="24"/>
        </w:rPr>
        <w:t xml:space="preserve">ату перечисления. </w:t>
      </w:r>
    </w:p>
    <w:p w:rsidR="00EA1FE4" w:rsidRDefault="00EA1FE4" w:rsidP="00C76873">
      <w:pPr>
        <w:spacing w:after="0" w:line="240" w:lineRule="auto"/>
        <w:ind w:right="-2" w:firstLine="567"/>
        <w:jc w:val="both"/>
        <w:rPr>
          <w:rFonts w:ascii="Times New Roman" w:hAnsi="Times New Roman" w:cs="Times New Roman"/>
          <w:sz w:val="24"/>
          <w:szCs w:val="24"/>
        </w:rPr>
      </w:pPr>
      <w:r>
        <w:rPr>
          <w:rFonts w:ascii="Times New Roman" w:hAnsi="Times New Roman" w:cs="Times New Roman"/>
          <w:sz w:val="24"/>
          <w:szCs w:val="24"/>
        </w:rPr>
        <w:t xml:space="preserve">Таким образом, данная операция не может являться  доходом и признаваться объектом налогообложения, так как данными суммами была закрыта задолженность перед предприятиями-кредиторами. </w:t>
      </w:r>
    </w:p>
    <w:p w:rsidR="00EA1FE4" w:rsidRDefault="00EA1FE4" w:rsidP="00C76873">
      <w:pPr>
        <w:spacing w:after="0" w:line="240" w:lineRule="auto"/>
        <w:ind w:right="-2" w:firstLine="567"/>
        <w:jc w:val="both"/>
        <w:rPr>
          <w:rFonts w:ascii="Times New Roman" w:hAnsi="Times New Roman" w:cs="Times New Roman"/>
          <w:sz w:val="24"/>
          <w:szCs w:val="24"/>
        </w:rPr>
      </w:pPr>
      <w:r>
        <w:rPr>
          <w:rFonts w:ascii="Times New Roman" w:hAnsi="Times New Roman" w:cs="Times New Roman"/>
          <w:sz w:val="24"/>
          <w:szCs w:val="24"/>
        </w:rPr>
        <w:t>Все эти письма были представлены налоговой инспекции при провед</w:t>
      </w:r>
      <w:r w:rsidR="00511727">
        <w:rPr>
          <w:rFonts w:ascii="Times New Roman" w:hAnsi="Times New Roman" w:cs="Times New Roman"/>
          <w:sz w:val="24"/>
          <w:szCs w:val="24"/>
        </w:rPr>
        <w:t>е</w:t>
      </w:r>
      <w:r>
        <w:rPr>
          <w:rFonts w:ascii="Times New Roman" w:hAnsi="Times New Roman" w:cs="Times New Roman"/>
          <w:sz w:val="24"/>
          <w:szCs w:val="24"/>
        </w:rPr>
        <w:t xml:space="preserve">нии проверки, однако они необоснованно  не были приняты  во внимание. </w:t>
      </w:r>
    </w:p>
    <w:p w:rsidR="00EA1FE4" w:rsidRDefault="00EA1FE4" w:rsidP="00C76873">
      <w:pPr>
        <w:spacing w:after="0" w:line="240" w:lineRule="auto"/>
        <w:ind w:right="-2" w:firstLine="567"/>
        <w:jc w:val="both"/>
        <w:rPr>
          <w:rFonts w:ascii="Times New Roman" w:hAnsi="Times New Roman" w:cs="Times New Roman"/>
          <w:sz w:val="24"/>
          <w:szCs w:val="24"/>
        </w:rPr>
      </w:pPr>
      <w:r>
        <w:rPr>
          <w:rFonts w:ascii="Times New Roman" w:hAnsi="Times New Roman" w:cs="Times New Roman"/>
          <w:sz w:val="24"/>
          <w:szCs w:val="24"/>
        </w:rPr>
        <w:t xml:space="preserve">Также следует отметить, что </w:t>
      </w:r>
      <w:proofErr w:type="spellStart"/>
      <w:r>
        <w:rPr>
          <w:rFonts w:ascii="Times New Roman" w:hAnsi="Times New Roman" w:cs="Times New Roman"/>
          <w:sz w:val="24"/>
          <w:szCs w:val="24"/>
        </w:rPr>
        <w:t>Ботнарь</w:t>
      </w:r>
      <w:proofErr w:type="spellEnd"/>
      <w:r>
        <w:rPr>
          <w:rFonts w:ascii="Times New Roman" w:hAnsi="Times New Roman" w:cs="Times New Roman"/>
          <w:sz w:val="24"/>
          <w:szCs w:val="24"/>
        </w:rPr>
        <w:t xml:space="preserve"> О.Н. вносила финансовую помощь организации в виде материальных ценностей  (ткань) на сумму  1 644 411,13 рублей согласно договору № 0312/12-16. </w:t>
      </w:r>
    </w:p>
    <w:p w:rsidR="005526E5" w:rsidRPr="00307BD2" w:rsidRDefault="005526E5" w:rsidP="00C76873">
      <w:pPr>
        <w:spacing w:after="0" w:line="240" w:lineRule="auto"/>
        <w:ind w:right="-2" w:firstLine="567"/>
        <w:jc w:val="both"/>
        <w:rPr>
          <w:rFonts w:ascii="Times New Roman" w:hAnsi="Times New Roman" w:cs="Times New Roman"/>
          <w:sz w:val="24"/>
          <w:szCs w:val="24"/>
        </w:rPr>
      </w:pPr>
    </w:p>
    <w:p w:rsidR="00207889" w:rsidRPr="001B18E0" w:rsidRDefault="00207889" w:rsidP="00C76873">
      <w:pPr>
        <w:spacing w:after="0" w:line="240" w:lineRule="auto"/>
        <w:ind w:firstLine="567"/>
        <w:jc w:val="both"/>
        <w:rPr>
          <w:rFonts w:ascii="Times New Roman" w:hAnsi="Times New Roman" w:cs="Times New Roman"/>
          <w:sz w:val="24"/>
          <w:szCs w:val="24"/>
        </w:rPr>
      </w:pPr>
      <w:r w:rsidRPr="001B18E0">
        <w:rPr>
          <w:rFonts w:ascii="Times New Roman" w:hAnsi="Times New Roman" w:cs="Times New Roman"/>
          <w:b/>
          <w:sz w:val="24"/>
          <w:szCs w:val="24"/>
        </w:rPr>
        <w:t xml:space="preserve">Арбитражный суд, </w:t>
      </w:r>
      <w:r w:rsidRPr="001B18E0">
        <w:rPr>
          <w:rFonts w:ascii="Times New Roman" w:hAnsi="Times New Roman" w:cs="Times New Roman"/>
          <w:sz w:val="24"/>
          <w:szCs w:val="24"/>
        </w:rPr>
        <w:t xml:space="preserve">рассмотрев материалы дела и доводы </w:t>
      </w:r>
      <w:r w:rsidR="00C76873" w:rsidRPr="001B18E0">
        <w:rPr>
          <w:rFonts w:ascii="Times New Roman" w:hAnsi="Times New Roman" w:cs="Times New Roman"/>
          <w:sz w:val="24"/>
          <w:szCs w:val="24"/>
        </w:rPr>
        <w:t>лиц, участвующих в деле</w:t>
      </w:r>
      <w:r w:rsidR="00DC12AF">
        <w:rPr>
          <w:rFonts w:ascii="Times New Roman" w:hAnsi="Times New Roman" w:cs="Times New Roman"/>
          <w:sz w:val="24"/>
          <w:szCs w:val="24"/>
        </w:rPr>
        <w:t>,</w:t>
      </w:r>
      <w:r w:rsidRPr="001B18E0">
        <w:rPr>
          <w:rFonts w:ascii="Times New Roman" w:hAnsi="Times New Roman" w:cs="Times New Roman"/>
          <w:sz w:val="24"/>
          <w:szCs w:val="24"/>
        </w:rPr>
        <w:t xml:space="preserve"> приходит к выводу об обоснованности требований налоговой инспекции о взыскании с </w:t>
      </w:r>
      <w:r w:rsidR="00C76873" w:rsidRPr="001B18E0">
        <w:rPr>
          <w:rFonts w:ascii="Times New Roman" w:hAnsi="Times New Roman" w:cs="Times New Roman"/>
          <w:sz w:val="24"/>
          <w:szCs w:val="24"/>
        </w:rPr>
        <w:t>ООО «</w:t>
      </w:r>
      <w:proofErr w:type="spellStart"/>
      <w:r w:rsidR="00C76873" w:rsidRPr="001B18E0">
        <w:rPr>
          <w:rFonts w:ascii="Times New Roman" w:hAnsi="Times New Roman" w:cs="Times New Roman"/>
          <w:sz w:val="24"/>
          <w:szCs w:val="24"/>
        </w:rPr>
        <w:t>МСТ-Групп</w:t>
      </w:r>
      <w:proofErr w:type="spellEnd"/>
      <w:r w:rsidR="00C76873" w:rsidRPr="001B18E0">
        <w:rPr>
          <w:rFonts w:ascii="Times New Roman" w:hAnsi="Times New Roman" w:cs="Times New Roman"/>
          <w:sz w:val="24"/>
          <w:szCs w:val="24"/>
        </w:rPr>
        <w:t>»</w:t>
      </w:r>
      <w:r w:rsidRPr="001B18E0">
        <w:rPr>
          <w:rFonts w:ascii="Times New Roman" w:hAnsi="Times New Roman" w:cs="Times New Roman"/>
          <w:sz w:val="24"/>
          <w:szCs w:val="24"/>
        </w:rPr>
        <w:t xml:space="preserve"> финансовой санкции, при этом суд исходит из следующего.</w:t>
      </w:r>
    </w:p>
    <w:p w:rsidR="00207889" w:rsidRPr="001B18E0" w:rsidRDefault="00207889" w:rsidP="00C76873">
      <w:pPr>
        <w:spacing w:after="0" w:line="240" w:lineRule="auto"/>
        <w:ind w:firstLine="567"/>
        <w:jc w:val="both"/>
        <w:rPr>
          <w:rFonts w:ascii="Times New Roman" w:hAnsi="Times New Roman" w:cs="Times New Roman"/>
          <w:sz w:val="24"/>
          <w:szCs w:val="24"/>
        </w:rPr>
      </w:pPr>
      <w:r w:rsidRPr="001B18E0">
        <w:rPr>
          <w:rFonts w:ascii="Times New Roman" w:hAnsi="Times New Roman" w:cs="Times New Roman"/>
          <w:sz w:val="24"/>
          <w:szCs w:val="24"/>
        </w:rPr>
        <w:t xml:space="preserve">В соответствии с подпунктом г) статьи 21-2 АПК ПМР Арбитражный суд рассматривает дела о взыскании с организаций и граждан, осуществляющих предпринимательскую и иную экономическую деятельность обязательных платежей, санкций, если законом не предусмотрен иной порядок их взыскания. Порядок рассмотрения данной категории дел закреплен в главе 18-5 АПК ПМР. </w:t>
      </w:r>
    </w:p>
    <w:p w:rsidR="00207889" w:rsidRPr="001B18E0" w:rsidRDefault="00207889" w:rsidP="00C76873">
      <w:pPr>
        <w:spacing w:after="0" w:line="240" w:lineRule="auto"/>
        <w:ind w:firstLine="567"/>
        <w:jc w:val="both"/>
        <w:rPr>
          <w:rFonts w:ascii="Times New Roman" w:hAnsi="Times New Roman" w:cs="Times New Roman"/>
          <w:sz w:val="24"/>
          <w:szCs w:val="24"/>
        </w:rPr>
      </w:pPr>
      <w:r w:rsidRPr="001B18E0">
        <w:rPr>
          <w:rFonts w:ascii="Times New Roman" w:hAnsi="Times New Roman" w:cs="Times New Roman"/>
          <w:sz w:val="24"/>
          <w:szCs w:val="24"/>
        </w:rPr>
        <w:t xml:space="preserve">Согласно пункту 6 статьи 130-26 АПК ПМР при рассмотрении дел о взыскании обязательных платежей и санкций </w:t>
      </w:r>
      <w:r w:rsidR="00DC12AF">
        <w:rPr>
          <w:rFonts w:ascii="Times New Roman" w:hAnsi="Times New Roman" w:cs="Times New Roman"/>
          <w:sz w:val="24"/>
          <w:szCs w:val="24"/>
        </w:rPr>
        <w:t>А</w:t>
      </w:r>
      <w:r w:rsidRPr="001B18E0">
        <w:rPr>
          <w:rFonts w:ascii="Times New Roman" w:hAnsi="Times New Roman" w:cs="Times New Roman"/>
          <w:sz w:val="24"/>
          <w:szCs w:val="24"/>
        </w:rPr>
        <w:t>рбитражный суд в судебном заседании устанавливает:</w:t>
      </w:r>
    </w:p>
    <w:p w:rsidR="00207889" w:rsidRPr="001B18E0" w:rsidRDefault="00207889" w:rsidP="00C76873">
      <w:pPr>
        <w:spacing w:after="0" w:line="240" w:lineRule="auto"/>
        <w:ind w:firstLine="567"/>
        <w:jc w:val="both"/>
        <w:rPr>
          <w:rFonts w:ascii="Times New Roman" w:hAnsi="Times New Roman" w:cs="Times New Roman"/>
          <w:sz w:val="24"/>
          <w:szCs w:val="24"/>
        </w:rPr>
      </w:pPr>
      <w:r w:rsidRPr="001B18E0">
        <w:rPr>
          <w:rFonts w:ascii="Times New Roman" w:hAnsi="Times New Roman" w:cs="Times New Roman"/>
          <w:sz w:val="24"/>
          <w:szCs w:val="24"/>
        </w:rPr>
        <w:t xml:space="preserve">- имеются ли основания для взыскания суммы задолженности, </w:t>
      </w:r>
    </w:p>
    <w:p w:rsidR="00207889" w:rsidRPr="001B18E0" w:rsidRDefault="00207889" w:rsidP="00C76873">
      <w:pPr>
        <w:spacing w:after="0" w:line="240" w:lineRule="auto"/>
        <w:ind w:firstLine="567"/>
        <w:jc w:val="both"/>
        <w:rPr>
          <w:rFonts w:ascii="Times New Roman" w:hAnsi="Times New Roman" w:cs="Times New Roman"/>
          <w:sz w:val="24"/>
          <w:szCs w:val="24"/>
        </w:rPr>
      </w:pPr>
      <w:r w:rsidRPr="001B18E0">
        <w:rPr>
          <w:rFonts w:ascii="Times New Roman" w:hAnsi="Times New Roman" w:cs="Times New Roman"/>
          <w:sz w:val="24"/>
          <w:szCs w:val="24"/>
        </w:rPr>
        <w:t xml:space="preserve">- полномочия органа, обратившегося с требованием о взыскании, </w:t>
      </w:r>
    </w:p>
    <w:p w:rsidR="00207889" w:rsidRPr="001B18E0" w:rsidRDefault="00207889" w:rsidP="00C76873">
      <w:pPr>
        <w:spacing w:after="0" w:line="240" w:lineRule="auto"/>
        <w:ind w:firstLine="567"/>
        <w:jc w:val="both"/>
        <w:rPr>
          <w:rFonts w:ascii="Times New Roman" w:hAnsi="Times New Roman" w:cs="Times New Roman"/>
          <w:sz w:val="24"/>
          <w:szCs w:val="24"/>
        </w:rPr>
      </w:pPr>
      <w:r w:rsidRPr="001B18E0">
        <w:rPr>
          <w:rFonts w:ascii="Times New Roman" w:hAnsi="Times New Roman" w:cs="Times New Roman"/>
          <w:sz w:val="24"/>
          <w:szCs w:val="24"/>
        </w:rPr>
        <w:t>- правильность расчета и размера взыскиваемой суммы.</w:t>
      </w:r>
    </w:p>
    <w:p w:rsidR="00207889" w:rsidRPr="001B18E0" w:rsidRDefault="00207889" w:rsidP="00C76873">
      <w:pPr>
        <w:spacing w:after="0" w:line="240" w:lineRule="auto"/>
        <w:ind w:firstLine="567"/>
        <w:jc w:val="both"/>
        <w:rPr>
          <w:rFonts w:ascii="Times New Roman" w:hAnsi="Times New Roman" w:cs="Times New Roman"/>
          <w:sz w:val="24"/>
          <w:szCs w:val="24"/>
        </w:rPr>
      </w:pPr>
      <w:r w:rsidRPr="001B18E0">
        <w:rPr>
          <w:rFonts w:ascii="Times New Roman" w:hAnsi="Times New Roman" w:cs="Times New Roman"/>
          <w:sz w:val="24"/>
          <w:szCs w:val="24"/>
        </w:rPr>
        <w:t xml:space="preserve">Указанные обстоятельства входят в предмет доказывания рассматриваемой категории дел. Соответственно, удовлетворение требований налоговой инспекции возможно при доказанности перечисленных фактических обстоятельств. </w:t>
      </w:r>
    </w:p>
    <w:p w:rsidR="00207889" w:rsidRPr="001B18E0" w:rsidRDefault="00207889" w:rsidP="00C76873">
      <w:pPr>
        <w:spacing w:after="0" w:line="240" w:lineRule="auto"/>
        <w:ind w:firstLine="567"/>
        <w:jc w:val="both"/>
        <w:rPr>
          <w:rFonts w:ascii="Times New Roman" w:hAnsi="Times New Roman" w:cs="Times New Roman"/>
          <w:sz w:val="24"/>
          <w:szCs w:val="24"/>
        </w:rPr>
      </w:pPr>
      <w:r w:rsidRPr="001B18E0">
        <w:rPr>
          <w:rFonts w:ascii="Times New Roman" w:hAnsi="Times New Roman" w:cs="Times New Roman"/>
          <w:sz w:val="24"/>
          <w:szCs w:val="24"/>
        </w:rPr>
        <w:t xml:space="preserve">Как установлено в ходе судебного заседания и подтверждается материалами дела, налоговой инспекцией </w:t>
      </w:r>
      <w:r w:rsidR="00C76873" w:rsidRPr="001B18E0">
        <w:rPr>
          <w:rFonts w:ascii="Times New Roman" w:hAnsi="Times New Roman" w:cs="Times New Roman"/>
          <w:sz w:val="24"/>
          <w:szCs w:val="24"/>
        </w:rPr>
        <w:t>5 августа 2019 года и</w:t>
      </w:r>
      <w:r w:rsidRPr="001B18E0">
        <w:rPr>
          <w:rFonts w:ascii="Times New Roman" w:hAnsi="Times New Roman" w:cs="Times New Roman"/>
          <w:sz w:val="24"/>
          <w:szCs w:val="24"/>
        </w:rPr>
        <w:t xml:space="preserve">здан Приказ № </w:t>
      </w:r>
      <w:r w:rsidR="00C76873" w:rsidRPr="001B18E0">
        <w:rPr>
          <w:rFonts w:ascii="Times New Roman" w:hAnsi="Times New Roman" w:cs="Times New Roman"/>
          <w:sz w:val="24"/>
          <w:szCs w:val="24"/>
        </w:rPr>
        <w:t>881</w:t>
      </w:r>
      <w:r w:rsidRPr="001B18E0">
        <w:rPr>
          <w:rFonts w:ascii="Times New Roman" w:hAnsi="Times New Roman" w:cs="Times New Roman"/>
          <w:sz w:val="24"/>
          <w:szCs w:val="24"/>
        </w:rPr>
        <w:t xml:space="preserve"> «О проведении планового мероприятия по контролю» (далее - приказ). Согласно данному приказу налоговой инспекцией проведено </w:t>
      </w:r>
      <w:r w:rsidR="00C76873" w:rsidRPr="001B18E0">
        <w:rPr>
          <w:rFonts w:ascii="Times New Roman" w:hAnsi="Times New Roman" w:cs="Times New Roman"/>
          <w:sz w:val="24"/>
          <w:szCs w:val="24"/>
        </w:rPr>
        <w:t xml:space="preserve">плановое </w:t>
      </w:r>
      <w:r w:rsidRPr="001B18E0">
        <w:rPr>
          <w:rFonts w:ascii="Times New Roman" w:hAnsi="Times New Roman" w:cs="Times New Roman"/>
          <w:sz w:val="24"/>
          <w:szCs w:val="24"/>
        </w:rPr>
        <w:t>мероприятие по контролю в отношен</w:t>
      </w:r>
      <w:proofErr w:type="gramStart"/>
      <w:r w:rsidRPr="001B18E0">
        <w:rPr>
          <w:rFonts w:ascii="Times New Roman" w:hAnsi="Times New Roman" w:cs="Times New Roman"/>
          <w:sz w:val="24"/>
          <w:szCs w:val="24"/>
        </w:rPr>
        <w:t xml:space="preserve">ии </w:t>
      </w:r>
      <w:r w:rsidR="00C76873" w:rsidRPr="001B18E0">
        <w:rPr>
          <w:rFonts w:ascii="Times New Roman" w:hAnsi="Times New Roman" w:cs="Times New Roman"/>
          <w:sz w:val="24"/>
          <w:szCs w:val="24"/>
        </w:rPr>
        <w:t>ООО</w:t>
      </w:r>
      <w:proofErr w:type="gramEnd"/>
      <w:r w:rsidR="00C76873" w:rsidRPr="001B18E0">
        <w:rPr>
          <w:rFonts w:ascii="Times New Roman" w:hAnsi="Times New Roman" w:cs="Times New Roman"/>
          <w:sz w:val="24"/>
          <w:szCs w:val="24"/>
        </w:rPr>
        <w:t xml:space="preserve"> «</w:t>
      </w:r>
      <w:proofErr w:type="spellStart"/>
      <w:r w:rsidR="00C76873" w:rsidRPr="001B18E0">
        <w:rPr>
          <w:rFonts w:ascii="Times New Roman" w:hAnsi="Times New Roman" w:cs="Times New Roman"/>
          <w:sz w:val="24"/>
          <w:szCs w:val="24"/>
        </w:rPr>
        <w:t>МСТ-Групп</w:t>
      </w:r>
      <w:proofErr w:type="spellEnd"/>
      <w:r w:rsidR="00C76873" w:rsidRPr="001B18E0">
        <w:rPr>
          <w:rFonts w:ascii="Times New Roman" w:hAnsi="Times New Roman" w:cs="Times New Roman"/>
          <w:sz w:val="24"/>
          <w:szCs w:val="24"/>
        </w:rPr>
        <w:t>».</w:t>
      </w:r>
    </w:p>
    <w:p w:rsidR="00207889" w:rsidRPr="001B18E0" w:rsidRDefault="00207889" w:rsidP="00C76873">
      <w:pPr>
        <w:spacing w:after="0" w:line="240" w:lineRule="auto"/>
        <w:ind w:firstLine="567"/>
        <w:jc w:val="both"/>
        <w:rPr>
          <w:rFonts w:ascii="Times New Roman" w:hAnsi="Times New Roman" w:cs="Times New Roman"/>
          <w:sz w:val="24"/>
          <w:szCs w:val="24"/>
        </w:rPr>
      </w:pPr>
      <w:r w:rsidRPr="001B18E0">
        <w:rPr>
          <w:rFonts w:ascii="Times New Roman" w:hAnsi="Times New Roman" w:cs="Times New Roman"/>
          <w:sz w:val="24"/>
          <w:szCs w:val="24"/>
        </w:rPr>
        <w:t xml:space="preserve">Правовыми основаниями издания указанного приказа является  пункт </w:t>
      </w:r>
      <w:r w:rsidR="00C76873" w:rsidRPr="001B18E0">
        <w:rPr>
          <w:rFonts w:ascii="Times New Roman" w:hAnsi="Times New Roman" w:cs="Times New Roman"/>
          <w:sz w:val="24"/>
          <w:szCs w:val="24"/>
        </w:rPr>
        <w:t>1</w:t>
      </w:r>
      <w:r w:rsidRPr="001B18E0">
        <w:rPr>
          <w:rFonts w:ascii="Times New Roman" w:hAnsi="Times New Roman" w:cs="Times New Roman"/>
          <w:sz w:val="24"/>
          <w:szCs w:val="24"/>
        </w:rPr>
        <w:t xml:space="preserve"> статьи 8 Закона ПМР «О порядке проведения проверок при осуществлении государственного контроля (надзора)» (далее - Закон ПМР «О порядке проведения проверок</w:t>
      </w:r>
      <w:r w:rsidR="00C76873" w:rsidRPr="001B18E0">
        <w:rPr>
          <w:rFonts w:ascii="Times New Roman" w:hAnsi="Times New Roman" w:cs="Times New Roman"/>
          <w:sz w:val="24"/>
          <w:szCs w:val="24"/>
        </w:rPr>
        <w:t>»</w:t>
      </w:r>
      <w:r w:rsidR="00DC12AF">
        <w:rPr>
          <w:rFonts w:ascii="Times New Roman" w:hAnsi="Times New Roman" w:cs="Times New Roman"/>
          <w:sz w:val="24"/>
          <w:szCs w:val="24"/>
        </w:rPr>
        <w:t>)</w:t>
      </w:r>
      <w:r w:rsidRPr="001B18E0">
        <w:rPr>
          <w:rFonts w:ascii="Times New Roman" w:hAnsi="Times New Roman" w:cs="Times New Roman"/>
          <w:sz w:val="24"/>
          <w:szCs w:val="24"/>
        </w:rPr>
        <w:t xml:space="preserve">. </w:t>
      </w:r>
    </w:p>
    <w:p w:rsidR="00207889" w:rsidRPr="001B18E0" w:rsidRDefault="00207889" w:rsidP="00C76873">
      <w:pPr>
        <w:spacing w:after="0" w:line="240" w:lineRule="auto"/>
        <w:ind w:firstLine="567"/>
        <w:jc w:val="both"/>
        <w:rPr>
          <w:rFonts w:ascii="Times New Roman" w:hAnsi="Times New Roman" w:cs="Times New Roman"/>
          <w:sz w:val="24"/>
          <w:szCs w:val="24"/>
        </w:rPr>
      </w:pPr>
      <w:r w:rsidRPr="001B18E0">
        <w:rPr>
          <w:rFonts w:ascii="Times New Roman" w:hAnsi="Times New Roman" w:cs="Times New Roman"/>
          <w:sz w:val="24"/>
          <w:szCs w:val="24"/>
        </w:rPr>
        <w:t>В связи с необходимостью  направления запроса в</w:t>
      </w:r>
      <w:r w:rsidR="00C76873" w:rsidRPr="001B18E0">
        <w:rPr>
          <w:rFonts w:ascii="Times New Roman" w:hAnsi="Times New Roman" w:cs="Times New Roman"/>
          <w:sz w:val="24"/>
          <w:szCs w:val="24"/>
        </w:rPr>
        <w:t xml:space="preserve"> организации и учреждения, располагающие информацией о проверяемой  организации</w:t>
      </w:r>
      <w:r w:rsidRPr="001B18E0">
        <w:rPr>
          <w:rFonts w:ascii="Times New Roman" w:hAnsi="Times New Roman" w:cs="Times New Roman"/>
          <w:sz w:val="24"/>
          <w:szCs w:val="24"/>
        </w:rPr>
        <w:t xml:space="preserve">, срок проведения мероприятия </w:t>
      </w:r>
      <w:r w:rsidRPr="001B18E0">
        <w:rPr>
          <w:rFonts w:ascii="Times New Roman" w:hAnsi="Times New Roman" w:cs="Times New Roman"/>
          <w:sz w:val="24"/>
          <w:szCs w:val="24"/>
        </w:rPr>
        <w:lastRenderedPageBreak/>
        <w:t xml:space="preserve">по контролю продлевался, что соответствует требованиям подпункта </w:t>
      </w:r>
      <w:r w:rsidR="00C76873" w:rsidRPr="001B18E0">
        <w:rPr>
          <w:rFonts w:ascii="Times New Roman" w:hAnsi="Times New Roman" w:cs="Times New Roman"/>
          <w:sz w:val="24"/>
          <w:szCs w:val="24"/>
        </w:rPr>
        <w:t>в</w:t>
      </w:r>
      <w:r w:rsidRPr="001B18E0">
        <w:rPr>
          <w:rFonts w:ascii="Times New Roman" w:hAnsi="Times New Roman" w:cs="Times New Roman"/>
          <w:sz w:val="24"/>
          <w:szCs w:val="24"/>
        </w:rPr>
        <w:t>) пункта 1 статьи 7 Закона ПМР «О порядке проведения проверок». Именно в соответствии с указ</w:t>
      </w:r>
      <w:r w:rsidR="00C76873" w:rsidRPr="001B18E0">
        <w:rPr>
          <w:rFonts w:ascii="Times New Roman" w:hAnsi="Times New Roman" w:cs="Times New Roman"/>
          <w:sz w:val="24"/>
          <w:szCs w:val="24"/>
        </w:rPr>
        <w:t>ан</w:t>
      </w:r>
      <w:r w:rsidRPr="001B18E0">
        <w:rPr>
          <w:rFonts w:ascii="Times New Roman" w:hAnsi="Times New Roman" w:cs="Times New Roman"/>
          <w:sz w:val="24"/>
          <w:szCs w:val="24"/>
        </w:rPr>
        <w:t>ной нормой права налоговой инспекцией издан Приказ</w:t>
      </w:r>
      <w:r w:rsidR="00DC12AF">
        <w:rPr>
          <w:rFonts w:ascii="Times New Roman" w:hAnsi="Times New Roman" w:cs="Times New Roman"/>
          <w:sz w:val="24"/>
          <w:szCs w:val="24"/>
        </w:rPr>
        <w:t xml:space="preserve"> № 976</w:t>
      </w:r>
      <w:r w:rsidRPr="001B18E0">
        <w:rPr>
          <w:rFonts w:ascii="Times New Roman" w:hAnsi="Times New Roman" w:cs="Times New Roman"/>
          <w:sz w:val="24"/>
          <w:szCs w:val="24"/>
        </w:rPr>
        <w:t xml:space="preserve"> от </w:t>
      </w:r>
      <w:r w:rsidR="00C76873" w:rsidRPr="001B18E0">
        <w:rPr>
          <w:rFonts w:ascii="Times New Roman" w:hAnsi="Times New Roman" w:cs="Times New Roman"/>
          <w:sz w:val="24"/>
          <w:szCs w:val="24"/>
        </w:rPr>
        <w:t xml:space="preserve">29 августа 2019 года </w:t>
      </w:r>
      <w:r w:rsidRPr="001B18E0">
        <w:rPr>
          <w:rFonts w:ascii="Times New Roman" w:hAnsi="Times New Roman" w:cs="Times New Roman"/>
          <w:sz w:val="24"/>
          <w:szCs w:val="24"/>
        </w:rPr>
        <w:t xml:space="preserve"> «О продлении срока проведения планового  мероприятия по контролю». </w:t>
      </w:r>
    </w:p>
    <w:p w:rsidR="00207889" w:rsidRPr="001B18E0" w:rsidRDefault="00207889" w:rsidP="00C76873">
      <w:pPr>
        <w:spacing w:after="0" w:line="240" w:lineRule="auto"/>
        <w:ind w:firstLine="567"/>
        <w:jc w:val="both"/>
        <w:rPr>
          <w:rFonts w:ascii="Times New Roman" w:hAnsi="Times New Roman" w:cs="Times New Roman"/>
          <w:sz w:val="24"/>
          <w:szCs w:val="24"/>
        </w:rPr>
      </w:pPr>
      <w:r w:rsidRPr="001B18E0">
        <w:rPr>
          <w:rFonts w:ascii="Times New Roman" w:hAnsi="Times New Roman" w:cs="Times New Roman"/>
          <w:sz w:val="24"/>
          <w:szCs w:val="24"/>
        </w:rPr>
        <w:t xml:space="preserve">Нарушения норм действующего законодательства, регламентирующего порядок оформления и проведения мероприятия по контролю, Арбитражным судом не установлено. </w:t>
      </w:r>
    </w:p>
    <w:p w:rsidR="00207889" w:rsidRPr="001B18E0" w:rsidRDefault="00207889" w:rsidP="00C76873">
      <w:pPr>
        <w:spacing w:after="0" w:line="240" w:lineRule="auto"/>
        <w:ind w:firstLine="567"/>
        <w:jc w:val="both"/>
        <w:rPr>
          <w:rFonts w:ascii="Times New Roman" w:hAnsi="Times New Roman" w:cs="Times New Roman"/>
          <w:sz w:val="24"/>
          <w:szCs w:val="24"/>
        </w:rPr>
      </w:pPr>
      <w:r w:rsidRPr="001B18E0">
        <w:rPr>
          <w:rFonts w:ascii="Times New Roman" w:hAnsi="Times New Roman" w:cs="Times New Roman"/>
          <w:sz w:val="24"/>
          <w:szCs w:val="24"/>
        </w:rPr>
        <w:t xml:space="preserve">Таким образом, Арбитражный суд считает установленным факт правомочности органа, обратившегося с требованием о взыскании финансовой санкции. </w:t>
      </w:r>
    </w:p>
    <w:p w:rsidR="00207889" w:rsidRPr="001B18E0" w:rsidRDefault="00207889" w:rsidP="00C76873">
      <w:pPr>
        <w:spacing w:after="0" w:line="240" w:lineRule="auto"/>
        <w:ind w:firstLine="567"/>
        <w:jc w:val="both"/>
        <w:rPr>
          <w:rFonts w:ascii="Times New Roman" w:hAnsi="Times New Roman" w:cs="Times New Roman"/>
          <w:sz w:val="24"/>
          <w:szCs w:val="24"/>
        </w:rPr>
      </w:pPr>
      <w:r w:rsidRPr="001B18E0">
        <w:rPr>
          <w:rFonts w:ascii="Times New Roman" w:hAnsi="Times New Roman" w:cs="Times New Roman"/>
          <w:sz w:val="24"/>
          <w:szCs w:val="24"/>
        </w:rPr>
        <w:t xml:space="preserve">Проверяя факт наличия оснований для взыскания суммы финансовой санкции, Арбитражный суд признает доказанными следующие обстоятельства. </w:t>
      </w:r>
    </w:p>
    <w:p w:rsidR="00207889" w:rsidRPr="001B18E0" w:rsidRDefault="00207889" w:rsidP="00C76873">
      <w:pPr>
        <w:pStyle w:val="a9"/>
        <w:ind w:firstLine="567"/>
        <w:jc w:val="both"/>
        <w:rPr>
          <w:rFonts w:ascii="Times New Roman" w:hAnsi="Times New Roman" w:cs="Times New Roman"/>
          <w:sz w:val="24"/>
          <w:szCs w:val="24"/>
        </w:rPr>
      </w:pPr>
      <w:r w:rsidRPr="001B18E0">
        <w:rPr>
          <w:rFonts w:ascii="Times New Roman" w:hAnsi="Times New Roman" w:cs="Times New Roman"/>
          <w:sz w:val="24"/>
          <w:szCs w:val="24"/>
        </w:rPr>
        <w:t xml:space="preserve">По результатам проведения контрольного мероприятия налоговой инспекцией составлен Акт  № </w:t>
      </w:r>
      <w:r w:rsidR="00C76873" w:rsidRPr="001B18E0">
        <w:rPr>
          <w:rFonts w:ascii="Times New Roman" w:hAnsi="Times New Roman" w:cs="Times New Roman"/>
          <w:sz w:val="24"/>
          <w:szCs w:val="24"/>
        </w:rPr>
        <w:t>014-1024-19 от 22 октября 2019 года планового мероприятия по контролю ООО «</w:t>
      </w:r>
      <w:proofErr w:type="spellStart"/>
      <w:r w:rsidR="00C76873" w:rsidRPr="001B18E0">
        <w:rPr>
          <w:rFonts w:ascii="Times New Roman" w:hAnsi="Times New Roman" w:cs="Times New Roman"/>
          <w:sz w:val="24"/>
          <w:szCs w:val="24"/>
        </w:rPr>
        <w:t>МСТ-Групп</w:t>
      </w:r>
      <w:proofErr w:type="spellEnd"/>
      <w:r w:rsidR="00C76873" w:rsidRPr="001B18E0">
        <w:rPr>
          <w:rFonts w:ascii="Times New Roman" w:hAnsi="Times New Roman" w:cs="Times New Roman"/>
          <w:sz w:val="24"/>
          <w:szCs w:val="24"/>
        </w:rPr>
        <w:t xml:space="preserve">» за период 2016г. – июля 2019г. </w:t>
      </w:r>
      <w:r w:rsidR="00DC12AF">
        <w:rPr>
          <w:rFonts w:ascii="Times New Roman" w:hAnsi="Times New Roman" w:cs="Times New Roman"/>
          <w:sz w:val="24"/>
          <w:szCs w:val="24"/>
        </w:rPr>
        <w:t>Заверенная копия указанного А</w:t>
      </w:r>
      <w:r w:rsidRPr="001B18E0">
        <w:rPr>
          <w:rFonts w:ascii="Times New Roman" w:hAnsi="Times New Roman" w:cs="Times New Roman"/>
          <w:sz w:val="24"/>
          <w:szCs w:val="24"/>
        </w:rPr>
        <w:t xml:space="preserve">кта находится в материалах дела. </w:t>
      </w:r>
    </w:p>
    <w:p w:rsidR="00207889" w:rsidRPr="001B18E0" w:rsidRDefault="00207889" w:rsidP="00C76873">
      <w:pPr>
        <w:spacing w:after="0" w:line="240" w:lineRule="auto"/>
        <w:ind w:firstLine="567"/>
        <w:jc w:val="both"/>
        <w:rPr>
          <w:rFonts w:ascii="Times New Roman" w:hAnsi="Times New Roman" w:cs="Times New Roman"/>
          <w:sz w:val="24"/>
          <w:szCs w:val="24"/>
        </w:rPr>
      </w:pPr>
      <w:r w:rsidRPr="001B18E0">
        <w:rPr>
          <w:rFonts w:ascii="Times New Roman" w:hAnsi="Times New Roman" w:cs="Times New Roman"/>
          <w:sz w:val="24"/>
          <w:szCs w:val="24"/>
        </w:rPr>
        <w:t xml:space="preserve">Актом проверки зафиксировано, что в ходе </w:t>
      </w:r>
      <w:r w:rsidR="00C76873" w:rsidRPr="001B18E0">
        <w:rPr>
          <w:rFonts w:ascii="Times New Roman" w:hAnsi="Times New Roman" w:cs="Times New Roman"/>
          <w:sz w:val="24"/>
          <w:szCs w:val="24"/>
        </w:rPr>
        <w:t xml:space="preserve">планового </w:t>
      </w:r>
      <w:r w:rsidRPr="001B18E0">
        <w:rPr>
          <w:rFonts w:ascii="Times New Roman" w:hAnsi="Times New Roman" w:cs="Times New Roman"/>
          <w:sz w:val="24"/>
          <w:szCs w:val="24"/>
        </w:rPr>
        <w:t xml:space="preserve"> мероприятия по контролю установлен</w:t>
      </w:r>
      <w:r w:rsidR="00C76873" w:rsidRPr="001B18E0">
        <w:rPr>
          <w:rFonts w:ascii="Times New Roman" w:hAnsi="Times New Roman" w:cs="Times New Roman"/>
          <w:sz w:val="24"/>
          <w:szCs w:val="24"/>
        </w:rPr>
        <w:t>ы</w:t>
      </w:r>
      <w:r w:rsidRPr="001B18E0">
        <w:rPr>
          <w:rFonts w:ascii="Times New Roman" w:hAnsi="Times New Roman" w:cs="Times New Roman"/>
          <w:sz w:val="24"/>
          <w:szCs w:val="24"/>
        </w:rPr>
        <w:t xml:space="preserve"> нарушени</w:t>
      </w:r>
      <w:r w:rsidR="00C76873" w:rsidRPr="001B18E0">
        <w:rPr>
          <w:rFonts w:ascii="Times New Roman" w:hAnsi="Times New Roman" w:cs="Times New Roman"/>
          <w:sz w:val="24"/>
          <w:szCs w:val="24"/>
        </w:rPr>
        <w:t>я</w:t>
      </w:r>
      <w:r w:rsidRPr="001B18E0">
        <w:rPr>
          <w:rFonts w:ascii="Times New Roman" w:hAnsi="Times New Roman" w:cs="Times New Roman"/>
          <w:sz w:val="24"/>
          <w:szCs w:val="24"/>
        </w:rPr>
        <w:t xml:space="preserve"> со сторон</w:t>
      </w:r>
      <w:proofErr w:type="gramStart"/>
      <w:r w:rsidRPr="001B18E0">
        <w:rPr>
          <w:rFonts w:ascii="Times New Roman" w:hAnsi="Times New Roman" w:cs="Times New Roman"/>
          <w:sz w:val="24"/>
          <w:szCs w:val="24"/>
        </w:rPr>
        <w:t xml:space="preserve">ы </w:t>
      </w:r>
      <w:r w:rsidR="00C76873" w:rsidRPr="001B18E0">
        <w:rPr>
          <w:rFonts w:ascii="Times New Roman" w:hAnsi="Times New Roman" w:cs="Times New Roman"/>
          <w:sz w:val="24"/>
          <w:szCs w:val="24"/>
        </w:rPr>
        <w:t>ООО</w:t>
      </w:r>
      <w:proofErr w:type="gramEnd"/>
      <w:r w:rsidR="00C76873" w:rsidRPr="001B18E0">
        <w:rPr>
          <w:rFonts w:ascii="Times New Roman" w:hAnsi="Times New Roman" w:cs="Times New Roman"/>
          <w:sz w:val="24"/>
          <w:szCs w:val="24"/>
        </w:rPr>
        <w:t xml:space="preserve"> «</w:t>
      </w:r>
      <w:proofErr w:type="spellStart"/>
      <w:r w:rsidR="00C76873" w:rsidRPr="001B18E0">
        <w:rPr>
          <w:rFonts w:ascii="Times New Roman" w:hAnsi="Times New Roman" w:cs="Times New Roman"/>
          <w:sz w:val="24"/>
          <w:szCs w:val="24"/>
        </w:rPr>
        <w:t>МСТ-Групп</w:t>
      </w:r>
      <w:proofErr w:type="spellEnd"/>
      <w:r w:rsidR="00C76873" w:rsidRPr="001B18E0">
        <w:rPr>
          <w:rFonts w:ascii="Times New Roman" w:hAnsi="Times New Roman" w:cs="Times New Roman"/>
          <w:sz w:val="24"/>
          <w:szCs w:val="24"/>
        </w:rPr>
        <w:t xml:space="preserve">» </w:t>
      </w:r>
      <w:r w:rsidRPr="001B18E0">
        <w:rPr>
          <w:rFonts w:ascii="Times New Roman" w:hAnsi="Times New Roman" w:cs="Times New Roman"/>
          <w:sz w:val="24"/>
          <w:szCs w:val="24"/>
        </w:rPr>
        <w:t xml:space="preserve">требований действующего законодательства Приднестровской Молдавской Республики. </w:t>
      </w:r>
    </w:p>
    <w:p w:rsidR="00B53209" w:rsidRPr="001B18E0" w:rsidRDefault="00B53209" w:rsidP="00C76873">
      <w:pPr>
        <w:spacing w:after="0" w:line="240" w:lineRule="auto"/>
        <w:ind w:firstLine="567"/>
        <w:jc w:val="both"/>
        <w:rPr>
          <w:rFonts w:ascii="Times New Roman" w:hAnsi="Times New Roman" w:cs="Times New Roman"/>
          <w:sz w:val="24"/>
          <w:szCs w:val="24"/>
        </w:rPr>
      </w:pPr>
      <w:r w:rsidRPr="001B18E0">
        <w:rPr>
          <w:rFonts w:ascii="Times New Roman" w:hAnsi="Times New Roman" w:cs="Times New Roman"/>
          <w:sz w:val="24"/>
          <w:szCs w:val="24"/>
        </w:rPr>
        <w:t xml:space="preserve">По результатам мероприятия по контролю Налоговой инспекцией вынесено </w:t>
      </w:r>
      <w:r w:rsidR="00DC12AF">
        <w:rPr>
          <w:rFonts w:ascii="Times New Roman" w:hAnsi="Times New Roman" w:cs="Times New Roman"/>
          <w:sz w:val="24"/>
          <w:szCs w:val="24"/>
        </w:rPr>
        <w:t>П</w:t>
      </w:r>
      <w:r w:rsidRPr="001B18E0">
        <w:rPr>
          <w:rFonts w:ascii="Times New Roman" w:hAnsi="Times New Roman" w:cs="Times New Roman"/>
          <w:sz w:val="24"/>
          <w:szCs w:val="24"/>
        </w:rPr>
        <w:t>редписание  №114-1024-19 от 6 ноября 2019 года, которым ООО «</w:t>
      </w:r>
      <w:proofErr w:type="spellStart"/>
      <w:r w:rsidRPr="001B18E0">
        <w:rPr>
          <w:rFonts w:ascii="Times New Roman" w:hAnsi="Times New Roman" w:cs="Times New Roman"/>
          <w:sz w:val="24"/>
          <w:szCs w:val="24"/>
        </w:rPr>
        <w:t>МСТ-Групп</w:t>
      </w:r>
      <w:proofErr w:type="spellEnd"/>
      <w:r w:rsidRPr="001B18E0">
        <w:rPr>
          <w:rFonts w:ascii="Times New Roman" w:hAnsi="Times New Roman" w:cs="Times New Roman"/>
          <w:sz w:val="24"/>
          <w:szCs w:val="24"/>
        </w:rPr>
        <w:t xml:space="preserve">» </w:t>
      </w:r>
      <w:proofErr w:type="spellStart"/>
      <w:r w:rsidRPr="001B18E0">
        <w:rPr>
          <w:rFonts w:ascii="Times New Roman" w:hAnsi="Times New Roman" w:cs="Times New Roman"/>
          <w:sz w:val="24"/>
          <w:szCs w:val="24"/>
        </w:rPr>
        <w:t>доначислены</w:t>
      </w:r>
      <w:proofErr w:type="spellEnd"/>
      <w:r w:rsidRPr="001B18E0">
        <w:rPr>
          <w:rFonts w:ascii="Times New Roman" w:hAnsi="Times New Roman" w:cs="Times New Roman"/>
          <w:sz w:val="24"/>
          <w:szCs w:val="24"/>
        </w:rPr>
        <w:t xml:space="preserve"> налоговые платежи за нарушения требований действующего налогового законодательства, а также </w:t>
      </w:r>
      <w:r w:rsidR="00DC12AF">
        <w:rPr>
          <w:rFonts w:ascii="Times New Roman" w:hAnsi="Times New Roman" w:cs="Times New Roman"/>
          <w:sz w:val="24"/>
          <w:szCs w:val="24"/>
        </w:rPr>
        <w:t>налоговой инспекцией вынесено  Р</w:t>
      </w:r>
      <w:r w:rsidRPr="001B18E0">
        <w:rPr>
          <w:rFonts w:ascii="Times New Roman" w:hAnsi="Times New Roman" w:cs="Times New Roman"/>
          <w:sz w:val="24"/>
          <w:szCs w:val="24"/>
        </w:rPr>
        <w:t>ешение № 214-1024-19 от 6 ноября 2019 года о применении финансовых санкций к ООО «</w:t>
      </w:r>
      <w:proofErr w:type="spellStart"/>
      <w:r w:rsidRPr="001B18E0">
        <w:rPr>
          <w:rFonts w:ascii="Times New Roman" w:hAnsi="Times New Roman" w:cs="Times New Roman"/>
          <w:sz w:val="24"/>
          <w:szCs w:val="24"/>
        </w:rPr>
        <w:t>МСТ-Групп</w:t>
      </w:r>
      <w:proofErr w:type="spellEnd"/>
      <w:r w:rsidRPr="001B18E0">
        <w:rPr>
          <w:rFonts w:ascii="Times New Roman" w:hAnsi="Times New Roman" w:cs="Times New Roman"/>
          <w:sz w:val="24"/>
          <w:szCs w:val="24"/>
        </w:rPr>
        <w:t xml:space="preserve">». </w:t>
      </w:r>
    </w:p>
    <w:p w:rsidR="00B53209" w:rsidRPr="001B18E0" w:rsidRDefault="00DC12AF" w:rsidP="00B53209">
      <w:pPr>
        <w:spacing w:after="0" w:line="240" w:lineRule="auto"/>
        <w:ind w:firstLine="567"/>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Законность вынесенного П</w:t>
      </w:r>
      <w:r w:rsidR="00B53209" w:rsidRPr="001B18E0">
        <w:rPr>
          <w:rFonts w:ascii="Times New Roman" w:eastAsia="Times New Roman" w:hAnsi="Times New Roman" w:cs="Times New Roman"/>
          <w:sz w:val="24"/>
          <w:szCs w:val="24"/>
        </w:rPr>
        <w:t>редписания от 6 ноября 2019 года, а, следовательно, и выводов налоговой инспекции о нарушении  ООО «</w:t>
      </w:r>
      <w:proofErr w:type="spellStart"/>
      <w:r w:rsidR="00B53209" w:rsidRPr="001B18E0">
        <w:rPr>
          <w:rFonts w:ascii="Times New Roman" w:eastAsia="Times New Roman" w:hAnsi="Times New Roman" w:cs="Times New Roman"/>
          <w:sz w:val="24"/>
          <w:szCs w:val="24"/>
        </w:rPr>
        <w:t>МСТ-Групп</w:t>
      </w:r>
      <w:proofErr w:type="spellEnd"/>
      <w:r w:rsidR="00B53209" w:rsidRPr="001B18E0">
        <w:rPr>
          <w:rFonts w:ascii="Times New Roman" w:eastAsia="Times New Roman" w:hAnsi="Times New Roman" w:cs="Times New Roman"/>
          <w:sz w:val="24"/>
          <w:szCs w:val="24"/>
        </w:rPr>
        <w:t xml:space="preserve">» норм </w:t>
      </w:r>
      <w:r w:rsidR="00B53209" w:rsidRPr="001B18E0">
        <w:rPr>
          <w:rFonts w:ascii="Times New Roman" w:hAnsi="Times New Roman" w:cs="Times New Roman"/>
          <w:sz w:val="24"/>
          <w:szCs w:val="24"/>
        </w:rPr>
        <w:t xml:space="preserve">Закона ПМР «О подоходном налоге с физических лиц», Закона ПМР </w:t>
      </w:r>
      <w:r w:rsidR="00B53209" w:rsidRPr="001B18E0">
        <w:rPr>
          <w:rFonts w:ascii="Times New Roman" w:eastAsia="Times New Roman" w:hAnsi="Times New Roman" w:cs="Times New Roman"/>
          <w:sz w:val="24"/>
          <w:szCs w:val="24"/>
        </w:rPr>
        <w:t xml:space="preserve">«Об основах налоговой системы в Приднестровской Молдавской Республике», </w:t>
      </w:r>
      <w:r w:rsidR="00B53209" w:rsidRPr="001B18E0">
        <w:rPr>
          <w:rFonts w:ascii="Times New Roman" w:hAnsi="Times New Roman" w:cs="Times New Roman"/>
          <w:sz w:val="24"/>
          <w:szCs w:val="24"/>
        </w:rPr>
        <w:t xml:space="preserve"> Закона ПМР </w:t>
      </w:r>
      <w:r>
        <w:rPr>
          <w:rFonts w:ascii="Times New Roman" w:hAnsi="Times New Roman" w:cs="Times New Roman"/>
          <w:sz w:val="24"/>
          <w:szCs w:val="24"/>
        </w:rPr>
        <w:t xml:space="preserve"> «О едином социальном налоге», З</w:t>
      </w:r>
      <w:r w:rsidR="00B53209" w:rsidRPr="001B18E0">
        <w:rPr>
          <w:rFonts w:ascii="Times New Roman" w:hAnsi="Times New Roman" w:cs="Times New Roman"/>
          <w:sz w:val="24"/>
          <w:szCs w:val="24"/>
        </w:rPr>
        <w:t xml:space="preserve">акона ПМР «О налоге на доходы организаций» </w:t>
      </w:r>
      <w:r w:rsidR="00B53209" w:rsidRPr="001B18E0">
        <w:rPr>
          <w:rFonts w:ascii="Times New Roman" w:eastAsia="Times New Roman" w:hAnsi="Times New Roman" w:cs="Times New Roman"/>
          <w:sz w:val="24"/>
          <w:szCs w:val="24"/>
        </w:rPr>
        <w:t xml:space="preserve"> проверялись Арбитражным судом в ходе производства по делу № 786/19-09. </w:t>
      </w:r>
      <w:proofErr w:type="gramEnd"/>
    </w:p>
    <w:p w:rsidR="00955734" w:rsidRPr="001B18E0" w:rsidRDefault="00B53209" w:rsidP="00955734">
      <w:pPr>
        <w:spacing w:after="0" w:line="240" w:lineRule="auto"/>
        <w:ind w:firstLine="567"/>
        <w:jc w:val="both"/>
        <w:rPr>
          <w:rFonts w:ascii="Times New Roman" w:eastAsia="Times New Roman" w:hAnsi="Times New Roman" w:cs="Times New Roman"/>
          <w:sz w:val="24"/>
          <w:szCs w:val="24"/>
        </w:rPr>
      </w:pPr>
      <w:r w:rsidRPr="001B18E0">
        <w:rPr>
          <w:rFonts w:ascii="Times New Roman" w:eastAsia="Times New Roman" w:hAnsi="Times New Roman" w:cs="Times New Roman"/>
          <w:sz w:val="24"/>
          <w:szCs w:val="24"/>
        </w:rPr>
        <w:t>Решением Арбитражного суда от 3 декабря 2019 года по делу № 786/19-09 заявление ООО «</w:t>
      </w:r>
      <w:proofErr w:type="spellStart"/>
      <w:r w:rsidRPr="001B18E0">
        <w:rPr>
          <w:rFonts w:ascii="Times New Roman" w:eastAsia="Times New Roman" w:hAnsi="Times New Roman" w:cs="Times New Roman"/>
          <w:sz w:val="24"/>
          <w:szCs w:val="24"/>
        </w:rPr>
        <w:t>МСТ-Групп</w:t>
      </w:r>
      <w:proofErr w:type="spellEnd"/>
      <w:r w:rsidRPr="001B18E0">
        <w:rPr>
          <w:rFonts w:ascii="Times New Roman" w:eastAsia="Times New Roman" w:hAnsi="Times New Roman" w:cs="Times New Roman"/>
          <w:sz w:val="24"/>
          <w:szCs w:val="24"/>
        </w:rPr>
        <w:t xml:space="preserve">» о признании  недействительным предписания Налоговой инспекции по </w:t>
      </w:r>
      <w:proofErr w:type="gramStart"/>
      <w:r w:rsidRPr="001B18E0">
        <w:rPr>
          <w:rFonts w:ascii="Times New Roman" w:eastAsia="Times New Roman" w:hAnsi="Times New Roman" w:cs="Times New Roman"/>
          <w:sz w:val="24"/>
          <w:szCs w:val="24"/>
        </w:rPr>
        <w:t>г</w:t>
      </w:r>
      <w:proofErr w:type="gramEnd"/>
      <w:r w:rsidRPr="001B18E0">
        <w:rPr>
          <w:rFonts w:ascii="Times New Roman" w:eastAsia="Times New Roman" w:hAnsi="Times New Roman" w:cs="Times New Roman"/>
          <w:sz w:val="24"/>
          <w:szCs w:val="24"/>
        </w:rPr>
        <w:t xml:space="preserve">. Тирасполь  </w:t>
      </w:r>
      <w:r w:rsidRPr="001B18E0">
        <w:rPr>
          <w:rFonts w:ascii="Times New Roman" w:hAnsi="Times New Roman" w:cs="Times New Roman"/>
          <w:sz w:val="24"/>
          <w:szCs w:val="24"/>
        </w:rPr>
        <w:t xml:space="preserve">№ </w:t>
      </w:r>
      <w:r w:rsidR="00DC12AF">
        <w:rPr>
          <w:rFonts w:ascii="Times New Roman" w:hAnsi="Times New Roman" w:cs="Times New Roman"/>
          <w:sz w:val="24"/>
          <w:szCs w:val="24"/>
        </w:rPr>
        <w:t xml:space="preserve">114-1024-19 от 6 ноября 2019 года </w:t>
      </w:r>
      <w:r w:rsidRPr="001B18E0">
        <w:rPr>
          <w:rFonts w:ascii="Times New Roman" w:hAnsi="Times New Roman" w:cs="Times New Roman"/>
          <w:sz w:val="24"/>
          <w:szCs w:val="24"/>
        </w:rPr>
        <w:t xml:space="preserve"> </w:t>
      </w:r>
      <w:r w:rsidRPr="001B18E0">
        <w:rPr>
          <w:rFonts w:ascii="Times New Roman" w:eastAsia="Calibri" w:hAnsi="Times New Roman" w:cs="Times New Roman"/>
          <w:sz w:val="24"/>
          <w:szCs w:val="24"/>
          <w:lang w:eastAsia="en-US"/>
        </w:rPr>
        <w:t xml:space="preserve">оставлено без удовлетворения. </w:t>
      </w:r>
      <w:proofErr w:type="gramStart"/>
      <w:r w:rsidR="00955734" w:rsidRPr="001B18E0">
        <w:rPr>
          <w:rFonts w:ascii="Times New Roman" w:eastAsia="Calibri" w:hAnsi="Times New Roman" w:cs="Times New Roman"/>
          <w:sz w:val="24"/>
          <w:szCs w:val="24"/>
          <w:lang w:eastAsia="en-US"/>
        </w:rPr>
        <w:t>Законность и обоснованной решения  Арбитражного суда от 3 декабря 2019 года проверялось  по кассационной жалобе ООО «</w:t>
      </w:r>
      <w:proofErr w:type="spellStart"/>
      <w:r w:rsidR="00955734" w:rsidRPr="001B18E0">
        <w:rPr>
          <w:rFonts w:ascii="Times New Roman" w:eastAsia="Calibri" w:hAnsi="Times New Roman" w:cs="Times New Roman"/>
          <w:sz w:val="24"/>
          <w:szCs w:val="24"/>
          <w:lang w:eastAsia="en-US"/>
        </w:rPr>
        <w:t>МСТ-Групп</w:t>
      </w:r>
      <w:proofErr w:type="spellEnd"/>
      <w:r w:rsidR="00955734" w:rsidRPr="001B18E0">
        <w:rPr>
          <w:rFonts w:ascii="Times New Roman" w:eastAsia="Calibri" w:hAnsi="Times New Roman" w:cs="Times New Roman"/>
          <w:sz w:val="24"/>
          <w:szCs w:val="24"/>
          <w:lang w:eastAsia="en-US"/>
        </w:rPr>
        <w:t>».</w:t>
      </w:r>
      <w:proofErr w:type="gramEnd"/>
      <w:r w:rsidR="00955734" w:rsidRPr="001B18E0">
        <w:rPr>
          <w:rFonts w:ascii="Times New Roman" w:eastAsia="Calibri" w:hAnsi="Times New Roman" w:cs="Times New Roman"/>
          <w:sz w:val="24"/>
          <w:szCs w:val="24"/>
          <w:lang w:eastAsia="en-US"/>
        </w:rPr>
        <w:t xml:space="preserve"> Постановлением кассационной инстанции от 20 февраля 2020 года № 170/19-03к  решение Арбитражного суда от 3 декабря 2019 года по делу № 786/19-09 оставлено без изменения.  </w:t>
      </w:r>
    </w:p>
    <w:p w:rsidR="00B53209" w:rsidRPr="001B18E0" w:rsidRDefault="00955734" w:rsidP="00955734">
      <w:pPr>
        <w:spacing w:after="0" w:line="240" w:lineRule="auto"/>
        <w:ind w:firstLine="567"/>
        <w:jc w:val="both"/>
        <w:rPr>
          <w:rFonts w:ascii="Times New Roman" w:eastAsia="Calibri" w:hAnsi="Times New Roman" w:cs="Times New Roman"/>
          <w:sz w:val="24"/>
          <w:szCs w:val="24"/>
          <w:lang w:eastAsia="en-US"/>
        </w:rPr>
      </w:pPr>
      <w:r w:rsidRPr="001B18E0">
        <w:rPr>
          <w:rFonts w:ascii="Times New Roman" w:eastAsia="Calibri" w:hAnsi="Times New Roman" w:cs="Times New Roman"/>
          <w:sz w:val="24"/>
          <w:szCs w:val="24"/>
          <w:lang w:eastAsia="en-US"/>
        </w:rPr>
        <w:t>Следовательно, у</w:t>
      </w:r>
      <w:r w:rsidR="00B53209" w:rsidRPr="001B18E0">
        <w:rPr>
          <w:rFonts w:ascii="Times New Roman" w:eastAsia="Calibri" w:hAnsi="Times New Roman" w:cs="Times New Roman"/>
          <w:sz w:val="24"/>
          <w:szCs w:val="24"/>
          <w:lang w:eastAsia="en-US"/>
        </w:rPr>
        <w:t xml:space="preserve">казанное судебное решение вступило в законную силу и обстоятельства, установленные в рамках производства по делу № </w:t>
      </w:r>
      <w:r w:rsidRPr="001B18E0">
        <w:rPr>
          <w:rFonts w:ascii="Times New Roman" w:eastAsia="Calibri" w:hAnsi="Times New Roman" w:cs="Times New Roman"/>
          <w:sz w:val="24"/>
          <w:szCs w:val="24"/>
          <w:lang w:eastAsia="en-US"/>
        </w:rPr>
        <w:t>786</w:t>
      </w:r>
      <w:r w:rsidR="00B53209" w:rsidRPr="001B18E0">
        <w:rPr>
          <w:rFonts w:ascii="Times New Roman" w:eastAsia="Calibri" w:hAnsi="Times New Roman" w:cs="Times New Roman"/>
          <w:sz w:val="24"/>
          <w:szCs w:val="24"/>
          <w:lang w:eastAsia="en-US"/>
        </w:rPr>
        <w:t>/19-</w:t>
      </w:r>
      <w:r w:rsidRPr="001B18E0">
        <w:rPr>
          <w:rFonts w:ascii="Times New Roman" w:eastAsia="Calibri" w:hAnsi="Times New Roman" w:cs="Times New Roman"/>
          <w:sz w:val="24"/>
          <w:szCs w:val="24"/>
          <w:lang w:eastAsia="en-US"/>
        </w:rPr>
        <w:t>09</w:t>
      </w:r>
      <w:r w:rsidR="00B53209" w:rsidRPr="001B18E0">
        <w:rPr>
          <w:rFonts w:ascii="Times New Roman" w:eastAsia="Calibri" w:hAnsi="Times New Roman" w:cs="Times New Roman"/>
          <w:sz w:val="24"/>
          <w:szCs w:val="24"/>
          <w:lang w:eastAsia="en-US"/>
        </w:rPr>
        <w:t xml:space="preserve"> и изложенные в решении суда, в силу пункта 2 статьи 50 АПК ПМР имеют преюдициальное значение при рассмотрении настоящего дела и не подлежат доказыванию. </w:t>
      </w:r>
    </w:p>
    <w:p w:rsidR="00955734" w:rsidRPr="001B18E0" w:rsidRDefault="00955734" w:rsidP="00955734">
      <w:pPr>
        <w:spacing w:after="0" w:line="240" w:lineRule="auto"/>
        <w:ind w:firstLine="709"/>
        <w:jc w:val="both"/>
        <w:rPr>
          <w:rFonts w:ascii="Times New Roman" w:hAnsi="Times New Roman" w:cs="Times New Roman"/>
          <w:sz w:val="24"/>
          <w:szCs w:val="24"/>
        </w:rPr>
      </w:pPr>
      <w:proofErr w:type="gramStart"/>
      <w:r w:rsidRPr="001B18E0">
        <w:rPr>
          <w:rFonts w:ascii="Times New Roman" w:eastAsia="Calibri" w:hAnsi="Times New Roman" w:cs="Times New Roman"/>
          <w:sz w:val="24"/>
          <w:szCs w:val="24"/>
          <w:lang w:eastAsia="en-US"/>
        </w:rPr>
        <w:t xml:space="preserve">В вышеуказанном судебном решении от 3 декабря 2019 года Арбитражным судом сделан вывод </w:t>
      </w:r>
      <w:r w:rsidRPr="001B18E0">
        <w:rPr>
          <w:rFonts w:ascii="Times New Roman" w:hAnsi="Times New Roman" w:cs="Times New Roman"/>
          <w:sz w:val="24"/>
          <w:szCs w:val="24"/>
        </w:rPr>
        <w:t>об обоснованности доводов налогового органа о нарушении ООО «</w:t>
      </w:r>
      <w:proofErr w:type="spellStart"/>
      <w:r w:rsidRPr="001B18E0">
        <w:rPr>
          <w:rFonts w:ascii="Times New Roman" w:hAnsi="Times New Roman" w:cs="Times New Roman"/>
          <w:sz w:val="24"/>
          <w:szCs w:val="24"/>
        </w:rPr>
        <w:t>МСТ-Групп</w:t>
      </w:r>
      <w:proofErr w:type="spellEnd"/>
      <w:r w:rsidRPr="001B18E0">
        <w:rPr>
          <w:rFonts w:ascii="Times New Roman" w:hAnsi="Times New Roman" w:cs="Times New Roman"/>
          <w:sz w:val="24"/>
          <w:szCs w:val="24"/>
        </w:rPr>
        <w:t xml:space="preserve">» требований Закона ПМР «О налоге на доходы организаций», </w:t>
      </w:r>
      <w:r w:rsidRPr="001B18E0">
        <w:rPr>
          <w:rFonts w:ascii="Times New Roman" w:hAnsi="Times New Roman" w:cs="Times New Roman"/>
          <w:bCs/>
          <w:sz w:val="24"/>
          <w:szCs w:val="24"/>
        </w:rPr>
        <w:t xml:space="preserve">части 5 и 7 Инструкции «О порядке исчисления и уплаты налога на доходы организаций», а также требований Закона ПМР «О едином социальном налоге и обязательном страховом взносе», Закона ПМР  </w:t>
      </w:r>
      <w:r w:rsidRPr="001B18E0">
        <w:rPr>
          <w:rFonts w:ascii="Times New Roman" w:hAnsi="Times New Roman" w:cs="Times New Roman"/>
          <w:sz w:val="24"/>
          <w:szCs w:val="24"/>
        </w:rPr>
        <w:t>«О</w:t>
      </w:r>
      <w:proofErr w:type="gramEnd"/>
      <w:r w:rsidRPr="001B18E0">
        <w:rPr>
          <w:rFonts w:ascii="Times New Roman" w:hAnsi="Times New Roman" w:cs="Times New Roman"/>
          <w:sz w:val="24"/>
          <w:szCs w:val="24"/>
        </w:rPr>
        <w:t xml:space="preserve"> </w:t>
      </w:r>
      <w:proofErr w:type="gramStart"/>
      <w:r w:rsidRPr="001B18E0">
        <w:rPr>
          <w:rFonts w:ascii="Times New Roman" w:hAnsi="Times New Roman" w:cs="Times New Roman"/>
          <w:sz w:val="24"/>
          <w:szCs w:val="24"/>
        </w:rPr>
        <w:t>подоходном налоге с физических лиц», выразившихся в занижении  объектов налогообложения налогом на доходы организаций, отчислениями в Единый Государственный фонд социального страхования Приднестровской Молдавской Республики, подоходным налогом с физических лиц, единым социальным налогом, и о соответствии оспариваемого Предписания положениям налогового законодательства.</w:t>
      </w:r>
      <w:proofErr w:type="gramEnd"/>
    </w:p>
    <w:p w:rsidR="005E4746" w:rsidRPr="001B18E0" w:rsidRDefault="005E4746" w:rsidP="005E474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1B18E0">
        <w:rPr>
          <w:rFonts w:ascii="Times New Roman" w:hAnsi="Times New Roman" w:cs="Times New Roman"/>
          <w:sz w:val="24"/>
          <w:szCs w:val="24"/>
        </w:rPr>
        <w:t xml:space="preserve">В соответствии с подпунктом б) и в) пункта 1 статьи 10 Закона ПМР «Об основах налоговой системы» за нарушение налогового законодательства, </w:t>
      </w:r>
      <w:r w:rsidR="00DC12AF">
        <w:rPr>
          <w:rFonts w:ascii="Times New Roman" w:hAnsi="Times New Roman" w:cs="Times New Roman"/>
          <w:sz w:val="24"/>
          <w:szCs w:val="24"/>
        </w:rPr>
        <w:t>в том числе за сокрытие выручки</w:t>
      </w:r>
      <w:r w:rsidRPr="001B18E0">
        <w:rPr>
          <w:rFonts w:ascii="Times New Roman" w:hAnsi="Times New Roman" w:cs="Times New Roman"/>
          <w:sz w:val="24"/>
          <w:szCs w:val="24"/>
        </w:rPr>
        <w:t xml:space="preserve"> либо иного обязательного объекта налогообложения и за занижение, </w:t>
      </w:r>
      <w:proofErr w:type="spellStart"/>
      <w:r w:rsidRPr="001B18E0">
        <w:rPr>
          <w:rFonts w:ascii="Times New Roman" w:hAnsi="Times New Roman" w:cs="Times New Roman"/>
          <w:sz w:val="24"/>
          <w:szCs w:val="24"/>
        </w:rPr>
        <w:t>неисчисление</w:t>
      </w:r>
      <w:proofErr w:type="spellEnd"/>
      <w:r w:rsidRPr="001B18E0">
        <w:rPr>
          <w:rFonts w:ascii="Times New Roman" w:hAnsi="Times New Roman" w:cs="Times New Roman"/>
          <w:sz w:val="24"/>
          <w:szCs w:val="24"/>
        </w:rPr>
        <w:t xml:space="preserve"> либо неправильное исчисление налогов (сборов или иных обязательных </w:t>
      </w:r>
      <w:r w:rsidRPr="001B18E0">
        <w:rPr>
          <w:rFonts w:ascii="Times New Roman" w:hAnsi="Times New Roman" w:cs="Times New Roman"/>
          <w:sz w:val="24"/>
          <w:szCs w:val="24"/>
        </w:rPr>
        <w:lastRenderedPageBreak/>
        <w:t>платежей), не повлекшее за собой занижение (сокрытие) объекта налогообложения к налогоплательщику применяются финансовые санкции в виде</w:t>
      </w:r>
      <w:proofErr w:type="gramEnd"/>
      <w:r w:rsidRPr="001B18E0">
        <w:rPr>
          <w:rFonts w:ascii="Times New Roman" w:hAnsi="Times New Roman" w:cs="Times New Roman"/>
          <w:sz w:val="24"/>
          <w:szCs w:val="24"/>
        </w:rPr>
        <w:t xml:space="preserve">  взыскания в бюджет суммы налогов с сокрытой выручки либо с иного обязательного объекта налогообложения.</w:t>
      </w:r>
    </w:p>
    <w:p w:rsidR="005E4746" w:rsidRPr="001B18E0" w:rsidRDefault="005E4746" w:rsidP="005E474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1B18E0">
        <w:rPr>
          <w:rFonts w:ascii="Times New Roman" w:hAnsi="Times New Roman" w:cs="Times New Roman"/>
          <w:sz w:val="24"/>
          <w:szCs w:val="24"/>
        </w:rPr>
        <w:t xml:space="preserve">Поскольку факты налоговых правонарушений, отраженные в </w:t>
      </w:r>
      <w:r w:rsidR="00DC12AF">
        <w:rPr>
          <w:rFonts w:ascii="Times New Roman" w:hAnsi="Times New Roman" w:cs="Times New Roman"/>
          <w:sz w:val="24"/>
          <w:szCs w:val="24"/>
        </w:rPr>
        <w:t>А</w:t>
      </w:r>
      <w:r w:rsidRPr="001B18E0">
        <w:rPr>
          <w:rFonts w:ascii="Times New Roman" w:hAnsi="Times New Roman" w:cs="Times New Roman"/>
          <w:sz w:val="24"/>
          <w:szCs w:val="24"/>
        </w:rPr>
        <w:t>кте № 014-1024-19 от 22 октября 2019 года  нашли подтверждение в рамках производства по делу № 786/19-09, Арбитражный суд считает, что решение № 214-1024-19 от 6 ноября 2019 года  о применении к ООО «</w:t>
      </w:r>
      <w:proofErr w:type="spellStart"/>
      <w:r w:rsidRPr="001B18E0">
        <w:rPr>
          <w:rFonts w:ascii="Times New Roman" w:hAnsi="Times New Roman" w:cs="Times New Roman"/>
          <w:sz w:val="24"/>
          <w:szCs w:val="24"/>
        </w:rPr>
        <w:t>МСТ-Групп</w:t>
      </w:r>
      <w:proofErr w:type="spellEnd"/>
      <w:r w:rsidRPr="001B18E0">
        <w:rPr>
          <w:rFonts w:ascii="Times New Roman" w:hAnsi="Times New Roman" w:cs="Times New Roman"/>
          <w:sz w:val="24"/>
          <w:szCs w:val="24"/>
        </w:rPr>
        <w:t>» финансовой санкции в размере 2 778 949,69 рублей соответствует требованиям  подпункта б) пункта 1 статьи 10 Закона ПМР «Об основах налоговой системы</w:t>
      </w:r>
      <w:proofErr w:type="gramEnd"/>
      <w:r w:rsidRPr="001B18E0">
        <w:rPr>
          <w:rFonts w:ascii="Times New Roman" w:hAnsi="Times New Roman" w:cs="Times New Roman"/>
          <w:sz w:val="24"/>
          <w:szCs w:val="24"/>
        </w:rPr>
        <w:t xml:space="preserve"> в Приднестровской Молдавской Республике». </w:t>
      </w:r>
    </w:p>
    <w:p w:rsidR="005E4746" w:rsidRPr="001B18E0" w:rsidRDefault="005E4746" w:rsidP="002A7F4A">
      <w:pPr>
        <w:pStyle w:val="s1"/>
        <w:spacing w:before="0" w:beforeAutospacing="0" w:after="0" w:afterAutospacing="0"/>
        <w:ind w:firstLine="567"/>
        <w:jc w:val="both"/>
        <w:rPr>
          <w:rStyle w:val="apple-converted-space"/>
          <w:color w:val="000000"/>
        </w:rPr>
      </w:pPr>
      <w:proofErr w:type="gramStart"/>
      <w:r w:rsidRPr="001B18E0">
        <w:rPr>
          <w:shd w:val="clear" w:color="auto" w:fill="FFFFFF"/>
        </w:rPr>
        <w:t xml:space="preserve">В отзыве на заявление о взыскании финансовых санкций ООО  </w:t>
      </w:r>
      <w:r w:rsidRPr="001B18E0">
        <w:rPr>
          <w:rStyle w:val="apple-converted-space"/>
          <w:color w:val="000000"/>
        </w:rPr>
        <w:t> «</w:t>
      </w:r>
      <w:proofErr w:type="spellStart"/>
      <w:r w:rsidRPr="001B18E0">
        <w:rPr>
          <w:rStyle w:val="apple-converted-space"/>
          <w:color w:val="000000"/>
        </w:rPr>
        <w:t>МСТ-Групп</w:t>
      </w:r>
      <w:proofErr w:type="spellEnd"/>
      <w:r w:rsidRPr="001B18E0">
        <w:rPr>
          <w:rStyle w:val="apple-converted-space"/>
          <w:color w:val="000000"/>
        </w:rPr>
        <w:t>» указывает о т</w:t>
      </w:r>
      <w:r w:rsidR="00DC12AF">
        <w:rPr>
          <w:rStyle w:val="apple-converted-space"/>
          <w:color w:val="000000"/>
        </w:rPr>
        <w:t>о</w:t>
      </w:r>
      <w:r w:rsidRPr="001B18E0">
        <w:rPr>
          <w:rStyle w:val="apple-converted-space"/>
          <w:color w:val="000000"/>
        </w:rPr>
        <w:t xml:space="preserve">м, что  неверно отраженный объект </w:t>
      </w:r>
      <w:r w:rsidR="005E74B9" w:rsidRPr="001B18E0">
        <w:rPr>
          <w:rStyle w:val="apple-converted-space"/>
          <w:color w:val="000000"/>
        </w:rPr>
        <w:t>налогообложения</w:t>
      </w:r>
      <w:r w:rsidRPr="001B18E0">
        <w:rPr>
          <w:rStyle w:val="apple-converted-space"/>
          <w:color w:val="000000"/>
        </w:rPr>
        <w:t xml:space="preserve"> (сельскохозяйственная продукция собственного производства (под 101), за период 2017 года организацией был обнаружен самостоятельно.</w:t>
      </w:r>
      <w:proofErr w:type="gramEnd"/>
      <w:r w:rsidRPr="001B18E0">
        <w:rPr>
          <w:rStyle w:val="apple-converted-space"/>
          <w:color w:val="000000"/>
        </w:rPr>
        <w:t xml:space="preserve"> В связи с этим, за август 2019 года </w:t>
      </w:r>
      <w:r w:rsidR="00DC12AF" w:rsidRPr="001B18E0">
        <w:rPr>
          <w:rStyle w:val="apple-converted-space"/>
          <w:color w:val="000000"/>
        </w:rPr>
        <w:t xml:space="preserve">обществом </w:t>
      </w:r>
      <w:r w:rsidRPr="001B18E0">
        <w:rPr>
          <w:rStyle w:val="apple-converted-space"/>
          <w:color w:val="000000"/>
        </w:rPr>
        <w:t xml:space="preserve">самостоятельно </w:t>
      </w:r>
      <w:r w:rsidR="005E74B9" w:rsidRPr="001B18E0">
        <w:rPr>
          <w:rStyle w:val="apple-converted-space"/>
          <w:color w:val="000000"/>
        </w:rPr>
        <w:t xml:space="preserve">сдан  отчет с корректировкой за 2017 год. </w:t>
      </w:r>
    </w:p>
    <w:p w:rsidR="005E74B9" w:rsidRPr="001B18E0" w:rsidRDefault="005E74B9" w:rsidP="002A7F4A">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1B18E0">
        <w:rPr>
          <w:rFonts w:ascii="Times New Roman" w:hAnsi="Times New Roman" w:cs="Times New Roman"/>
          <w:sz w:val="24"/>
          <w:szCs w:val="24"/>
        </w:rPr>
        <w:t>Из материалов дела следует, что ООО «</w:t>
      </w:r>
      <w:proofErr w:type="spellStart"/>
      <w:r w:rsidRPr="001B18E0">
        <w:rPr>
          <w:rFonts w:ascii="Times New Roman" w:hAnsi="Times New Roman" w:cs="Times New Roman"/>
          <w:sz w:val="24"/>
          <w:szCs w:val="24"/>
        </w:rPr>
        <w:t>МСТ-Групп</w:t>
      </w:r>
      <w:proofErr w:type="spellEnd"/>
      <w:r w:rsidRPr="001B18E0">
        <w:rPr>
          <w:rFonts w:ascii="Times New Roman" w:hAnsi="Times New Roman" w:cs="Times New Roman"/>
          <w:sz w:val="24"/>
          <w:szCs w:val="24"/>
        </w:rPr>
        <w:t>» в  сентябре 2019 года  представило в налоговую инспекцию налоговую отчетность за августа 2019 года с расчетами по налогу на доходы за период январь-август 2019 года с включением в расчет  сданных за 2017 год с отражением суммы налога подлежащей до</w:t>
      </w:r>
      <w:r w:rsidR="002D312C">
        <w:rPr>
          <w:rFonts w:ascii="Times New Roman" w:hAnsi="Times New Roman" w:cs="Times New Roman"/>
          <w:sz w:val="24"/>
          <w:szCs w:val="24"/>
        </w:rPr>
        <w:t xml:space="preserve">начислению за августа 2019 года </w:t>
      </w:r>
      <w:r w:rsidRPr="001B18E0">
        <w:rPr>
          <w:rFonts w:ascii="Times New Roman" w:hAnsi="Times New Roman" w:cs="Times New Roman"/>
          <w:sz w:val="24"/>
          <w:szCs w:val="24"/>
        </w:rPr>
        <w:t xml:space="preserve"> расчет по налогу на доходы от деятельности организации в период</w:t>
      </w:r>
      <w:proofErr w:type="gramEnd"/>
      <w:r w:rsidRPr="001B18E0">
        <w:rPr>
          <w:rFonts w:ascii="Times New Roman" w:hAnsi="Times New Roman" w:cs="Times New Roman"/>
          <w:sz w:val="24"/>
          <w:szCs w:val="24"/>
        </w:rPr>
        <w:t xml:space="preserve"> с января по ноябрь 2017 года. </w:t>
      </w:r>
    </w:p>
    <w:p w:rsidR="005E74B9" w:rsidRPr="001B18E0" w:rsidRDefault="005E74B9" w:rsidP="002A7F4A">
      <w:pPr>
        <w:autoSpaceDE w:val="0"/>
        <w:autoSpaceDN w:val="0"/>
        <w:adjustRightInd w:val="0"/>
        <w:spacing w:after="0" w:line="240" w:lineRule="auto"/>
        <w:ind w:firstLine="720"/>
        <w:jc w:val="both"/>
        <w:rPr>
          <w:rFonts w:ascii="Times New Roman" w:hAnsi="Times New Roman" w:cs="Times New Roman"/>
          <w:sz w:val="24"/>
          <w:szCs w:val="24"/>
        </w:rPr>
      </w:pPr>
      <w:r w:rsidRPr="001B18E0">
        <w:rPr>
          <w:rFonts w:ascii="Times New Roman" w:hAnsi="Times New Roman" w:cs="Times New Roman"/>
          <w:sz w:val="24"/>
          <w:szCs w:val="24"/>
        </w:rPr>
        <w:t xml:space="preserve">Однако из содержания письма  налоговой инспекции от 3 октября 2019 года № 03-12563 следует, что  суммы налоговых платежей по уточненному расчету за 2017 год не проведены в связи с проведением в отношении данной отчетности мероприятия по контролю. </w:t>
      </w:r>
    </w:p>
    <w:p w:rsidR="005E74B9" w:rsidRPr="001B18E0" w:rsidRDefault="005E74B9" w:rsidP="002A7F4A">
      <w:pPr>
        <w:autoSpaceDE w:val="0"/>
        <w:autoSpaceDN w:val="0"/>
        <w:adjustRightInd w:val="0"/>
        <w:spacing w:after="0" w:line="240" w:lineRule="auto"/>
        <w:ind w:firstLine="720"/>
        <w:jc w:val="both"/>
        <w:rPr>
          <w:rFonts w:ascii="Times New Roman" w:hAnsi="Times New Roman" w:cs="Times New Roman"/>
          <w:sz w:val="24"/>
          <w:szCs w:val="24"/>
        </w:rPr>
      </w:pPr>
      <w:r w:rsidRPr="001B18E0">
        <w:rPr>
          <w:rFonts w:ascii="Times New Roman" w:hAnsi="Times New Roman" w:cs="Times New Roman"/>
          <w:sz w:val="24"/>
          <w:szCs w:val="24"/>
        </w:rPr>
        <w:t>Факт самостоятельно</w:t>
      </w:r>
      <w:r w:rsidR="002A7F4A" w:rsidRPr="001B18E0">
        <w:rPr>
          <w:rFonts w:ascii="Times New Roman" w:hAnsi="Times New Roman" w:cs="Times New Roman"/>
          <w:sz w:val="24"/>
          <w:szCs w:val="24"/>
        </w:rPr>
        <w:t>го</w:t>
      </w:r>
      <w:r w:rsidRPr="001B18E0">
        <w:rPr>
          <w:rFonts w:ascii="Times New Roman" w:hAnsi="Times New Roman" w:cs="Times New Roman"/>
          <w:sz w:val="24"/>
          <w:szCs w:val="24"/>
        </w:rPr>
        <w:t xml:space="preserve"> </w:t>
      </w:r>
      <w:r w:rsidR="002A7F4A" w:rsidRPr="001B18E0">
        <w:rPr>
          <w:rFonts w:ascii="Times New Roman" w:hAnsi="Times New Roman" w:cs="Times New Roman"/>
          <w:sz w:val="24"/>
          <w:szCs w:val="24"/>
        </w:rPr>
        <w:t xml:space="preserve">отражения в отчете с корректировкой за 2017 год  налога на доходы организаций </w:t>
      </w:r>
      <w:r w:rsidRPr="001B18E0">
        <w:rPr>
          <w:rFonts w:ascii="Times New Roman" w:hAnsi="Times New Roman" w:cs="Times New Roman"/>
          <w:sz w:val="24"/>
          <w:szCs w:val="24"/>
        </w:rPr>
        <w:t>опровергает довод ООО «</w:t>
      </w:r>
      <w:proofErr w:type="spellStart"/>
      <w:r w:rsidR="002A7F4A" w:rsidRPr="001B18E0">
        <w:rPr>
          <w:rFonts w:ascii="Times New Roman" w:hAnsi="Times New Roman" w:cs="Times New Roman"/>
          <w:sz w:val="24"/>
          <w:szCs w:val="24"/>
        </w:rPr>
        <w:t>МСТ-Групп</w:t>
      </w:r>
      <w:proofErr w:type="spellEnd"/>
      <w:r w:rsidR="002A7F4A" w:rsidRPr="001B18E0">
        <w:rPr>
          <w:rFonts w:ascii="Times New Roman" w:hAnsi="Times New Roman" w:cs="Times New Roman"/>
          <w:sz w:val="24"/>
          <w:szCs w:val="24"/>
        </w:rPr>
        <w:t>»</w:t>
      </w:r>
      <w:r w:rsidRPr="001B18E0">
        <w:rPr>
          <w:rFonts w:ascii="Times New Roman" w:hAnsi="Times New Roman" w:cs="Times New Roman"/>
          <w:sz w:val="24"/>
          <w:szCs w:val="24"/>
        </w:rPr>
        <w:t xml:space="preserve"> о том, что отсутствует основание для применения финансовой санкции. Так</w:t>
      </w:r>
      <w:r w:rsidR="002A7F4A" w:rsidRPr="001B18E0">
        <w:rPr>
          <w:rFonts w:ascii="Times New Roman" w:hAnsi="Times New Roman" w:cs="Times New Roman"/>
          <w:sz w:val="24"/>
          <w:szCs w:val="24"/>
        </w:rPr>
        <w:t xml:space="preserve"> как положения </w:t>
      </w:r>
      <w:r w:rsidRPr="001B18E0">
        <w:rPr>
          <w:rFonts w:ascii="Times New Roman" w:hAnsi="Times New Roman" w:cs="Times New Roman"/>
          <w:sz w:val="24"/>
          <w:szCs w:val="24"/>
        </w:rPr>
        <w:t xml:space="preserve"> пункта 1 статьи 10 Закона ПМР «Об основах налоговой системы» связывает возможность  применения финансовых санкций с наличием события налогового нарушения</w:t>
      </w:r>
      <w:r w:rsidR="002A7F4A" w:rsidRPr="001B18E0">
        <w:rPr>
          <w:rFonts w:ascii="Times New Roman" w:hAnsi="Times New Roman" w:cs="Times New Roman"/>
          <w:sz w:val="24"/>
          <w:szCs w:val="24"/>
        </w:rPr>
        <w:t>, а не с моментом выявления такого нарушения</w:t>
      </w:r>
      <w:r w:rsidRPr="001B18E0">
        <w:rPr>
          <w:rFonts w:ascii="Times New Roman" w:hAnsi="Times New Roman" w:cs="Times New Roman"/>
          <w:sz w:val="24"/>
          <w:szCs w:val="24"/>
        </w:rPr>
        <w:t xml:space="preserve">. Факт наличия </w:t>
      </w:r>
      <w:r w:rsidR="002A7F4A" w:rsidRPr="001B18E0">
        <w:rPr>
          <w:rFonts w:ascii="Times New Roman" w:hAnsi="Times New Roman" w:cs="Times New Roman"/>
          <w:sz w:val="24"/>
          <w:szCs w:val="24"/>
        </w:rPr>
        <w:t xml:space="preserve">налогового нарушение подтвержден и самим обществом путем внесения изменений в налоговой отчетности и нашел отражение в </w:t>
      </w:r>
      <w:r w:rsidR="00DC12AF">
        <w:rPr>
          <w:rFonts w:ascii="Times New Roman" w:hAnsi="Times New Roman" w:cs="Times New Roman"/>
          <w:sz w:val="24"/>
          <w:szCs w:val="24"/>
        </w:rPr>
        <w:t>А</w:t>
      </w:r>
      <w:r w:rsidR="002A7F4A" w:rsidRPr="001B18E0">
        <w:rPr>
          <w:rFonts w:ascii="Times New Roman" w:hAnsi="Times New Roman" w:cs="Times New Roman"/>
          <w:sz w:val="24"/>
          <w:szCs w:val="24"/>
        </w:rPr>
        <w:t xml:space="preserve">кте № 014-1024-19 от 22 октября 2019 года. </w:t>
      </w:r>
      <w:r w:rsidRPr="001B18E0">
        <w:rPr>
          <w:rFonts w:ascii="Times New Roman" w:hAnsi="Times New Roman" w:cs="Times New Roman"/>
          <w:sz w:val="24"/>
          <w:szCs w:val="24"/>
        </w:rPr>
        <w:t xml:space="preserve">Таким образом,  </w:t>
      </w:r>
      <w:r w:rsidR="002A7F4A" w:rsidRPr="001B18E0">
        <w:rPr>
          <w:rFonts w:ascii="Times New Roman" w:hAnsi="Times New Roman" w:cs="Times New Roman"/>
          <w:sz w:val="24"/>
          <w:szCs w:val="24"/>
        </w:rPr>
        <w:t xml:space="preserve">приведенный выше </w:t>
      </w:r>
      <w:r w:rsidRPr="001B18E0">
        <w:rPr>
          <w:rFonts w:ascii="Times New Roman" w:hAnsi="Times New Roman" w:cs="Times New Roman"/>
          <w:sz w:val="24"/>
          <w:szCs w:val="24"/>
        </w:rPr>
        <w:t xml:space="preserve">довод </w:t>
      </w:r>
      <w:r w:rsidR="002A7F4A" w:rsidRPr="001B18E0">
        <w:rPr>
          <w:rFonts w:ascii="Times New Roman" w:hAnsi="Times New Roman" w:cs="Times New Roman"/>
          <w:sz w:val="24"/>
          <w:szCs w:val="24"/>
        </w:rPr>
        <w:t>отзыв</w:t>
      </w:r>
      <w:proofErr w:type="gramStart"/>
      <w:r w:rsidR="002A7F4A" w:rsidRPr="001B18E0">
        <w:rPr>
          <w:rFonts w:ascii="Times New Roman" w:hAnsi="Times New Roman" w:cs="Times New Roman"/>
          <w:sz w:val="24"/>
          <w:szCs w:val="24"/>
        </w:rPr>
        <w:t>а ООО</w:t>
      </w:r>
      <w:proofErr w:type="gramEnd"/>
      <w:r w:rsidR="002A7F4A" w:rsidRPr="001B18E0">
        <w:rPr>
          <w:rFonts w:ascii="Times New Roman" w:hAnsi="Times New Roman" w:cs="Times New Roman"/>
          <w:sz w:val="24"/>
          <w:szCs w:val="24"/>
        </w:rPr>
        <w:t xml:space="preserve"> «</w:t>
      </w:r>
      <w:proofErr w:type="spellStart"/>
      <w:r w:rsidR="002A7F4A" w:rsidRPr="001B18E0">
        <w:rPr>
          <w:rFonts w:ascii="Times New Roman" w:hAnsi="Times New Roman" w:cs="Times New Roman"/>
          <w:sz w:val="24"/>
          <w:szCs w:val="24"/>
        </w:rPr>
        <w:t>МСТ-Групп</w:t>
      </w:r>
      <w:proofErr w:type="spellEnd"/>
      <w:r w:rsidR="002A7F4A" w:rsidRPr="001B18E0">
        <w:rPr>
          <w:rFonts w:ascii="Times New Roman" w:hAnsi="Times New Roman" w:cs="Times New Roman"/>
          <w:sz w:val="24"/>
          <w:szCs w:val="24"/>
        </w:rPr>
        <w:t>»</w:t>
      </w:r>
      <w:r w:rsidRPr="001B18E0">
        <w:rPr>
          <w:rFonts w:ascii="Times New Roman" w:hAnsi="Times New Roman" w:cs="Times New Roman"/>
          <w:sz w:val="24"/>
          <w:szCs w:val="24"/>
        </w:rPr>
        <w:t xml:space="preserve">  отклоняется Арбитражным судом как необоснованный и сделанный при неправильном толковании подпункта а) пункта 1 статьи 10 Закона ПМР «Об основах налоговой системы». </w:t>
      </w:r>
    </w:p>
    <w:p w:rsidR="002A7F4A" w:rsidRPr="002D312C" w:rsidRDefault="002A7F4A" w:rsidP="002D312C">
      <w:pPr>
        <w:autoSpaceDE w:val="0"/>
        <w:autoSpaceDN w:val="0"/>
        <w:adjustRightInd w:val="0"/>
        <w:spacing w:after="0" w:line="240" w:lineRule="auto"/>
        <w:ind w:firstLine="720"/>
        <w:jc w:val="both"/>
        <w:rPr>
          <w:rFonts w:ascii="Times New Roman" w:hAnsi="Times New Roman" w:cs="Times New Roman"/>
          <w:sz w:val="24"/>
          <w:szCs w:val="24"/>
        </w:rPr>
      </w:pPr>
      <w:r w:rsidRPr="002D312C">
        <w:rPr>
          <w:rFonts w:ascii="Times New Roman" w:hAnsi="Times New Roman" w:cs="Times New Roman"/>
          <w:sz w:val="24"/>
          <w:szCs w:val="24"/>
        </w:rPr>
        <w:t xml:space="preserve">Относительно доводов отзыва на заявление о необоснованности применения финансовых санкций в части  подоходного налога с физических лиц, единого социального налога и обязательного страхового взноса Арбитражный суд приходит </w:t>
      </w:r>
      <w:proofErr w:type="gramStart"/>
      <w:r w:rsidRPr="002D312C">
        <w:rPr>
          <w:rFonts w:ascii="Times New Roman" w:hAnsi="Times New Roman" w:cs="Times New Roman"/>
          <w:sz w:val="24"/>
          <w:szCs w:val="24"/>
        </w:rPr>
        <w:t>к</w:t>
      </w:r>
      <w:proofErr w:type="gramEnd"/>
      <w:r w:rsidRPr="002D312C">
        <w:rPr>
          <w:rFonts w:ascii="Times New Roman" w:hAnsi="Times New Roman" w:cs="Times New Roman"/>
          <w:sz w:val="24"/>
          <w:szCs w:val="24"/>
        </w:rPr>
        <w:t xml:space="preserve"> </w:t>
      </w:r>
      <w:proofErr w:type="gramStart"/>
      <w:r w:rsidRPr="002D312C">
        <w:rPr>
          <w:rFonts w:ascii="Times New Roman" w:hAnsi="Times New Roman" w:cs="Times New Roman"/>
          <w:sz w:val="24"/>
          <w:szCs w:val="24"/>
        </w:rPr>
        <w:t>следующим</w:t>
      </w:r>
      <w:proofErr w:type="gramEnd"/>
      <w:r w:rsidRPr="002D312C">
        <w:rPr>
          <w:rFonts w:ascii="Times New Roman" w:hAnsi="Times New Roman" w:cs="Times New Roman"/>
          <w:sz w:val="24"/>
          <w:szCs w:val="24"/>
        </w:rPr>
        <w:t xml:space="preserve"> выводам. </w:t>
      </w:r>
    </w:p>
    <w:p w:rsidR="002A7F4A" w:rsidRPr="002D312C" w:rsidRDefault="002A7F4A" w:rsidP="002D312C">
      <w:pPr>
        <w:autoSpaceDE w:val="0"/>
        <w:autoSpaceDN w:val="0"/>
        <w:adjustRightInd w:val="0"/>
        <w:spacing w:after="0" w:line="240" w:lineRule="auto"/>
        <w:ind w:firstLine="720"/>
        <w:jc w:val="both"/>
        <w:rPr>
          <w:rFonts w:ascii="Times New Roman" w:hAnsi="Times New Roman" w:cs="Times New Roman"/>
          <w:sz w:val="24"/>
          <w:szCs w:val="24"/>
        </w:rPr>
      </w:pPr>
      <w:r w:rsidRPr="002D312C">
        <w:rPr>
          <w:rFonts w:ascii="Times New Roman" w:hAnsi="Times New Roman" w:cs="Times New Roman"/>
          <w:sz w:val="24"/>
          <w:szCs w:val="24"/>
        </w:rPr>
        <w:t>ООО «</w:t>
      </w:r>
      <w:proofErr w:type="spellStart"/>
      <w:r w:rsidRPr="002D312C">
        <w:rPr>
          <w:rFonts w:ascii="Times New Roman" w:hAnsi="Times New Roman" w:cs="Times New Roman"/>
          <w:sz w:val="24"/>
          <w:szCs w:val="24"/>
        </w:rPr>
        <w:t>МСТ-Групп</w:t>
      </w:r>
      <w:proofErr w:type="spellEnd"/>
      <w:r w:rsidRPr="002D312C">
        <w:rPr>
          <w:rFonts w:ascii="Times New Roman" w:hAnsi="Times New Roman" w:cs="Times New Roman"/>
          <w:sz w:val="24"/>
          <w:szCs w:val="24"/>
        </w:rPr>
        <w:t>» ссылается  на ряд писем  предприятий – кредиторов. Однако</w:t>
      </w:r>
      <w:proofErr w:type="gramStart"/>
      <w:r w:rsidRPr="002D312C">
        <w:rPr>
          <w:rFonts w:ascii="Times New Roman" w:hAnsi="Times New Roman" w:cs="Times New Roman"/>
          <w:sz w:val="24"/>
          <w:szCs w:val="24"/>
        </w:rPr>
        <w:t>,</w:t>
      </w:r>
      <w:proofErr w:type="gramEnd"/>
      <w:r w:rsidRPr="002D312C">
        <w:rPr>
          <w:rFonts w:ascii="Times New Roman" w:hAnsi="Times New Roman" w:cs="Times New Roman"/>
          <w:sz w:val="24"/>
          <w:szCs w:val="24"/>
        </w:rPr>
        <w:t xml:space="preserve"> таковые отсутствуют в материалах дела, в силу чего не могут быть исследованы </w:t>
      </w:r>
      <w:r w:rsidR="00DC12AF">
        <w:rPr>
          <w:rFonts w:ascii="Times New Roman" w:hAnsi="Times New Roman" w:cs="Times New Roman"/>
          <w:sz w:val="24"/>
          <w:szCs w:val="24"/>
        </w:rPr>
        <w:t>А</w:t>
      </w:r>
      <w:r w:rsidRPr="002D312C">
        <w:rPr>
          <w:rFonts w:ascii="Times New Roman" w:hAnsi="Times New Roman" w:cs="Times New Roman"/>
          <w:sz w:val="24"/>
          <w:szCs w:val="24"/>
        </w:rPr>
        <w:t xml:space="preserve">рбитражным судом. </w:t>
      </w:r>
    </w:p>
    <w:p w:rsidR="00E76CCC" w:rsidRPr="002D312C" w:rsidRDefault="00E76CCC" w:rsidP="002D312C">
      <w:pPr>
        <w:autoSpaceDE w:val="0"/>
        <w:autoSpaceDN w:val="0"/>
        <w:adjustRightInd w:val="0"/>
        <w:spacing w:after="0" w:line="240" w:lineRule="auto"/>
        <w:ind w:firstLine="720"/>
        <w:jc w:val="both"/>
        <w:rPr>
          <w:rFonts w:ascii="Times New Roman" w:hAnsi="Times New Roman" w:cs="Times New Roman"/>
          <w:sz w:val="24"/>
          <w:szCs w:val="24"/>
        </w:rPr>
      </w:pPr>
      <w:r w:rsidRPr="002D312C">
        <w:rPr>
          <w:rFonts w:ascii="Times New Roman" w:hAnsi="Times New Roman" w:cs="Times New Roman"/>
          <w:sz w:val="24"/>
          <w:szCs w:val="24"/>
        </w:rPr>
        <w:t xml:space="preserve">Кроме того, Акт № 014-1024-19 от 22 октября 2019 года  содержит указание на то, в чем выражалось  нарушение  обществом положений Закона ПМР «О подоходном налоге с физических лиц». При этом </w:t>
      </w:r>
      <w:r w:rsidR="001B18E0" w:rsidRPr="002D312C">
        <w:rPr>
          <w:rFonts w:ascii="Times New Roman" w:hAnsi="Times New Roman" w:cs="Times New Roman"/>
          <w:sz w:val="24"/>
          <w:szCs w:val="24"/>
        </w:rPr>
        <w:t>материалами,</w:t>
      </w:r>
      <w:r w:rsidRPr="002D312C">
        <w:rPr>
          <w:rFonts w:ascii="Times New Roman" w:hAnsi="Times New Roman" w:cs="Times New Roman"/>
          <w:sz w:val="24"/>
          <w:szCs w:val="24"/>
        </w:rPr>
        <w:t xml:space="preserve"> подтверждающими вывод</w:t>
      </w:r>
      <w:r w:rsidR="001B18E0" w:rsidRPr="002D312C">
        <w:rPr>
          <w:rFonts w:ascii="Times New Roman" w:hAnsi="Times New Roman" w:cs="Times New Roman"/>
          <w:sz w:val="24"/>
          <w:szCs w:val="24"/>
        </w:rPr>
        <w:t>ы</w:t>
      </w:r>
      <w:r w:rsidRPr="002D312C">
        <w:rPr>
          <w:rFonts w:ascii="Times New Roman" w:hAnsi="Times New Roman" w:cs="Times New Roman"/>
          <w:sz w:val="24"/>
          <w:szCs w:val="24"/>
        </w:rPr>
        <w:t xml:space="preserve"> налоговой инспекции</w:t>
      </w:r>
      <w:r w:rsidR="001B18E0" w:rsidRPr="002D312C">
        <w:rPr>
          <w:rFonts w:ascii="Times New Roman" w:hAnsi="Times New Roman" w:cs="Times New Roman"/>
          <w:sz w:val="24"/>
          <w:szCs w:val="24"/>
        </w:rPr>
        <w:t xml:space="preserve">, в </w:t>
      </w:r>
      <w:r w:rsidR="00DC12AF">
        <w:rPr>
          <w:rFonts w:ascii="Times New Roman" w:hAnsi="Times New Roman" w:cs="Times New Roman"/>
          <w:sz w:val="24"/>
          <w:szCs w:val="24"/>
        </w:rPr>
        <w:t>А</w:t>
      </w:r>
      <w:r w:rsidR="001B18E0" w:rsidRPr="002D312C">
        <w:rPr>
          <w:rFonts w:ascii="Times New Roman" w:hAnsi="Times New Roman" w:cs="Times New Roman"/>
          <w:sz w:val="24"/>
          <w:szCs w:val="24"/>
        </w:rPr>
        <w:t xml:space="preserve">кте </w:t>
      </w:r>
      <w:r w:rsidRPr="002D312C">
        <w:rPr>
          <w:rFonts w:ascii="Times New Roman" w:hAnsi="Times New Roman" w:cs="Times New Roman"/>
          <w:sz w:val="24"/>
          <w:szCs w:val="24"/>
        </w:rPr>
        <w:t xml:space="preserve"> указываются: </w:t>
      </w:r>
    </w:p>
    <w:p w:rsidR="00E76CCC" w:rsidRPr="002D312C" w:rsidRDefault="00E76CCC" w:rsidP="002D312C">
      <w:pPr>
        <w:autoSpaceDE w:val="0"/>
        <w:autoSpaceDN w:val="0"/>
        <w:adjustRightInd w:val="0"/>
        <w:spacing w:after="0" w:line="240" w:lineRule="auto"/>
        <w:ind w:firstLine="720"/>
        <w:jc w:val="both"/>
        <w:rPr>
          <w:rFonts w:ascii="Times New Roman" w:hAnsi="Times New Roman" w:cs="Times New Roman"/>
          <w:sz w:val="24"/>
          <w:szCs w:val="24"/>
        </w:rPr>
      </w:pPr>
      <w:r w:rsidRPr="002D312C">
        <w:rPr>
          <w:rFonts w:ascii="Times New Roman" w:hAnsi="Times New Roman" w:cs="Times New Roman"/>
          <w:sz w:val="24"/>
          <w:szCs w:val="24"/>
        </w:rPr>
        <w:t xml:space="preserve">- информация о движении  денежных средств, свидетельствующая о получении  </w:t>
      </w:r>
      <w:proofErr w:type="spellStart"/>
      <w:r w:rsidRPr="002D312C">
        <w:rPr>
          <w:rFonts w:ascii="Times New Roman" w:hAnsi="Times New Roman" w:cs="Times New Roman"/>
          <w:sz w:val="24"/>
          <w:szCs w:val="24"/>
        </w:rPr>
        <w:t>Ботнарь</w:t>
      </w:r>
      <w:proofErr w:type="spellEnd"/>
      <w:r w:rsidRPr="002D312C">
        <w:rPr>
          <w:rFonts w:ascii="Times New Roman" w:hAnsi="Times New Roman" w:cs="Times New Roman"/>
          <w:sz w:val="24"/>
          <w:szCs w:val="24"/>
        </w:rPr>
        <w:t xml:space="preserve"> О.Н. денежных средств с назначением платежа – возврат   денежных средств,  полученных  согласно договорам о временной финансовой помощи;</w:t>
      </w:r>
    </w:p>
    <w:p w:rsidR="00E76CCC" w:rsidRPr="002D312C" w:rsidRDefault="00E76CCC" w:rsidP="002D312C">
      <w:pPr>
        <w:autoSpaceDE w:val="0"/>
        <w:autoSpaceDN w:val="0"/>
        <w:adjustRightInd w:val="0"/>
        <w:spacing w:after="0" w:line="240" w:lineRule="auto"/>
        <w:ind w:firstLine="720"/>
        <w:jc w:val="both"/>
        <w:rPr>
          <w:rFonts w:ascii="Times New Roman" w:hAnsi="Times New Roman" w:cs="Times New Roman"/>
          <w:sz w:val="24"/>
          <w:szCs w:val="24"/>
        </w:rPr>
      </w:pPr>
      <w:r w:rsidRPr="002D312C">
        <w:rPr>
          <w:rFonts w:ascii="Times New Roman" w:hAnsi="Times New Roman" w:cs="Times New Roman"/>
          <w:sz w:val="24"/>
          <w:szCs w:val="24"/>
        </w:rPr>
        <w:t xml:space="preserve">-  письменное объяснение </w:t>
      </w:r>
      <w:proofErr w:type="spellStart"/>
      <w:r w:rsidRPr="002D312C">
        <w:rPr>
          <w:rFonts w:ascii="Times New Roman" w:hAnsi="Times New Roman" w:cs="Times New Roman"/>
          <w:sz w:val="24"/>
          <w:szCs w:val="24"/>
        </w:rPr>
        <w:t>Ботнарь</w:t>
      </w:r>
      <w:proofErr w:type="spellEnd"/>
      <w:r w:rsidRPr="002D312C">
        <w:rPr>
          <w:rFonts w:ascii="Times New Roman" w:hAnsi="Times New Roman" w:cs="Times New Roman"/>
          <w:sz w:val="24"/>
          <w:szCs w:val="24"/>
        </w:rPr>
        <w:t xml:space="preserve"> О.Н. от 30 августа 2019 года;</w:t>
      </w:r>
    </w:p>
    <w:p w:rsidR="00E76CCC" w:rsidRPr="002D312C" w:rsidRDefault="00E76CCC" w:rsidP="002D312C">
      <w:pPr>
        <w:autoSpaceDE w:val="0"/>
        <w:autoSpaceDN w:val="0"/>
        <w:adjustRightInd w:val="0"/>
        <w:spacing w:after="0" w:line="240" w:lineRule="auto"/>
        <w:ind w:firstLine="720"/>
        <w:jc w:val="both"/>
        <w:rPr>
          <w:rFonts w:ascii="Times New Roman" w:hAnsi="Times New Roman" w:cs="Times New Roman"/>
          <w:sz w:val="24"/>
          <w:szCs w:val="24"/>
        </w:rPr>
      </w:pPr>
      <w:r w:rsidRPr="002D312C">
        <w:rPr>
          <w:rFonts w:ascii="Times New Roman" w:hAnsi="Times New Roman" w:cs="Times New Roman"/>
          <w:sz w:val="24"/>
          <w:szCs w:val="24"/>
        </w:rPr>
        <w:t xml:space="preserve">- Акт выборочной  документарной ревизии </w:t>
      </w:r>
      <w:proofErr w:type="spellStart"/>
      <w:r w:rsidRPr="002D312C">
        <w:rPr>
          <w:rFonts w:ascii="Times New Roman" w:hAnsi="Times New Roman" w:cs="Times New Roman"/>
          <w:sz w:val="24"/>
          <w:szCs w:val="24"/>
        </w:rPr>
        <w:t>УБЭПиК</w:t>
      </w:r>
      <w:proofErr w:type="spellEnd"/>
      <w:r w:rsidRPr="002D312C">
        <w:rPr>
          <w:rFonts w:ascii="Times New Roman" w:hAnsi="Times New Roman" w:cs="Times New Roman"/>
          <w:sz w:val="24"/>
          <w:szCs w:val="24"/>
        </w:rPr>
        <w:t xml:space="preserve"> МВД ПМР от 7 августа 2019 года.  </w:t>
      </w:r>
    </w:p>
    <w:p w:rsidR="00E76CCC" w:rsidRDefault="00E76CCC" w:rsidP="002D312C">
      <w:pPr>
        <w:autoSpaceDE w:val="0"/>
        <w:autoSpaceDN w:val="0"/>
        <w:adjustRightInd w:val="0"/>
        <w:spacing w:after="0" w:line="240" w:lineRule="auto"/>
        <w:ind w:firstLine="720"/>
        <w:jc w:val="both"/>
        <w:rPr>
          <w:rFonts w:ascii="Times New Roman" w:hAnsi="Times New Roman" w:cs="Times New Roman"/>
          <w:sz w:val="24"/>
          <w:szCs w:val="24"/>
        </w:rPr>
      </w:pPr>
      <w:r w:rsidRPr="002D312C">
        <w:rPr>
          <w:rFonts w:ascii="Times New Roman" w:hAnsi="Times New Roman" w:cs="Times New Roman"/>
          <w:sz w:val="24"/>
          <w:szCs w:val="24"/>
        </w:rPr>
        <w:lastRenderedPageBreak/>
        <w:t>Доказательств, опровергающих данные выводы налоговой инспекции</w:t>
      </w:r>
      <w:r w:rsidR="001B18E0" w:rsidRPr="002D312C">
        <w:rPr>
          <w:rFonts w:ascii="Times New Roman" w:hAnsi="Times New Roman" w:cs="Times New Roman"/>
          <w:sz w:val="24"/>
          <w:szCs w:val="24"/>
        </w:rPr>
        <w:t>,</w:t>
      </w:r>
      <w:r w:rsidRPr="002D312C">
        <w:rPr>
          <w:rFonts w:ascii="Times New Roman" w:hAnsi="Times New Roman" w:cs="Times New Roman"/>
          <w:sz w:val="24"/>
          <w:szCs w:val="24"/>
        </w:rPr>
        <w:t xml:space="preserve"> в Арбитражный суд не представлено. Законодательны</w:t>
      </w:r>
      <w:r w:rsidR="001B18E0" w:rsidRPr="002D312C">
        <w:rPr>
          <w:rFonts w:ascii="Times New Roman" w:hAnsi="Times New Roman" w:cs="Times New Roman"/>
          <w:sz w:val="24"/>
          <w:szCs w:val="24"/>
        </w:rPr>
        <w:t>е</w:t>
      </w:r>
      <w:r w:rsidRPr="002D312C">
        <w:rPr>
          <w:rFonts w:ascii="Times New Roman" w:hAnsi="Times New Roman" w:cs="Times New Roman"/>
          <w:sz w:val="24"/>
          <w:szCs w:val="24"/>
        </w:rPr>
        <w:t xml:space="preserve"> норм</w:t>
      </w:r>
      <w:r w:rsidR="001B18E0" w:rsidRPr="002D312C">
        <w:rPr>
          <w:rFonts w:ascii="Times New Roman" w:hAnsi="Times New Roman" w:cs="Times New Roman"/>
          <w:sz w:val="24"/>
          <w:szCs w:val="24"/>
        </w:rPr>
        <w:t>ы</w:t>
      </w:r>
      <w:r w:rsidRPr="002D312C">
        <w:rPr>
          <w:rFonts w:ascii="Times New Roman" w:hAnsi="Times New Roman" w:cs="Times New Roman"/>
          <w:sz w:val="24"/>
          <w:szCs w:val="24"/>
        </w:rPr>
        <w:t>, предусматривающи</w:t>
      </w:r>
      <w:r w:rsidR="001B18E0" w:rsidRPr="002D312C">
        <w:rPr>
          <w:rFonts w:ascii="Times New Roman" w:hAnsi="Times New Roman" w:cs="Times New Roman"/>
          <w:sz w:val="24"/>
          <w:szCs w:val="24"/>
        </w:rPr>
        <w:t xml:space="preserve">е </w:t>
      </w:r>
      <w:r w:rsidRPr="002D312C">
        <w:rPr>
          <w:rFonts w:ascii="Times New Roman" w:hAnsi="Times New Roman" w:cs="Times New Roman"/>
          <w:sz w:val="24"/>
          <w:szCs w:val="24"/>
        </w:rPr>
        <w:t xml:space="preserve">прямую </w:t>
      </w:r>
      <w:r w:rsidR="001B18E0" w:rsidRPr="002D312C">
        <w:rPr>
          <w:rFonts w:ascii="Times New Roman" w:hAnsi="Times New Roman" w:cs="Times New Roman"/>
          <w:sz w:val="24"/>
          <w:szCs w:val="24"/>
        </w:rPr>
        <w:t>обязанность налоговой инспекции</w:t>
      </w:r>
      <w:r w:rsidRPr="002D312C">
        <w:rPr>
          <w:rFonts w:ascii="Times New Roman" w:hAnsi="Times New Roman" w:cs="Times New Roman"/>
          <w:sz w:val="24"/>
          <w:szCs w:val="24"/>
        </w:rPr>
        <w:t xml:space="preserve"> о</w:t>
      </w:r>
      <w:r w:rsidR="001B18E0" w:rsidRPr="002D312C">
        <w:rPr>
          <w:rFonts w:ascii="Times New Roman" w:hAnsi="Times New Roman" w:cs="Times New Roman"/>
          <w:sz w:val="24"/>
          <w:szCs w:val="24"/>
        </w:rPr>
        <w:t>бо</w:t>
      </w:r>
      <w:r w:rsidRPr="002D312C">
        <w:rPr>
          <w:rFonts w:ascii="Times New Roman" w:hAnsi="Times New Roman" w:cs="Times New Roman"/>
          <w:sz w:val="24"/>
          <w:szCs w:val="24"/>
        </w:rPr>
        <w:t>сновывать выводы органа контроля письма</w:t>
      </w:r>
      <w:r w:rsidR="001B18E0" w:rsidRPr="002D312C">
        <w:rPr>
          <w:rFonts w:ascii="Times New Roman" w:hAnsi="Times New Roman" w:cs="Times New Roman"/>
          <w:sz w:val="24"/>
          <w:szCs w:val="24"/>
        </w:rPr>
        <w:t>ми</w:t>
      </w:r>
      <w:r w:rsidRPr="002D312C">
        <w:rPr>
          <w:rFonts w:ascii="Times New Roman" w:hAnsi="Times New Roman" w:cs="Times New Roman"/>
          <w:sz w:val="24"/>
          <w:szCs w:val="24"/>
        </w:rPr>
        <w:t>, перечисленны</w:t>
      </w:r>
      <w:r w:rsidR="001B18E0" w:rsidRPr="002D312C">
        <w:rPr>
          <w:rFonts w:ascii="Times New Roman" w:hAnsi="Times New Roman" w:cs="Times New Roman"/>
          <w:sz w:val="24"/>
          <w:szCs w:val="24"/>
        </w:rPr>
        <w:t>ми</w:t>
      </w:r>
      <w:r w:rsidRPr="002D312C">
        <w:rPr>
          <w:rFonts w:ascii="Times New Roman" w:hAnsi="Times New Roman" w:cs="Times New Roman"/>
          <w:sz w:val="24"/>
          <w:szCs w:val="24"/>
        </w:rPr>
        <w:t xml:space="preserve"> в отзыве на заявление, </w:t>
      </w:r>
      <w:r w:rsidR="001B18E0" w:rsidRPr="002D312C">
        <w:rPr>
          <w:rFonts w:ascii="Times New Roman" w:hAnsi="Times New Roman" w:cs="Times New Roman"/>
          <w:sz w:val="24"/>
          <w:szCs w:val="24"/>
        </w:rPr>
        <w:t>которые,</w:t>
      </w:r>
      <w:r w:rsidRPr="002D312C">
        <w:rPr>
          <w:rFonts w:ascii="Times New Roman" w:hAnsi="Times New Roman" w:cs="Times New Roman"/>
          <w:sz w:val="24"/>
          <w:szCs w:val="24"/>
        </w:rPr>
        <w:t xml:space="preserve"> по мнению ООО «</w:t>
      </w:r>
      <w:proofErr w:type="spellStart"/>
      <w:r w:rsidRPr="002D312C">
        <w:rPr>
          <w:rFonts w:ascii="Times New Roman" w:hAnsi="Times New Roman" w:cs="Times New Roman"/>
          <w:sz w:val="24"/>
          <w:szCs w:val="24"/>
        </w:rPr>
        <w:t>МСТ-Групп</w:t>
      </w:r>
      <w:proofErr w:type="spellEnd"/>
      <w:r w:rsidRPr="002D312C">
        <w:rPr>
          <w:rFonts w:ascii="Times New Roman" w:hAnsi="Times New Roman" w:cs="Times New Roman"/>
          <w:sz w:val="24"/>
          <w:szCs w:val="24"/>
        </w:rPr>
        <w:t>»</w:t>
      </w:r>
      <w:r w:rsidR="001B18E0" w:rsidRPr="002D312C">
        <w:rPr>
          <w:rFonts w:ascii="Times New Roman" w:hAnsi="Times New Roman" w:cs="Times New Roman"/>
          <w:sz w:val="24"/>
          <w:szCs w:val="24"/>
        </w:rPr>
        <w:t xml:space="preserve">, </w:t>
      </w:r>
      <w:r w:rsidRPr="002D312C">
        <w:rPr>
          <w:rFonts w:ascii="Times New Roman" w:hAnsi="Times New Roman" w:cs="Times New Roman"/>
          <w:sz w:val="24"/>
          <w:szCs w:val="24"/>
        </w:rPr>
        <w:t xml:space="preserve"> не были </w:t>
      </w:r>
      <w:r w:rsidR="001B18E0" w:rsidRPr="002D312C">
        <w:rPr>
          <w:rFonts w:ascii="Times New Roman" w:hAnsi="Times New Roman" w:cs="Times New Roman"/>
          <w:sz w:val="24"/>
          <w:szCs w:val="24"/>
        </w:rPr>
        <w:t>учтены</w:t>
      </w:r>
      <w:r w:rsidRPr="002D312C">
        <w:rPr>
          <w:rFonts w:ascii="Times New Roman" w:hAnsi="Times New Roman" w:cs="Times New Roman"/>
          <w:sz w:val="24"/>
          <w:szCs w:val="24"/>
        </w:rPr>
        <w:t xml:space="preserve"> в ходе мероприятии по контролю</w:t>
      </w:r>
      <w:r w:rsidR="001B18E0" w:rsidRPr="002D312C">
        <w:rPr>
          <w:rFonts w:ascii="Times New Roman" w:hAnsi="Times New Roman" w:cs="Times New Roman"/>
          <w:sz w:val="24"/>
          <w:szCs w:val="24"/>
        </w:rPr>
        <w:t xml:space="preserve">, </w:t>
      </w:r>
      <w:r w:rsidRPr="002D312C">
        <w:rPr>
          <w:rFonts w:ascii="Times New Roman" w:hAnsi="Times New Roman" w:cs="Times New Roman"/>
          <w:sz w:val="24"/>
          <w:szCs w:val="24"/>
        </w:rPr>
        <w:t xml:space="preserve"> </w:t>
      </w:r>
      <w:r w:rsidR="001B18E0" w:rsidRPr="002D312C">
        <w:rPr>
          <w:rFonts w:ascii="Times New Roman" w:hAnsi="Times New Roman" w:cs="Times New Roman"/>
          <w:sz w:val="24"/>
          <w:szCs w:val="24"/>
        </w:rPr>
        <w:t xml:space="preserve">не приведены. В </w:t>
      </w:r>
      <w:proofErr w:type="gramStart"/>
      <w:r w:rsidR="001B18E0" w:rsidRPr="002D312C">
        <w:rPr>
          <w:rFonts w:ascii="Times New Roman" w:hAnsi="Times New Roman" w:cs="Times New Roman"/>
          <w:sz w:val="24"/>
          <w:szCs w:val="24"/>
        </w:rPr>
        <w:t>связи</w:t>
      </w:r>
      <w:proofErr w:type="gramEnd"/>
      <w:r w:rsidR="001B18E0" w:rsidRPr="002D312C">
        <w:rPr>
          <w:rFonts w:ascii="Times New Roman" w:hAnsi="Times New Roman" w:cs="Times New Roman"/>
          <w:sz w:val="24"/>
          <w:szCs w:val="24"/>
        </w:rPr>
        <w:t xml:space="preserve"> с чем  доводы ООО «</w:t>
      </w:r>
      <w:proofErr w:type="spellStart"/>
      <w:r w:rsidR="001B18E0" w:rsidRPr="002D312C">
        <w:rPr>
          <w:rFonts w:ascii="Times New Roman" w:hAnsi="Times New Roman" w:cs="Times New Roman"/>
          <w:sz w:val="24"/>
          <w:szCs w:val="24"/>
        </w:rPr>
        <w:t>МСТ-Групп</w:t>
      </w:r>
      <w:proofErr w:type="spellEnd"/>
      <w:r w:rsidR="001B18E0" w:rsidRPr="002D312C">
        <w:rPr>
          <w:rFonts w:ascii="Times New Roman" w:hAnsi="Times New Roman" w:cs="Times New Roman"/>
          <w:sz w:val="24"/>
          <w:szCs w:val="24"/>
        </w:rPr>
        <w:t xml:space="preserve">» о необоснованности применения финансовых санкций в части  подоходного налога с физических лиц, единого социального налога и обязательного страхового взноса отклоняются Арбитражным судом за необоснованностью. </w:t>
      </w:r>
    </w:p>
    <w:p w:rsidR="00511727" w:rsidRPr="008723D7" w:rsidRDefault="00DC12AF" w:rsidP="00511727">
      <w:pPr>
        <w:pStyle w:val="2"/>
        <w:shd w:val="clear" w:color="auto" w:fill="auto"/>
        <w:spacing w:line="240" w:lineRule="auto"/>
        <w:ind w:right="40" w:firstLine="567"/>
        <w:jc w:val="both"/>
        <w:rPr>
          <w:sz w:val="24"/>
          <w:szCs w:val="24"/>
        </w:rPr>
      </w:pPr>
      <w:r>
        <w:rPr>
          <w:sz w:val="24"/>
          <w:szCs w:val="24"/>
        </w:rPr>
        <w:t>Доводам налоговой инспекции</w:t>
      </w:r>
      <w:r w:rsidR="00511727" w:rsidRPr="008723D7">
        <w:rPr>
          <w:sz w:val="24"/>
          <w:szCs w:val="24"/>
        </w:rPr>
        <w:t xml:space="preserve"> Арбитражный суд не дает оценки, так как таковые связаны с установлением наличия или отсутствия налоговых правонарушений, выявленных налоговой инспекцией в ходе мероприятия по контролю. Как указано выше, данные факты уже были установлены судом и нашли отражение в судебном решении от </w:t>
      </w:r>
      <w:r w:rsidR="00511727">
        <w:rPr>
          <w:sz w:val="24"/>
          <w:szCs w:val="24"/>
        </w:rPr>
        <w:t>3 декабря</w:t>
      </w:r>
      <w:r w:rsidR="00511727" w:rsidRPr="008723D7">
        <w:rPr>
          <w:sz w:val="24"/>
          <w:szCs w:val="24"/>
        </w:rPr>
        <w:t xml:space="preserve"> 2019 года по делу №</w:t>
      </w:r>
      <w:r w:rsidR="00511727">
        <w:rPr>
          <w:sz w:val="24"/>
          <w:szCs w:val="24"/>
        </w:rPr>
        <w:t>786</w:t>
      </w:r>
      <w:r w:rsidR="00511727" w:rsidRPr="008723D7">
        <w:rPr>
          <w:sz w:val="24"/>
          <w:szCs w:val="24"/>
        </w:rPr>
        <w:t>/19-</w:t>
      </w:r>
      <w:r w:rsidR="00511727">
        <w:rPr>
          <w:sz w:val="24"/>
          <w:szCs w:val="24"/>
        </w:rPr>
        <w:t>09</w:t>
      </w:r>
      <w:r w:rsidR="00511727" w:rsidRPr="008723D7">
        <w:rPr>
          <w:sz w:val="24"/>
          <w:szCs w:val="24"/>
        </w:rPr>
        <w:t>. Данные факты не подлежат переоценке и  являются обязательными в силу статьей 1</w:t>
      </w:r>
      <w:r>
        <w:rPr>
          <w:sz w:val="24"/>
          <w:szCs w:val="24"/>
        </w:rPr>
        <w:t>2, 50</w:t>
      </w:r>
      <w:r w:rsidR="00511727" w:rsidRPr="008723D7">
        <w:rPr>
          <w:sz w:val="24"/>
          <w:szCs w:val="24"/>
        </w:rPr>
        <w:t xml:space="preserve"> и 51 АПК ПМР. </w:t>
      </w:r>
    </w:p>
    <w:p w:rsidR="002D312C" w:rsidRPr="002D312C" w:rsidRDefault="002D312C" w:rsidP="002D312C">
      <w:pPr>
        <w:autoSpaceDE w:val="0"/>
        <w:autoSpaceDN w:val="0"/>
        <w:adjustRightInd w:val="0"/>
        <w:spacing w:after="0" w:line="240" w:lineRule="auto"/>
        <w:ind w:firstLine="567"/>
        <w:jc w:val="both"/>
        <w:rPr>
          <w:rFonts w:ascii="Times New Roman" w:hAnsi="Times New Roman" w:cs="Times New Roman"/>
          <w:sz w:val="24"/>
          <w:szCs w:val="24"/>
        </w:rPr>
      </w:pPr>
      <w:r w:rsidRPr="002D312C">
        <w:rPr>
          <w:rFonts w:ascii="Times New Roman" w:hAnsi="Times New Roman" w:cs="Times New Roman"/>
          <w:sz w:val="24"/>
          <w:szCs w:val="24"/>
          <w:shd w:val="clear" w:color="auto" w:fill="FFFFFF"/>
        </w:rPr>
        <w:t>Расчет финансовой санкции, представленный налоговой инспекцией,  судом проверен, признается достоверным и соответствующим действующему законодательству.</w:t>
      </w:r>
    </w:p>
    <w:p w:rsidR="002D312C" w:rsidRPr="002D312C" w:rsidRDefault="002D312C" w:rsidP="002D312C">
      <w:pPr>
        <w:pStyle w:val="s1"/>
        <w:spacing w:before="0" w:beforeAutospacing="0" w:after="0" w:afterAutospacing="0"/>
        <w:ind w:firstLine="567"/>
        <w:jc w:val="both"/>
        <w:rPr>
          <w:shd w:val="clear" w:color="auto" w:fill="FFFFFF"/>
        </w:rPr>
      </w:pPr>
      <w:r w:rsidRPr="002D312C">
        <w:rPr>
          <w:shd w:val="clear" w:color="auto" w:fill="FFFFFF"/>
        </w:rPr>
        <w:t>Таким образом, Арбитражный суд приходит к выводу о доказанности всех обстоятельств, имеющих существенное значения для данного дела, а требование налоговой инспекции о взыскании с ООО «</w:t>
      </w:r>
      <w:proofErr w:type="spellStart"/>
      <w:r w:rsidRPr="002D312C">
        <w:rPr>
          <w:shd w:val="clear" w:color="auto" w:fill="FFFFFF"/>
        </w:rPr>
        <w:t>МСТ-Групп</w:t>
      </w:r>
      <w:proofErr w:type="spellEnd"/>
      <w:r w:rsidRPr="002D312C">
        <w:rPr>
          <w:shd w:val="clear" w:color="auto" w:fill="FFFFFF"/>
        </w:rPr>
        <w:t xml:space="preserve">» финансовой санкции законным, обоснованным и подлежащим удовлетворению. </w:t>
      </w:r>
    </w:p>
    <w:p w:rsidR="002D312C" w:rsidRPr="002D312C" w:rsidRDefault="002D312C" w:rsidP="002D312C">
      <w:pPr>
        <w:spacing w:after="0" w:line="240" w:lineRule="auto"/>
        <w:ind w:firstLine="708"/>
        <w:jc w:val="both"/>
        <w:rPr>
          <w:rFonts w:ascii="Times New Roman" w:hAnsi="Times New Roman" w:cs="Times New Roman"/>
          <w:sz w:val="24"/>
          <w:szCs w:val="24"/>
        </w:rPr>
      </w:pPr>
      <w:r w:rsidRPr="002D312C">
        <w:rPr>
          <w:rFonts w:ascii="Times New Roman" w:hAnsi="Times New Roman" w:cs="Times New Roman"/>
          <w:sz w:val="24"/>
          <w:szCs w:val="24"/>
        </w:rPr>
        <w:t>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Так как требование налоговой инспекции  подлежит удовлетворению в полном объеме,  судебные расходы подлежат взысканию с ООО «</w:t>
      </w:r>
      <w:proofErr w:type="spellStart"/>
      <w:r w:rsidRPr="002D312C">
        <w:rPr>
          <w:rFonts w:ascii="Times New Roman" w:hAnsi="Times New Roman" w:cs="Times New Roman"/>
          <w:sz w:val="24"/>
          <w:szCs w:val="24"/>
        </w:rPr>
        <w:t>МСТ-Групп</w:t>
      </w:r>
      <w:proofErr w:type="spellEnd"/>
      <w:r w:rsidRPr="002D312C">
        <w:rPr>
          <w:rFonts w:ascii="Times New Roman" w:hAnsi="Times New Roman" w:cs="Times New Roman"/>
          <w:sz w:val="24"/>
          <w:szCs w:val="24"/>
        </w:rPr>
        <w:t xml:space="preserve">». </w:t>
      </w:r>
    </w:p>
    <w:p w:rsidR="002D312C" w:rsidRPr="002D312C" w:rsidRDefault="002D312C" w:rsidP="002D312C">
      <w:pPr>
        <w:pStyle w:val="a7"/>
        <w:tabs>
          <w:tab w:val="left" w:pos="9496"/>
        </w:tabs>
        <w:ind w:left="20" w:right="-2" w:firstLine="700"/>
        <w:jc w:val="both"/>
        <w:rPr>
          <w:rStyle w:val="10"/>
          <w:color w:val="000000"/>
          <w:sz w:val="24"/>
          <w:szCs w:val="24"/>
        </w:rPr>
      </w:pPr>
      <w:r w:rsidRPr="002D312C">
        <w:rPr>
          <w:rStyle w:val="10"/>
          <w:color w:val="000000"/>
          <w:sz w:val="24"/>
          <w:szCs w:val="24"/>
        </w:rPr>
        <w:t xml:space="preserve">Руководствуясь пунктом 1 статьи 84, статьями 113-116, 130-27 Арбитражного процессуального кодекса Приднестровской Молдавской Республики, Арбитражный суд Приднестровской Молдавской Республики </w:t>
      </w:r>
    </w:p>
    <w:p w:rsidR="002D312C" w:rsidRPr="002D312C" w:rsidRDefault="002D312C" w:rsidP="002D312C">
      <w:pPr>
        <w:pStyle w:val="a7"/>
        <w:tabs>
          <w:tab w:val="left" w:pos="9496"/>
        </w:tabs>
        <w:ind w:left="20" w:right="-2" w:hanging="20"/>
        <w:outlineLvl w:val="0"/>
        <w:rPr>
          <w:rStyle w:val="10"/>
          <w:b/>
          <w:color w:val="000000"/>
          <w:sz w:val="24"/>
          <w:szCs w:val="24"/>
        </w:rPr>
      </w:pPr>
    </w:p>
    <w:p w:rsidR="002D312C" w:rsidRPr="002D312C" w:rsidRDefault="002D312C" w:rsidP="002D312C">
      <w:pPr>
        <w:pStyle w:val="a7"/>
        <w:tabs>
          <w:tab w:val="left" w:pos="9496"/>
        </w:tabs>
        <w:ind w:left="20" w:right="-2" w:hanging="20"/>
        <w:outlineLvl w:val="0"/>
        <w:rPr>
          <w:rStyle w:val="10"/>
          <w:b/>
          <w:color w:val="000000"/>
          <w:sz w:val="24"/>
          <w:szCs w:val="24"/>
        </w:rPr>
      </w:pPr>
      <w:proofErr w:type="gramStart"/>
      <w:r w:rsidRPr="002D312C">
        <w:rPr>
          <w:rStyle w:val="10"/>
          <w:b/>
          <w:color w:val="000000"/>
          <w:sz w:val="24"/>
          <w:szCs w:val="24"/>
        </w:rPr>
        <w:t>Р</w:t>
      </w:r>
      <w:proofErr w:type="gramEnd"/>
      <w:r w:rsidRPr="002D312C">
        <w:rPr>
          <w:rStyle w:val="10"/>
          <w:b/>
          <w:color w:val="000000"/>
          <w:sz w:val="24"/>
          <w:szCs w:val="24"/>
        </w:rPr>
        <w:t xml:space="preserve"> Е Ш И Л:</w:t>
      </w:r>
    </w:p>
    <w:p w:rsidR="002D312C" w:rsidRPr="002D312C" w:rsidRDefault="002D312C" w:rsidP="002D312C">
      <w:pPr>
        <w:pStyle w:val="a7"/>
        <w:tabs>
          <w:tab w:val="left" w:pos="9496"/>
        </w:tabs>
        <w:ind w:left="20" w:right="-2" w:hanging="20"/>
        <w:rPr>
          <w:szCs w:val="24"/>
        </w:rPr>
      </w:pPr>
    </w:p>
    <w:p w:rsidR="002D312C" w:rsidRPr="002D312C" w:rsidRDefault="002D312C" w:rsidP="002D312C">
      <w:pPr>
        <w:pStyle w:val="a7"/>
        <w:widowControl w:val="0"/>
        <w:numPr>
          <w:ilvl w:val="0"/>
          <w:numId w:val="1"/>
        </w:numPr>
        <w:tabs>
          <w:tab w:val="left" w:pos="997"/>
          <w:tab w:val="left" w:pos="9496"/>
        </w:tabs>
        <w:ind w:left="20" w:right="-2" w:firstLine="700"/>
        <w:jc w:val="both"/>
        <w:rPr>
          <w:rStyle w:val="10"/>
          <w:sz w:val="24"/>
          <w:szCs w:val="24"/>
        </w:rPr>
      </w:pPr>
      <w:r w:rsidRPr="002D312C">
        <w:rPr>
          <w:rStyle w:val="10"/>
          <w:color w:val="000000"/>
          <w:sz w:val="24"/>
          <w:szCs w:val="24"/>
        </w:rPr>
        <w:t xml:space="preserve">Требования Налоговой инспекции по </w:t>
      </w:r>
      <w:proofErr w:type="gramStart"/>
      <w:r w:rsidRPr="002D312C">
        <w:rPr>
          <w:rStyle w:val="10"/>
          <w:color w:val="000000"/>
          <w:sz w:val="24"/>
          <w:szCs w:val="24"/>
        </w:rPr>
        <w:t>г</w:t>
      </w:r>
      <w:proofErr w:type="gramEnd"/>
      <w:r w:rsidRPr="002D312C">
        <w:rPr>
          <w:rStyle w:val="10"/>
          <w:color w:val="000000"/>
          <w:sz w:val="24"/>
          <w:szCs w:val="24"/>
        </w:rPr>
        <w:t>. Тирасполь  удовлетворить.</w:t>
      </w:r>
    </w:p>
    <w:p w:rsidR="002D312C" w:rsidRPr="002D312C" w:rsidRDefault="002D312C" w:rsidP="002D312C">
      <w:pPr>
        <w:pStyle w:val="a7"/>
        <w:widowControl w:val="0"/>
        <w:numPr>
          <w:ilvl w:val="0"/>
          <w:numId w:val="1"/>
        </w:numPr>
        <w:tabs>
          <w:tab w:val="left" w:pos="997"/>
          <w:tab w:val="left" w:pos="9496"/>
        </w:tabs>
        <w:ind w:left="20" w:right="-2" w:firstLine="700"/>
        <w:jc w:val="both"/>
        <w:rPr>
          <w:szCs w:val="24"/>
        </w:rPr>
      </w:pPr>
      <w:r w:rsidRPr="002D312C">
        <w:rPr>
          <w:szCs w:val="24"/>
        </w:rPr>
        <w:t>Взыскать с ООО «</w:t>
      </w:r>
      <w:proofErr w:type="spellStart"/>
      <w:r w:rsidRPr="002D312C">
        <w:rPr>
          <w:szCs w:val="24"/>
        </w:rPr>
        <w:t>МСТ-Групп</w:t>
      </w:r>
      <w:proofErr w:type="spellEnd"/>
      <w:r w:rsidRPr="002D312C">
        <w:rPr>
          <w:szCs w:val="24"/>
        </w:rPr>
        <w:t>» финансовую санкцию в размере 2 778 949,69 рублей.</w:t>
      </w:r>
    </w:p>
    <w:p w:rsidR="002D312C" w:rsidRPr="002D312C" w:rsidRDefault="002D312C" w:rsidP="002D312C">
      <w:pPr>
        <w:pStyle w:val="a7"/>
        <w:widowControl w:val="0"/>
        <w:numPr>
          <w:ilvl w:val="0"/>
          <w:numId w:val="1"/>
        </w:numPr>
        <w:tabs>
          <w:tab w:val="left" w:pos="997"/>
          <w:tab w:val="left" w:pos="9496"/>
        </w:tabs>
        <w:ind w:left="20" w:right="-2" w:firstLine="700"/>
        <w:jc w:val="both"/>
        <w:rPr>
          <w:szCs w:val="24"/>
        </w:rPr>
      </w:pPr>
      <w:r w:rsidRPr="002D312C">
        <w:rPr>
          <w:szCs w:val="24"/>
        </w:rPr>
        <w:t>Взыскать с ООО «</w:t>
      </w:r>
      <w:proofErr w:type="spellStart"/>
      <w:r w:rsidRPr="002D312C">
        <w:rPr>
          <w:szCs w:val="24"/>
        </w:rPr>
        <w:t>МСТ-Групп</w:t>
      </w:r>
      <w:proofErr w:type="spellEnd"/>
      <w:r w:rsidRPr="002D312C">
        <w:rPr>
          <w:szCs w:val="24"/>
        </w:rPr>
        <w:t xml:space="preserve">» государственную пошлину в размере                    34 389,50 рублей  в доход республиканского бюджета. </w:t>
      </w:r>
    </w:p>
    <w:p w:rsidR="002D312C" w:rsidRPr="002D312C" w:rsidRDefault="002D312C" w:rsidP="002D312C">
      <w:pPr>
        <w:pStyle w:val="a7"/>
        <w:tabs>
          <w:tab w:val="left" w:pos="9496"/>
        </w:tabs>
        <w:ind w:left="23" w:firstLine="697"/>
        <w:jc w:val="both"/>
        <w:rPr>
          <w:rStyle w:val="10"/>
          <w:color w:val="000000"/>
          <w:sz w:val="24"/>
          <w:szCs w:val="24"/>
        </w:rPr>
      </w:pPr>
    </w:p>
    <w:p w:rsidR="002D312C" w:rsidRPr="002D312C" w:rsidRDefault="002D312C" w:rsidP="002D312C">
      <w:pPr>
        <w:pStyle w:val="a7"/>
        <w:tabs>
          <w:tab w:val="left" w:pos="9496"/>
        </w:tabs>
        <w:ind w:left="23" w:firstLine="697"/>
        <w:jc w:val="both"/>
        <w:rPr>
          <w:rStyle w:val="10"/>
          <w:color w:val="000000"/>
          <w:sz w:val="24"/>
          <w:szCs w:val="24"/>
        </w:rPr>
      </w:pPr>
      <w:r w:rsidRPr="002D312C">
        <w:rPr>
          <w:rStyle w:val="10"/>
          <w:color w:val="000000"/>
          <w:sz w:val="24"/>
          <w:szCs w:val="24"/>
        </w:rPr>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2D312C" w:rsidRPr="002D312C" w:rsidRDefault="002D312C" w:rsidP="002D312C">
      <w:pPr>
        <w:pStyle w:val="a7"/>
        <w:tabs>
          <w:tab w:val="left" w:pos="9496"/>
        </w:tabs>
        <w:ind w:left="23" w:hanging="23"/>
        <w:jc w:val="both"/>
        <w:rPr>
          <w:rStyle w:val="10"/>
          <w:b/>
          <w:color w:val="000000"/>
          <w:sz w:val="24"/>
          <w:szCs w:val="24"/>
        </w:rPr>
      </w:pPr>
    </w:p>
    <w:p w:rsidR="002D312C" w:rsidRPr="002D312C" w:rsidRDefault="002D312C" w:rsidP="002D312C">
      <w:pPr>
        <w:pStyle w:val="a7"/>
        <w:tabs>
          <w:tab w:val="left" w:pos="9496"/>
        </w:tabs>
        <w:ind w:left="23" w:hanging="23"/>
        <w:jc w:val="both"/>
        <w:rPr>
          <w:rStyle w:val="10"/>
          <w:b/>
          <w:color w:val="000000"/>
          <w:sz w:val="24"/>
          <w:szCs w:val="24"/>
        </w:rPr>
      </w:pPr>
    </w:p>
    <w:p w:rsidR="002D312C" w:rsidRPr="002D312C" w:rsidRDefault="002D312C" w:rsidP="002D312C">
      <w:pPr>
        <w:spacing w:after="0" w:line="240" w:lineRule="auto"/>
        <w:ind w:firstLine="708"/>
        <w:jc w:val="both"/>
        <w:outlineLvl w:val="0"/>
        <w:rPr>
          <w:rFonts w:ascii="Times New Roman" w:hAnsi="Times New Roman" w:cs="Times New Roman"/>
          <w:b/>
          <w:sz w:val="24"/>
          <w:szCs w:val="24"/>
        </w:rPr>
      </w:pPr>
      <w:r w:rsidRPr="002D312C">
        <w:rPr>
          <w:rFonts w:ascii="Times New Roman" w:hAnsi="Times New Roman" w:cs="Times New Roman"/>
          <w:b/>
          <w:sz w:val="24"/>
          <w:szCs w:val="24"/>
        </w:rPr>
        <w:t>Судья Арбитражного суда</w:t>
      </w:r>
    </w:p>
    <w:p w:rsidR="002D312C" w:rsidRPr="002D312C" w:rsidRDefault="002D312C" w:rsidP="002D312C">
      <w:pPr>
        <w:spacing w:after="0" w:line="240" w:lineRule="auto"/>
        <w:ind w:firstLine="708"/>
        <w:jc w:val="both"/>
        <w:rPr>
          <w:rFonts w:ascii="Times New Roman" w:hAnsi="Times New Roman" w:cs="Times New Roman"/>
          <w:b/>
          <w:sz w:val="24"/>
          <w:szCs w:val="24"/>
        </w:rPr>
      </w:pPr>
      <w:r w:rsidRPr="002D312C">
        <w:rPr>
          <w:rFonts w:ascii="Times New Roman" w:hAnsi="Times New Roman" w:cs="Times New Roman"/>
          <w:b/>
          <w:sz w:val="24"/>
          <w:szCs w:val="24"/>
        </w:rPr>
        <w:t xml:space="preserve">Приднестровской Молдавской Республики                            И.П. </w:t>
      </w:r>
      <w:proofErr w:type="spellStart"/>
      <w:r w:rsidRPr="002D312C">
        <w:rPr>
          <w:rFonts w:ascii="Times New Roman" w:hAnsi="Times New Roman" w:cs="Times New Roman"/>
          <w:b/>
          <w:sz w:val="24"/>
          <w:szCs w:val="24"/>
        </w:rPr>
        <w:t>Григорашенко</w:t>
      </w:r>
      <w:proofErr w:type="spellEnd"/>
      <w:r w:rsidRPr="002D312C">
        <w:rPr>
          <w:rFonts w:ascii="Times New Roman" w:hAnsi="Times New Roman" w:cs="Times New Roman"/>
          <w:b/>
          <w:sz w:val="24"/>
          <w:szCs w:val="24"/>
        </w:rPr>
        <w:t xml:space="preserve"> </w:t>
      </w:r>
    </w:p>
    <w:p w:rsidR="001B18E0" w:rsidRPr="001B18E0" w:rsidRDefault="001B18E0" w:rsidP="002A7F4A">
      <w:pPr>
        <w:autoSpaceDE w:val="0"/>
        <w:autoSpaceDN w:val="0"/>
        <w:adjustRightInd w:val="0"/>
        <w:spacing w:after="0" w:line="240" w:lineRule="auto"/>
        <w:ind w:firstLine="720"/>
        <w:jc w:val="both"/>
        <w:rPr>
          <w:rFonts w:ascii="Times New Roman" w:hAnsi="Times New Roman" w:cs="Times New Roman"/>
          <w:sz w:val="24"/>
          <w:szCs w:val="24"/>
        </w:rPr>
      </w:pPr>
    </w:p>
    <w:p w:rsidR="001B18E0" w:rsidRDefault="001B18E0" w:rsidP="002A7F4A">
      <w:pPr>
        <w:autoSpaceDE w:val="0"/>
        <w:autoSpaceDN w:val="0"/>
        <w:adjustRightInd w:val="0"/>
        <w:spacing w:after="0" w:line="240" w:lineRule="auto"/>
        <w:ind w:firstLine="720"/>
        <w:jc w:val="both"/>
        <w:rPr>
          <w:rFonts w:ascii="Times New Roman" w:hAnsi="Times New Roman" w:cs="Times New Roman"/>
          <w:sz w:val="24"/>
          <w:szCs w:val="24"/>
        </w:rPr>
      </w:pPr>
    </w:p>
    <w:p w:rsidR="002A7F4A" w:rsidRPr="002A7F4A" w:rsidRDefault="002A7F4A" w:rsidP="002A7F4A">
      <w:pPr>
        <w:autoSpaceDE w:val="0"/>
        <w:autoSpaceDN w:val="0"/>
        <w:adjustRightInd w:val="0"/>
        <w:spacing w:after="0" w:line="240" w:lineRule="auto"/>
        <w:ind w:firstLine="720"/>
        <w:jc w:val="both"/>
        <w:rPr>
          <w:rFonts w:ascii="Times New Roman" w:hAnsi="Times New Roman" w:cs="Times New Roman"/>
          <w:sz w:val="24"/>
          <w:szCs w:val="24"/>
        </w:rPr>
      </w:pPr>
    </w:p>
    <w:p w:rsidR="005E74B9" w:rsidRDefault="005E74B9" w:rsidP="005E4746">
      <w:pPr>
        <w:pStyle w:val="s1"/>
        <w:spacing w:before="0" w:beforeAutospacing="0" w:after="0" w:afterAutospacing="0"/>
        <w:ind w:firstLine="567"/>
        <w:jc w:val="both"/>
        <w:rPr>
          <w:rStyle w:val="apple-converted-space"/>
          <w:color w:val="000000"/>
        </w:rPr>
      </w:pPr>
    </w:p>
    <w:p w:rsidR="005E4746" w:rsidRPr="005E4746" w:rsidRDefault="005E4746" w:rsidP="005E4746">
      <w:pPr>
        <w:pStyle w:val="s1"/>
        <w:spacing w:before="0" w:beforeAutospacing="0" w:after="0" w:afterAutospacing="0"/>
        <w:ind w:firstLine="567"/>
        <w:jc w:val="both"/>
      </w:pPr>
    </w:p>
    <w:p w:rsidR="00955734" w:rsidRDefault="00955734" w:rsidP="00B53209">
      <w:pPr>
        <w:spacing w:after="0" w:line="240" w:lineRule="auto"/>
        <w:ind w:firstLine="567"/>
        <w:jc w:val="both"/>
        <w:rPr>
          <w:rFonts w:ascii="Times New Roman" w:eastAsia="Calibri" w:hAnsi="Times New Roman" w:cs="Times New Roman"/>
          <w:sz w:val="24"/>
          <w:szCs w:val="24"/>
          <w:lang w:eastAsia="en-US"/>
        </w:rPr>
      </w:pPr>
    </w:p>
    <w:p w:rsidR="00207889" w:rsidRDefault="00207889" w:rsidP="00C76873">
      <w:pPr>
        <w:ind w:firstLine="567"/>
      </w:pPr>
    </w:p>
    <w:sectPr w:rsidR="00207889" w:rsidSect="00DC12AF">
      <w:footerReference w:type="first" r:id="rId8"/>
      <w:pgSz w:w="11906" w:h="16838"/>
      <w:pgMar w:top="851" w:right="851" w:bottom="851"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2AF" w:rsidRDefault="00DC12AF" w:rsidP="00382EA3">
      <w:pPr>
        <w:spacing w:after="0" w:line="240" w:lineRule="auto"/>
      </w:pPr>
      <w:r>
        <w:separator/>
      </w:r>
    </w:p>
  </w:endnote>
  <w:endnote w:type="continuationSeparator" w:id="1">
    <w:p w:rsidR="00DC12AF" w:rsidRDefault="00DC12AF" w:rsidP="00382E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6841"/>
      <w:docPartObj>
        <w:docPartGallery w:val="Page Numbers (Bottom of Page)"/>
        <w:docPartUnique/>
      </w:docPartObj>
    </w:sdtPr>
    <w:sdtContent>
      <w:p w:rsidR="00DC12AF" w:rsidRDefault="00DC12AF">
        <w:pPr>
          <w:pStyle w:val="a3"/>
          <w:jc w:val="center"/>
        </w:pPr>
        <w:fldSimple w:instr=" PAGE   \* MERGEFORMAT ">
          <w:r w:rsidR="00E34DFB">
            <w:rPr>
              <w:noProof/>
            </w:rPr>
            <w:t>1</w:t>
          </w:r>
        </w:fldSimple>
      </w:p>
    </w:sdtContent>
  </w:sdt>
  <w:p w:rsidR="00DC12AF" w:rsidRPr="002E21F1" w:rsidRDefault="00DC12AF">
    <w:pPr>
      <w:pStyle w:val="a3"/>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2AF" w:rsidRDefault="00DC12AF" w:rsidP="00382EA3">
      <w:pPr>
        <w:spacing w:after="0" w:line="240" w:lineRule="auto"/>
      </w:pPr>
      <w:r>
        <w:separator/>
      </w:r>
    </w:p>
  </w:footnote>
  <w:footnote w:type="continuationSeparator" w:id="1">
    <w:p w:rsidR="00DC12AF" w:rsidRDefault="00DC12AF" w:rsidP="00382E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7ACA18C"/>
    <w:lvl w:ilvl="0">
      <w:start w:val="1"/>
      <w:numFmt w:val="decimal"/>
      <w:lvlText w:val="%1."/>
      <w:lvlJc w:val="left"/>
      <w:pPr>
        <w:ind w:left="72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1">
    <w:nsid w:val="34376911"/>
    <w:multiLevelType w:val="hybridMultilevel"/>
    <w:tmpl w:val="16CAB3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207889"/>
    <w:rsid w:val="001B18E0"/>
    <w:rsid w:val="00207889"/>
    <w:rsid w:val="002A7F4A"/>
    <w:rsid w:val="002D312C"/>
    <w:rsid w:val="00307BD2"/>
    <w:rsid w:val="00382EA3"/>
    <w:rsid w:val="00511727"/>
    <w:rsid w:val="005526E5"/>
    <w:rsid w:val="005E4746"/>
    <w:rsid w:val="005E74B9"/>
    <w:rsid w:val="00955734"/>
    <w:rsid w:val="00B53209"/>
    <w:rsid w:val="00C76873"/>
    <w:rsid w:val="00DC12AF"/>
    <w:rsid w:val="00E34DFB"/>
    <w:rsid w:val="00E76CCC"/>
    <w:rsid w:val="00EA1FE4"/>
    <w:rsid w:val="00FF7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E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0788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207889"/>
    <w:rPr>
      <w:rFonts w:ascii="Times New Roman" w:eastAsia="Times New Roman" w:hAnsi="Times New Roman" w:cs="Times New Roman"/>
      <w:sz w:val="24"/>
      <w:szCs w:val="24"/>
    </w:rPr>
  </w:style>
  <w:style w:type="character" w:customStyle="1" w:styleId="FontStyle14">
    <w:name w:val="Font Style14"/>
    <w:rsid w:val="00207889"/>
    <w:rPr>
      <w:rFonts w:ascii="Times New Roman" w:hAnsi="Times New Roman" w:cs="Times New Roman"/>
      <w:sz w:val="22"/>
      <w:szCs w:val="22"/>
    </w:rPr>
  </w:style>
  <w:style w:type="paragraph" w:styleId="a5">
    <w:name w:val="No Spacing"/>
    <w:uiPriority w:val="1"/>
    <w:qFormat/>
    <w:rsid w:val="00207889"/>
    <w:pPr>
      <w:spacing w:after="0" w:line="240" w:lineRule="auto"/>
    </w:pPr>
  </w:style>
  <w:style w:type="character" w:customStyle="1" w:styleId="a6">
    <w:name w:val="Основной текст_"/>
    <w:basedOn w:val="a0"/>
    <w:link w:val="1"/>
    <w:rsid w:val="00207889"/>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a6"/>
    <w:rsid w:val="00207889"/>
    <w:pPr>
      <w:widowControl w:val="0"/>
      <w:shd w:val="clear" w:color="auto" w:fill="FFFFFF"/>
      <w:spacing w:before="240" w:after="240" w:line="274" w:lineRule="exact"/>
      <w:ind w:hanging="1260"/>
    </w:pPr>
    <w:rPr>
      <w:rFonts w:ascii="Times New Roman" w:eastAsia="Times New Roman" w:hAnsi="Times New Roman" w:cs="Times New Roman"/>
      <w:sz w:val="21"/>
      <w:szCs w:val="21"/>
    </w:rPr>
  </w:style>
  <w:style w:type="paragraph" w:styleId="a7">
    <w:name w:val="Body Text"/>
    <w:basedOn w:val="a"/>
    <w:link w:val="a8"/>
    <w:rsid w:val="00207889"/>
    <w:pPr>
      <w:spacing w:after="0" w:line="240" w:lineRule="auto"/>
      <w:jc w:val="center"/>
    </w:pPr>
    <w:rPr>
      <w:rFonts w:ascii="Times New Roman" w:eastAsia="Times New Roman" w:hAnsi="Times New Roman" w:cs="Times New Roman"/>
      <w:sz w:val="24"/>
      <w:szCs w:val="20"/>
    </w:rPr>
  </w:style>
  <w:style w:type="character" w:customStyle="1" w:styleId="a8">
    <w:name w:val="Основной текст Знак"/>
    <w:basedOn w:val="a0"/>
    <w:link w:val="a7"/>
    <w:rsid w:val="00207889"/>
    <w:rPr>
      <w:rFonts w:ascii="Times New Roman" w:eastAsia="Times New Roman" w:hAnsi="Times New Roman" w:cs="Times New Roman"/>
      <w:sz w:val="24"/>
      <w:szCs w:val="20"/>
    </w:rPr>
  </w:style>
  <w:style w:type="character" w:customStyle="1" w:styleId="10">
    <w:name w:val="Основной текст Знак1"/>
    <w:basedOn w:val="a0"/>
    <w:link w:val="11"/>
    <w:locked/>
    <w:rsid w:val="00207889"/>
    <w:rPr>
      <w:sz w:val="23"/>
      <w:szCs w:val="23"/>
      <w:shd w:val="clear" w:color="auto" w:fill="FFFFFF"/>
    </w:rPr>
  </w:style>
  <w:style w:type="paragraph" w:customStyle="1" w:styleId="11">
    <w:name w:val="Колонтитул1"/>
    <w:basedOn w:val="a"/>
    <w:link w:val="10"/>
    <w:rsid w:val="00207889"/>
    <w:pPr>
      <w:widowControl w:val="0"/>
      <w:shd w:val="clear" w:color="auto" w:fill="FFFFFF"/>
      <w:spacing w:after="0" w:line="240" w:lineRule="atLeast"/>
    </w:pPr>
    <w:rPr>
      <w:sz w:val="23"/>
      <w:szCs w:val="23"/>
      <w:shd w:val="clear" w:color="auto" w:fill="FFFFFF"/>
    </w:rPr>
  </w:style>
  <w:style w:type="character" w:customStyle="1" w:styleId="apple-converted-space">
    <w:name w:val="apple-converted-space"/>
    <w:basedOn w:val="a0"/>
    <w:rsid w:val="00207889"/>
  </w:style>
  <w:style w:type="paragraph" w:customStyle="1" w:styleId="s1">
    <w:name w:val="s_1"/>
    <w:basedOn w:val="a"/>
    <w:rsid w:val="00207889"/>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Plain Text"/>
    <w:aliases w:val=" Знак,Знак,Текст Знак1, Знак Знак Знак,Знак Знак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3,Зна, Зна, "/>
    <w:basedOn w:val="a"/>
    <w:link w:val="3"/>
    <w:rsid w:val="00207889"/>
    <w:pPr>
      <w:spacing w:after="0" w:line="240" w:lineRule="auto"/>
    </w:pPr>
    <w:rPr>
      <w:rFonts w:ascii="Courier New" w:eastAsia="Times New Roman" w:hAnsi="Courier New" w:cs="Courier New"/>
      <w:sz w:val="20"/>
      <w:szCs w:val="20"/>
    </w:rPr>
  </w:style>
  <w:style w:type="character" w:customStyle="1" w:styleId="aa">
    <w:name w:val="Текст Знак"/>
    <w:basedOn w:val="a0"/>
    <w:link w:val="a9"/>
    <w:uiPriority w:val="99"/>
    <w:semiHidden/>
    <w:rsid w:val="00207889"/>
    <w:rPr>
      <w:rFonts w:ascii="Consolas" w:hAnsi="Consolas" w:cs="Consolas"/>
      <w:sz w:val="21"/>
      <w:szCs w:val="21"/>
    </w:rPr>
  </w:style>
  <w:style w:type="character" w:customStyle="1" w:styleId="3">
    <w:name w:val="Текст Знак3"/>
    <w:aliases w:val=" Знак Знак1,Знак Знак1,Текст Знак1 Знак, Знак Знак Знак Знак,Знак Знак Знак Знак,Текст Знак2 Знак,Текст Знак1 Знак Знак Знак,Текст Знак Знак Знак Знак Знак,Знак Знак Знак Знак Знак Знак,Знак Знак Знак Знак1 Знак, Знак Знак Знак1, Знак3 Знак"/>
    <w:basedOn w:val="a0"/>
    <w:link w:val="a9"/>
    <w:locked/>
    <w:rsid w:val="00207889"/>
    <w:rPr>
      <w:rFonts w:ascii="Courier New" w:eastAsia="Times New Roman" w:hAnsi="Courier New" w:cs="Courier New"/>
      <w:sz w:val="20"/>
      <w:szCs w:val="20"/>
    </w:rPr>
  </w:style>
  <w:style w:type="character" w:styleId="ab">
    <w:name w:val="Hyperlink"/>
    <w:basedOn w:val="a0"/>
    <w:uiPriority w:val="99"/>
    <w:semiHidden/>
    <w:unhideWhenUsed/>
    <w:rsid w:val="00E76CCC"/>
    <w:rPr>
      <w:color w:val="0000FF"/>
      <w:u w:val="single"/>
    </w:rPr>
  </w:style>
  <w:style w:type="paragraph" w:customStyle="1" w:styleId="2">
    <w:name w:val="Основной текст2"/>
    <w:basedOn w:val="a"/>
    <w:rsid w:val="00511727"/>
    <w:pPr>
      <w:widowControl w:val="0"/>
      <w:shd w:val="clear" w:color="auto" w:fill="FFFFFF"/>
      <w:spacing w:after="0" w:line="274" w:lineRule="exact"/>
      <w:ind w:hanging="118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8</Pages>
  <Words>4114</Words>
  <Characters>23451</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6</cp:revision>
  <cp:lastPrinted>2020-03-18T11:45:00Z</cp:lastPrinted>
  <dcterms:created xsi:type="dcterms:W3CDTF">2020-03-17T08:53:00Z</dcterms:created>
  <dcterms:modified xsi:type="dcterms:W3CDTF">2020-03-18T11:46:00Z</dcterms:modified>
</cp:coreProperties>
</file>