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CE3BE1" w:rsidRPr="0007167F" w:rsidTr="00CE3BE1">
        <w:trPr>
          <w:trHeight w:val="259"/>
        </w:trPr>
        <w:tc>
          <w:tcPr>
            <w:tcW w:w="3969" w:type="dxa"/>
          </w:tcPr>
          <w:p w:rsidR="00CE3BE1" w:rsidRPr="0007167F" w:rsidRDefault="00CE3BE1" w:rsidP="000716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16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-416560</wp:posOffset>
                  </wp:positionV>
                  <wp:extent cx="986790" cy="1000125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1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716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E3BE1" w:rsidRPr="0007167F" w:rsidTr="00CE3BE1">
        <w:tc>
          <w:tcPr>
            <w:tcW w:w="3969" w:type="dxa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E3BE1" w:rsidRPr="0007167F" w:rsidTr="00CE3BE1">
        <w:tc>
          <w:tcPr>
            <w:tcW w:w="3969" w:type="dxa"/>
          </w:tcPr>
          <w:p w:rsidR="00CE3BE1" w:rsidRPr="0007167F" w:rsidRDefault="00CE3BE1" w:rsidP="00071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6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716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716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716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71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716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E3BE1" w:rsidRPr="0007167F" w:rsidRDefault="00CE3BE1" w:rsidP="0007167F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CE3BE1" w:rsidRPr="0007167F" w:rsidTr="00CE3BE1">
        <w:trPr>
          <w:trHeight w:val="342"/>
        </w:trPr>
        <w:tc>
          <w:tcPr>
            <w:tcW w:w="3888" w:type="dxa"/>
            <w:shd w:val="clear" w:color="auto" w:fill="auto"/>
          </w:tcPr>
          <w:p w:rsidR="00CE3BE1" w:rsidRPr="0007167F" w:rsidRDefault="00CE3BE1" w:rsidP="0007167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3BE1" w:rsidRPr="0007167F" w:rsidRDefault="00CE3BE1" w:rsidP="00071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E3BE1" w:rsidRPr="0007167F" w:rsidRDefault="00CE3BE1" w:rsidP="00071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E3BE1" w:rsidRPr="0007167F" w:rsidRDefault="00CE3BE1" w:rsidP="00071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7167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7167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CE3BE1" w:rsidRPr="0007167F" w:rsidRDefault="00CE3BE1" w:rsidP="00071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7167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71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7167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71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7167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716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167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CE3BE1" w:rsidRPr="0007167F" w:rsidRDefault="00A066F2" w:rsidP="00071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E3BE1" w:rsidRPr="0007167F" w:rsidRDefault="00CE3BE1" w:rsidP="00071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CE3BE1" w:rsidRPr="0007167F" w:rsidRDefault="00CE3BE1" w:rsidP="00071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167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7167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CE3BE1" w:rsidRPr="0007167F" w:rsidRDefault="00CE3BE1" w:rsidP="00071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98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559"/>
      </w:tblGrid>
      <w:tr w:rsidR="00CE3BE1" w:rsidRPr="0007167F" w:rsidTr="00CE3BE1">
        <w:trPr>
          <w:trHeight w:val="259"/>
        </w:trPr>
        <w:tc>
          <w:tcPr>
            <w:tcW w:w="4952" w:type="dxa"/>
            <w:gridSpan w:val="7"/>
          </w:tcPr>
          <w:p w:rsidR="00CE3BE1" w:rsidRPr="0007167F" w:rsidRDefault="00CE3BE1" w:rsidP="00071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16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 12   »   мая   2020 года </w:t>
            </w:r>
          </w:p>
        </w:tc>
        <w:tc>
          <w:tcPr>
            <w:tcW w:w="4746" w:type="dxa"/>
            <w:gridSpan w:val="3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1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0716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7167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844/19-12 </w:t>
            </w:r>
          </w:p>
        </w:tc>
      </w:tr>
      <w:tr w:rsidR="00CE3BE1" w:rsidRPr="0007167F" w:rsidTr="00CE3BE1">
        <w:tc>
          <w:tcPr>
            <w:tcW w:w="1199" w:type="dxa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E3BE1" w:rsidRPr="0007167F" w:rsidRDefault="00CE3BE1" w:rsidP="0007167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gridSpan w:val="2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BE1" w:rsidRPr="0007167F" w:rsidTr="00CE3BE1">
        <w:tc>
          <w:tcPr>
            <w:tcW w:w="1985" w:type="dxa"/>
            <w:gridSpan w:val="2"/>
          </w:tcPr>
          <w:p w:rsidR="00CE3BE1" w:rsidRPr="0007167F" w:rsidRDefault="00CE3BE1" w:rsidP="000716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6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E3BE1" w:rsidRPr="0007167F" w:rsidRDefault="00CE3BE1" w:rsidP="0007167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E3BE1" w:rsidRPr="0007167F" w:rsidRDefault="00CE3BE1" w:rsidP="0007167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BE1" w:rsidRPr="0007167F" w:rsidTr="00CE3BE1">
        <w:tc>
          <w:tcPr>
            <w:tcW w:w="1199" w:type="dxa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  <w:gridSpan w:val="2"/>
          </w:tcPr>
          <w:p w:rsidR="00CE3BE1" w:rsidRPr="0007167F" w:rsidRDefault="00CE3BE1" w:rsidP="0007167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3BE1" w:rsidRPr="0007167F" w:rsidRDefault="00CE3BE1" w:rsidP="00071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BE1" w:rsidRPr="0007167F" w:rsidRDefault="00CE3BE1" w:rsidP="0007167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167F">
        <w:rPr>
          <w:rStyle w:val="FontStyle14"/>
          <w:sz w:val="24"/>
          <w:szCs w:val="24"/>
        </w:rPr>
        <w:t xml:space="preserve">Арбитражный суд  </w:t>
      </w:r>
      <w:r w:rsidRPr="0007167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7167F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7167F">
        <w:rPr>
          <w:rStyle w:val="FontStyle14"/>
          <w:sz w:val="24"/>
          <w:szCs w:val="24"/>
        </w:rPr>
        <w:t>Григорашенко</w:t>
      </w:r>
      <w:proofErr w:type="spellEnd"/>
      <w:r w:rsidRPr="0007167F">
        <w:rPr>
          <w:rStyle w:val="FontStyle14"/>
          <w:sz w:val="24"/>
          <w:szCs w:val="24"/>
        </w:rPr>
        <w:t xml:space="preserve"> И. П., рассмотрев в открытом судебном заседании заявление </w:t>
      </w:r>
      <w:r w:rsidRPr="0007167F">
        <w:rPr>
          <w:rFonts w:ascii="Times New Roman" w:hAnsi="Times New Roman" w:cs="Times New Roman"/>
          <w:sz w:val="24"/>
          <w:szCs w:val="24"/>
        </w:rPr>
        <w:t xml:space="preserve">Налоговой инспекции по г. Бендеры (г. Бендеры, ул. Калинина, д.17) о привлечении к административной ответственности общества с ограниченной ответственностью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              (г. Бендеры, с.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Протягайловка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, пер. Первомайский, д. 2а) 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CE3BE1" w:rsidRPr="0007167F" w:rsidRDefault="00CE3BE1" w:rsidP="0007167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Бендеры – </w:t>
      </w:r>
      <w:r w:rsidRPr="0007167F">
        <w:rPr>
          <w:rStyle w:val="FontStyle14"/>
          <w:sz w:val="24"/>
          <w:szCs w:val="24"/>
        </w:rPr>
        <w:t>Шевченко И.</w:t>
      </w:r>
      <w:proofErr w:type="gramStart"/>
      <w:r w:rsidRPr="0007167F">
        <w:rPr>
          <w:rStyle w:val="FontStyle14"/>
          <w:sz w:val="24"/>
          <w:szCs w:val="24"/>
        </w:rPr>
        <w:t>В</w:t>
      </w:r>
      <w:proofErr w:type="gramEnd"/>
      <w:r w:rsidRPr="0007167F">
        <w:rPr>
          <w:rStyle w:val="FontStyle14"/>
          <w:sz w:val="24"/>
          <w:szCs w:val="24"/>
        </w:rPr>
        <w:t xml:space="preserve"> по доверенности № </w:t>
      </w:r>
      <w:r w:rsidR="00F46313">
        <w:rPr>
          <w:rStyle w:val="FontStyle14"/>
          <w:sz w:val="24"/>
          <w:szCs w:val="24"/>
        </w:rPr>
        <w:t>03</w:t>
      </w:r>
      <w:r w:rsidRPr="0007167F">
        <w:rPr>
          <w:rStyle w:val="FontStyle14"/>
          <w:sz w:val="24"/>
          <w:szCs w:val="24"/>
        </w:rPr>
        <w:t xml:space="preserve"> от </w:t>
      </w:r>
      <w:r w:rsidR="00F46313">
        <w:rPr>
          <w:rStyle w:val="FontStyle14"/>
          <w:sz w:val="24"/>
          <w:szCs w:val="24"/>
        </w:rPr>
        <w:t>8</w:t>
      </w:r>
      <w:r w:rsidRPr="0007167F">
        <w:rPr>
          <w:rStyle w:val="FontStyle14"/>
          <w:sz w:val="24"/>
          <w:szCs w:val="24"/>
        </w:rPr>
        <w:t xml:space="preserve"> января 20</w:t>
      </w:r>
      <w:r w:rsidR="00F46313">
        <w:rPr>
          <w:rStyle w:val="FontStyle14"/>
          <w:sz w:val="24"/>
          <w:szCs w:val="24"/>
        </w:rPr>
        <w:t>20</w:t>
      </w:r>
      <w:r w:rsidRPr="0007167F">
        <w:rPr>
          <w:rStyle w:val="FontStyle14"/>
          <w:sz w:val="24"/>
          <w:szCs w:val="24"/>
        </w:rPr>
        <w:t xml:space="preserve"> года,</w:t>
      </w:r>
    </w:p>
    <w:p w:rsidR="00CE3BE1" w:rsidRPr="0007167F" w:rsidRDefault="00CE3BE1" w:rsidP="0007167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Style w:val="FontStyle14"/>
          <w:sz w:val="24"/>
          <w:szCs w:val="24"/>
        </w:rPr>
        <w:t>в отсутствие лица, привлекаемого к а</w:t>
      </w:r>
      <w:r w:rsidR="003326A3">
        <w:rPr>
          <w:rStyle w:val="FontStyle14"/>
          <w:sz w:val="24"/>
          <w:szCs w:val="24"/>
        </w:rPr>
        <w:t>дминистративной ответственности</w:t>
      </w:r>
      <w:r w:rsidRPr="0007167F">
        <w:rPr>
          <w:rStyle w:val="FontStyle14"/>
          <w:sz w:val="24"/>
          <w:szCs w:val="24"/>
        </w:rPr>
        <w:t>,</w:t>
      </w:r>
    </w:p>
    <w:p w:rsidR="00CE3BE1" w:rsidRPr="0007167F" w:rsidRDefault="00CE3BE1" w:rsidP="0007167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CE3BE1" w:rsidRPr="0007167F" w:rsidRDefault="00CE3BE1" w:rsidP="0007167F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BE1" w:rsidRPr="0007167F" w:rsidRDefault="00CE3BE1" w:rsidP="0007167F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CE3BE1" w:rsidRPr="0007167F" w:rsidRDefault="00CE3BE1" w:rsidP="0007167F">
      <w:pPr>
        <w:spacing w:after="0" w:line="240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BE1" w:rsidRPr="0007167F" w:rsidRDefault="00CE3BE1" w:rsidP="0007167F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 w:rsidRPr="0007167F">
        <w:rPr>
          <w:rStyle w:val="FontStyle14"/>
          <w:sz w:val="24"/>
          <w:szCs w:val="24"/>
        </w:rPr>
        <w:t>г</w:t>
      </w:r>
      <w:proofErr w:type="gramEnd"/>
      <w:r w:rsidRPr="0007167F">
        <w:rPr>
          <w:rStyle w:val="FontStyle14"/>
          <w:sz w:val="24"/>
          <w:szCs w:val="24"/>
        </w:rPr>
        <w:t xml:space="preserve">. Бендеры (далее – заявитель, налоговая инспекция) 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 w:rsidRPr="0007167F">
        <w:rPr>
          <w:rStyle w:val="FontStyle14"/>
          <w:sz w:val="24"/>
          <w:szCs w:val="24"/>
        </w:rPr>
        <w:t xml:space="preserve">о привлечении к административной ответственности общества с ограниченной ответственностью «Гринго </w:t>
      </w:r>
      <w:proofErr w:type="spellStart"/>
      <w:r w:rsidRPr="0007167F">
        <w:rPr>
          <w:rStyle w:val="FontStyle14"/>
          <w:sz w:val="24"/>
          <w:szCs w:val="24"/>
        </w:rPr>
        <w:t>Прод</w:t>
      </w:r>
      <w:proofErr w:type="spellEnd"/>
      <w:r w:rsidRPr="0007167F">
        <w:rPr>
          <w:rStyle w:val="FontStyle14"/>
          <w:sz w:val="24"/>
          <w:szCs w:val="24"/>
        </w:rPr>
        <w:t xml:space="preserve"> Сервис» (далее – Общество)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3BE1" w:rsidRPr="0007167F" w:rsidRDefault="00CE3BE1" w:rsidP="0007167F">
      <w:pPr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2 декабря 2019 года к производству Арбитражного суда принято названное заявление налоговой инспекции, слушание дела назначено на 12 декабря 2019  года.</w:t>
      </w:r>
    </w:p>
    <w:p w:rsidR="00CE3BE1" w:rsidRPr="0007167F" w:rsidRDefault="00CE3BE1" w:rsidP="0007167F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от 12 декабря 2019 года производство по делу               № 844/19-12 приостановлено до вступления в законную силу судебного акта, которым будет окончено производство по делу № 840/19-11. </w:t>
      </w:r>
    </w:p>
    <w:p w:rsidR="00E001F7" w:rsidRPr="0007167F" w:rsidRDefault="00CE3BE1" w:rsidP="0007167F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По минованию обстоятельств, послуживших основанием для приостановления производства по делу, определением </w:t>
      </w:r>
      <w:r w:rsidR="00F46313">
        <w:rPr>
          <w:rFonts w:ascii="Times New Roman" w:hAnsi="Times New Roman" w:cs="Times New Roman"/>
          <w:sz w:val="24"/>
          <w:szCs w:val="24"/>
        </w:rPr>
        <w:t>А</w:t>
      </w:r>
      <w:r w:rsidRPr="0007167F">
        <w:rPr>
          <w:rFonts w:ascii="Times New Roman" w:hAnsi="Times New Roman" w:cs="Times New Roman"/>
          <w:sz w:val="24"/>
          <w:szCs w:val="24"/>
        </w:rPr>
        <w:t>рбитражного суда от  16 апреля 2020 года производство было возобновлено и назначена дата судебного заседания на 12 мая 2020 года.</w:t>
      </w:r>
    </w:p>
    <w:p w:rsidR="0007167F" w:rsidRDefault="00CE3BE1" w:rsidP="0007167F">
      <w:pPr>
        <w:spacing w:after="0" w:line="240" w:lineRule="auto"/>
        <w:ind w:left="-426" w:right="-2" w:firstLine="709"/>
        <w:jc w:val="both"/>
        <w:rPr>
          <w:rStyle w:val="FontStyle14"/>
          <w:sz w:val="24"/>
          <w:szCs w:val="24"/>
        </w:rPr>
      </w:pPr>
      <w:r w:rsidRPr="0007167F">
        <w:rPr>
          <w:rStyle w:val="FontStyle14"/>
          <w:sz w:val="24"/>
          <w:szCs w:val="24"/>
        </w:rPr>
        <w:t xml:space="preserve">В состоявшемся судебном заседании, проверяя в порядке статьи 104 АПК ПМР явку лиц, участвующих в деле, Арбитражный суд установил отсутствие </w:t>
      </w:r>
      <w:r w:rsidR="00E001F7" w:rsidRPr="0007167F">
        <w:rPr>
          <w:rStyle w:val="FontStyle14"/>
          <w:sz w:val="24"/>
          <w:szCs w:val="24"/>
        </w:rPr>
        <w:t>ООО «</w:t>
      </w:r>
      <w:proofErr w:type="spellStart"/>
      <w:r w:rsidR="00E001F7" w:rsidRPr="0007167F">
        <w:rPr>
          <w:rStyle w:val="FontStyle14"/>
          <w:sz w:val="24"/>
          <w:szCs w:val="24"/>
        </w:rPr>
        <w:t>Григо</w:t>
      </w:r>
      <w:proofErr w:type="spellEnd"/>
      <w:r w:rsidR="00E001F7" w:rsidRPr="0007167F">
        <w:rPr>
          <w:rStyle w:val="FontStyle14"/>
          <w:sz w:val="24"/>
          <w:szCs w:val="24"/>
        </w:rPr>
        <w:t xml:space="preserve"> </w:t>
      </w:r>
      <w:proofErr w:type="spellStart"/>
      <w:r w:rsidR="00E001F7" w:rsidRPr="0007167F">
        <w:rPr>
          <w:rStyle w:val="FontStyle14"/>
          <w:sz w:val="24"/>
          <w:szCs w:val="24"/>
        </w:rPr>
        <w:t>Прод</w:t>
      </w:r>
      <w:proofErr w:type="spellEnd"/>
      <w:r w:rsidR="00E001F7" w:rsidRPr="0007167F">
        <w:rPr>
          <w:rStyle w:val="FontStyle14"/>
          <w:sz w:val="24"/>
          <w:szCs w:val="24"/>
        </w:rPr>
        <w:t xml:space="preserve"> Сервис». При этом до даты судебного заседания в </w:t>
      </w:r>
      <w:r w:rsidR="00F46313">
        <w:rPr>
          <w:rStyle w:val="FontStyle14"/>
          <w:sz w:val="24"/>
          <w:szCs w:val="24"/>
        </w:rPr>
        <w:t>А</w:t>
      </w:r>
      <w:r w:rsidR="00E001F7" w:rsidRPr="0007167F">
        <w:rPr>
          <w:rStyle w:val="FontStyle14"/>
          <w:sz w:val="24"/>
          <w:szCs w:val="24"/>
        </w:rPr>
        <w:t>рбитражный суд поступил отзыв общества</w:t>
      </w:r>
      <w:r w:rsidR="00F46313">
        <w:rPr>
          <w:rStyle w:val="FontStyle14"/>
          <w:sz w:val="24"/>
          <w:szCs w:val="24"/>
        </w:rPr>
        <w:t>,</w:t>
      </w:r>
      <w:r w:rsidR="00E001F7" w:rsidRPr="0007167F">
        <w:rPr>
          <w:rStyle w:val="FontStyle14"/>
          <w:sz w:val="24"/>
          <w:szCs w:val="24"/>
        </w:rPr>
        <w:t xml:space="preserve"> в котором  содержится просьба   рассмотреть настоящее дело в отсутствие представителей общества по имеющимся в деле доказательствам</w:t>
      </w:r>
      <w:r w:rsidRPr="0007167F">
        <w:rPr>
          <w:rStyle w:val="FontStyle14"/>
          <w:sz w:val="24"/>
          <w:szCs w:val="24"/>
        </w:rPr>
        <w:t xml:space="preserve">. Учитывая указанное обстоятельство, а также следуя положениям статьи 108 АПК ПМР, пункта 3 статьи 130-16 АПК ПМР суд не усмотрел препятствий для рассмотрения дела в отсутствие представителей </w:t>
      </w:r>
      <w:r w:rsidR="00E001F7" w:rsidRPr="0007167F">
        <w:rPr>
          <w:rFonts w:ascii="Times New Roman" w:hAnsi="Times New Roman" w:cs="Times New Roman"/>
          <w:sz w:val="24"/>
          <w:szCs w:val="24"/>
        </w:rPr>
        <w:t>общества</w:t>
      </w:r>
      <w:r w:rsidRPr="0007167F">
        <w:rPr>
          <w:rStyle w:val="FontStyle14"/>
          <w:sz w:val="24"/>
          <w:szCs w:val="24"/>
        </w:rPr>
        <w:t>.</w:t>
      </w:r>
    </w:p>
    <w:p w:rsidR="00CE3BE1" w:rsidRPr="0007167F" w:rsidRDefault="00CE3BE1" w:rsidP="0007167F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Дело рассмотрено по существу с вынесением решения </w:t>
      </w:r>
      <w:r w:rsidR="00E001F7" w:rsidRPr="0007167F">
        <w:rPr>
          <w:rFonts w:ascii="Times New Roman" w:hAnsi="Times New Roman" w:cs="Times New Roman"/>
          <w:sz w:val="24"/>
          <w:szCs w:val="24"/>
        </w:rPr>
        <w:t xml:space="preserve">12 мая </w:t>
      </w:r>
      <w:r w:rsidRPr="0007167F">
        <w:rPr>
          <w:rFonts w:ascii="Times New Roman" w:hAnsi="Times New Roman" w:cs="Times New Roman"/>
          <w:sz w:val="24"/>
          <w:szCs w:val="24"/>
        </w:rPr>
        <w:t xml:space="preserve"> 2020 года. Полный текст решения изготовлен </w:t>
      </w:r>
      <w:r w:rsidR="00E001F7" w:rsidRPr="0007167F">
        <w:rPr>
          <w:rFonts w:ascii="Times New Roman" w:hAnsi="Times New Roman" w:cs="Times New Roman"/>
          <w:sz w:val="24"/>
          <w:szCs w:val="24"/>
        </w:rPr>
        <w:t xml:space="preserve">19 мая </w:t>
      </w:r>
      <w:r w:rsidRPr="0007167F">
        <w:rPr>
          <w:rFonts w:ascii="Times New Roman" w:hAnsi="Times New Roman" w:cs="Times New Roman"/>
          <w:sz w:val="24"/>
          <w:szCs w:val="24"/>
        </w:rPr>
        <w:t xml:space="preserve">2020  года. </w:t>
      </w:r>
    </w:p>
    <w:p w:rsidR="00CE3BE1" w:rsidRPr="0007167F" w:rsidRDefault="00CE3BE1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BE1" w:rsidRPr="0007167F" w:rsidRDefault="00CE3BE1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E001F7" w:rsidRPr="0007167F">
        <w:rPr>
          <w:rFonts w:ascii="Times New Roman" w:hAnsi="Times New Roman" w:cs="Times New Roman"/>
          <w:b/>
          <w:sz w:val="24"/>
          <w:szCs w:val="24"/>
        </w:rPr>
        <w:t>Налоговой инспекции</w:t>
      </w:r>
      <w:r w:rsidRPr="00071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67F">
        <w:rPr>
          <w:rFonts w:ascii="Times New Roman" w:hAnsi="Times New Roman" w:cs="Times New Roman"/>
          <w:sz w:val="24"/>
          <w:szCs w:val="24"/>
        </w:rPr>
        <w:t xml:space="preserve"> </w:t>
      </w:r>
      <w:r w:rsidR="00E001F7" w:rsidRPr="0007167F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E001F7" w:rsidRPr="0007167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001F7" w:rsidRPr="0007167F">
        <w:rPr>
          <w:rFonts w:ascii="Times New Roman" w:hAnsi="Times New Roman" w:cs="Times New Roman"/>
          <w:b/>
          <w:sz w:val="24"/>
          <w:szCs w:val="24"/>
        </w:rPr>
        <w:t>. Бендеры</w:t>
      </w:r>
      <w:r w:rsidR="00E001F7" w:rsidRPr="0007167F">
        <w:rPr>
          <w:rFonts w:ascii="Times New Roman" w:hAnsi="Times New Roman" w:cs="Times New Roman"/>
          <w:sz w:val="24"/>
          <w:szCs w:val="24"/>
        </w:rPr>
        <w:t xml:space="preserve"> </w:t>
      </w:r>
      <w:r w:rsidRPr="0007167F">
        <w:rPr>
          <w:rFonts w:ascii="Times New Roman" w:hAnsi="Times New Roman" w:cs="Times New Roman"/>
          <w:sz w:val="24"/>
          <w:szCs w:val="24"/>
        </w:rPr>
        <w:t xml:space="preserve">о привлечении </w:t>
      </w:r>
      <w:r w:rsidR="00E001F7" w:rsidRPr="0007167F">
        <w:rPr>
          <w:rFonts w:ascii="Times New Roman" w:hAnsi="Times New Roman" w:cs="Times New Roman"/>
          <w:sz w:val="24"/>
          <w:szCs w:val="24"/>
        </w:rPr>
        <w:t xml:space="preserve">ООО «Гринго </w:t>
      </w:r>
      <w:proofErr w:type="spellStart"/>
      <w:r w:rsidR="00E001F7"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E001F7" w:rsidRPr="0007167F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Pr="0007167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мотивированы следующими доводами. </w:t>
      </w:r>
    </w:p>
    <w:p w:rsidR="00E001F7" w:rsidRPr="0007167F" w:rsidRDefault="00E001F7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7167F">
        <w:rPr>
          <w:rFonts w:ascii="Times New Roman" w:hAnsi="Times New Roman" w:cs="Times New Roman"/>
          <w:spacing w:val="-2"/>
          <w:sz w:val="24"/>
          <w:szCs w:val="24"/>
        </w:rPr>
        <w:t xml:space="preserve">Налоговой инспекцией по г. Бендеры на основании </w:t>
      </w:r>
      <w:r w:rsidRPr="0007167F">
        <w:rPr>
          <w:rFonts w:ascii="Times New Roman" w:hAnsi="Times New Roman" w:cs="Times New Roman"/>
          <w:bCs/>
          <w:sz w:val="24"/>
          <w:szCs w:val="24"/>
        </w:rPr>
        <w:t>Приказа налоговой и</w:t>
      </w:r>
      <w:r w:rsidR="00F46313">
        <w:rPr>
          <w:rFonts w:ascii="Times New Roman" w:hAnsi="Times New Roman" w:cs="Times New Roman"/>
          <w:bCs/>
          <w:sz w:val="24"/>
          <w:szCs w:val="24"/>
        </w:rPr>
        <w:t>нспекции по г</w:t>
      </w:r>
      <w:proofErr w:type="gramStart"/>
      <w:r w:rsidR="00F4631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="00F46313">
        <w:rPr>
          <w:rFonts w:ascii="Times New Roman" w:hAnsi="Times New Roman" w:cs="Times New Roman"/>
          <w:bCs/>
          <w:sz w:val="24"/>
          <w:szCs w:val="24"/>
        </w:rPr>
        <w:t xml:space="preserve">ендеры № 264 от </w:t>
      </w:r>
      <w:r w:rsidRPr="0007167F">
        <w:rPr>
          <w:rFonts w:ascii="Times New Roman" w:hAnsi="Times New Roman" w:cs="Times New Roman"/>
          <w:bCs/>
          <w:sz w:val="24"/>
          <w:szCs w:val="24"/>
        </w:rPr>
        <w:t>5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 сентября </w:t>
      </w:r>
      <w:r w:rsidRPr="0007167F">
        <w:rPr>
          <w:rFonts w:ascii="Times New Roman" w:hAnsi="Times New Roman" w:cs="Times New Roman"/>
          <w:bCs/>
          <w:sz w:val="24"/>
          <w:szCs w:val="24"/>
        </w:rPr>
        <w:t>2019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07167F">
        <w:rPr>
          <w:rFonts w:ascii="Times New Roman" w:hAnsi="Times New Roman" w:cs="Times New Roman"/>
          <w:bCs/>
          <w:sz w:val="24"/>
          <w:szCs w:val="24"/>
        </w:rPr>
        <w:t xml:space="preserve"> «О проведении планового мероприятия по контролю», Приказа налоговой инспекции по г. Бендеры № 329 от 10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7167F">
        <w:rPr>
          <w:rFonts w:ascii="Times New Roman" w:hAnsi="Times New Roman" w:cs="Times New Roman"/>
          <w:bCs/>
          <w:sz w:val="24"/>
          <w:szCs w:val="24"/>
        </w:rPr>
        <w:t>2019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67F">
        <w:rPr>
          <w:rFonts w:ascii="Times New Roman" w:hAnsi="Times New Roman" w:cs="Times New Roman"/>
          <w:bCs/>
          <w:sz w:val="24"/>
          <w:szCs w:val="24"/>
        </w:rPr>
        <w:t>г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ода </w:t>
      </w:r>
      <w:r w:rsidRPr="0007167F">
        <w:rPr>
          <w:rFonts w:ascii="Times New Roman" w:hAnsi="Times New Roman" w:cs="Times New Roman"/>
          <w:bCs/>
          <w:sz w:val="24"/>
          <w:szCs w:val="24"/>
        </w:rPr>
        <w:t xml:space="preserve">«О продлении срока проведения планового мероприятия по контролю» </w:t>
      </w:r>
      <w:r w:rsidRPr="0007167F">
        <w:rPr>
          <w:rFonts w:ascii="Times New Roman" w:hAnsi="Times New Roman" w:cs="Times New Roman"/>
          <w:spacing w:val="-2"/>
          <w:sz w:val="24"/>
          <w:szCs w:val="24"/>
        </w:rPr>
        <w:t xml:space="preserve">проводилось плановое мероприятие по контролю финансово-хозяйственной деятельности 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ООО «Гринго </w:t>
      </w:r>
      <w:proofErr w:type="spellStart"/>
      <w:r w:rsidR="00F46313">
        <w:rPr>
          <w:rFonts w:ascii="Times New Roman" w:hAnsi="Times New Roman" w:cs="Times New Roman"/>
          <w:bCs/>
          <w:sz w:val="24"/>
          <w:szCs w:val="24"/>
        </w:rPr>
        <w:t>Прод</w:t>
      </w:r>
      <w:proofErr w:type="spellEnd"/>
      <w:r w:rsidR="00F46313">
        <w:rPr>
          <w:rFonts w:ascii="Times New Roman" w:hAnsi="Times New Roman" w:cs="Times New Roman"/>
          <w:bCs/>
          <w:sz w:val="24"/>
          <w:szCs w:val="24"/>
        </w:rPr>
        <w:t xml:space="preserve"> Сервис»</w:t>
      </w:r>
      <w:r w:rsidRPr="00071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67F">
        <w:rPr>
          <w:rFonts w:ascii="Times New Roman" w:hAnsi="Times New Roman" w:cs="Times New Roman"/>
          <w:spacing w:val="-2"/>
          <w:sz w:val="24"/>
          <w:szCs w:val="24"/>
        </w:rPr>
        <w:t xml:space="preserve">по вопросу правильности исчисления, полноты и своевременности внесения в бюджет налогов и других обязательных платежей, установленных законодательством Приднестровской Молдавской Республики </w:t>
      </w:r>
      <w:r w:rsidRPr="0007167F">
        <w:rPr>
          <w:rFonts w:ascii="Times New Roman" w:hAnsi="Times New Roman" w:cs="Times New Roman"/>
          <w:sz w:val="24"/>
          <w:szCs w:val="24"/>
        </w:rPr>
        <w:t>за период 2013г. - 2019г.</w:t>
      </w:r>
    </w:p>
    <w:p w:rsidR="00E001F7" w:rsidRPr="0007167F" w:rsidRDefault="00E001F7" w:rsidP="0007167F">
      <w:pPr>
        <w:widowControl w:val="0"/>
        <w:suppressLineNumbers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bCs/>
          <w:sz w:val="24"/>
          <w:szCs w:val="24"/>
        </w:rPr>
        <w:t>В ходе мероприятия по ко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нтролю (акт № 013-0297-19 от 14 ноября </w:t>
      </w:r>
      <w:r w:rsidRPr="0007167F">
        <w:rPr>
          <w:rFonts w:ascii="Times New Roman" w:hAnsi="Times New Roman" w:cs="Times New Roman"/>
          <w:bCs/>
          <w:sz w:val="24"/>
          <w:szCs w:val="24"/>
        </w:rPr>
        <w:t>2019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67F">
        <w:rPr>
          <w:rFonts w:ascii="Times New Roman" w:hAnsi="Times New Roman" w:cs="Times New Roman"/>
          <w:bCs/>
          <w:sz w:val="24"/>
          <w:szCs w:val="24"/>
        </w:rPr>
        <w:t>г</w:t>
      </w:r>
      <w:r w:rsidR="00F46313">
        <w:rPr>
          <w:rFonts w:ascii="Times New Roman" w:hAnsi="Times New Roman" w:cs="Times New Roman"/>
          <w:bCs/>
          <w:sz w:val="24"/>
          <w:szCs w:val="24"/>
        </w:rPr>
        <w:t>ода)</w:t>
      </w:r>
      <w:r w:rsidRPr="0007167F">
        <w:rPr>
          <w:rFonts w:ascii="Times New Roman" w:hAnsi="Times New Roman" w:cs="Times New Roman"/>
          <w:bCs/>
          <w:sz w:val="24"/>
          <w:szCs w:val="24"/>
        </w:rPr>
        <w:t xml:space="preserve"> установлено, что юридическим лицом - ООО «Гринго </w:t>
      </w:r>
      <w:proofErr w:type="spellStart"/>
      <w:r w:rsidRPr="0007167F">
        <w:rPr>
          <w:rFonts w:ascii="Times New Roman" w:hAnsi="Times New Roman" w:cs="Times New Roman"/>
          <w:bCs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bCs/>
          <w:sz w:val="24"/>
          <w:szCs w:val="24"/>
        </w:rPr>
        <w:t xml:space="preserve"> Сервис» совершено административное правонарушение, выразившееся</w:t>
      </w:r>
      <w:r w:rsidRPr="0007167F">
        <w:rPr>
          <w:rFonts w:ascii="Times New Roman" w:hAnsi="Times New Roman" w:cs="Times New Roman"/>
          <w:sz w:val="24"/>
          <w:szCs w:val="24"/>
        </w:rPr>
        <w:t xml:space="preserve"> в занижении объекта налогообложения по подоходному налогу с физических лиц на сумму 942299,09руб., повлекшее неуплату налога в размере 141344,86 руб.</w:t>
      </w:r>
    </w:p>
    <w:p w:rsidR="00E001F7" w:rsidRPr="0007167F" w:rsidRDefault="00E001F7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Так, в ходе мероприятия по контролю установлено, что в период с декабря 2015г. по март 2018г. 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принимался к учету товар, завезенный по декларациям физическими лицами по форме ТД-4 – работниками организации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Картовым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Сергеем Валерьевичем, Юнак Денисом Васильевичем, Чекан Виктором Анатольевичем,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Картовым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Николаем Сергеевичем, приобретенный за пределами республики за наличную иностранную валюту данных физических лиц. </w:t>
      </w:r>
    </w:p>
    <w:p w:rsidR="00E001F7" w:rsidRPr="0007167F" w:rsidRDefault="00F46313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E001F7" w:rsidRPr="0007167F">
        <w:rPr>
          <w:rFonts w:ascii="Times New Roman" w:hAnsi="Times New Roman" w:cs="Times New Roman"/>
          <w:sz w:val="24"/>
          <w:szCs w:val="24"/>
        </w:rPr>
        <w:t xml:space="preserve"> в провозных документах, а в некоторых случаях и в товаросопроводительных документах (на</w:t>
      </w:r>
      <w:r>
        <w:rPr>
          <w:rFonts w:ascii="Times New Roman" w:hAnsi="Times New Roman" w:cs="Times New Roman"/>
          <w:sz w:val="24"/>
          <w:szCs w:val="24"/>
        </w:rPr>
        <w:t>кладных на приобретение товара)</w:t>
      </w:r>
      <w:r w:rsidR="00E001F7" w:rsidRPr="0007167F">
        <w:rPr>
          <w:rFonts w:ascii="Times New Roman" w:hAnsi="Times New Roman" w:cs="Times New Roman"/>
          <w:sz w:val="24"/>
          <w:szCs w:val="24"/>
        </w:rPr>
        <w:t xml:space="preserve"> декларантом и покупателем числились физические лица без каких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1F7" w:rsidRPr="0007167F">
        <w:rPr>
          <w:rFonts w:ascii="Times New Roman" w:hAnsi="Times New Roman" w:cs="Times New Roman"/>
          <w:sz w:val="24"/>
          <w:szCs w:val="24"/>
        </w:rPr>
        <w:t xml:space="preserve">либо ссылок на то, что физическое лицо действовало в интересах юридического лица. Каких-либо документов, подтверждающих, что физические лица покупали данный товар от имени юридического к плановому мероприятию по контролю не представлено. </w:t>
      </w:r>
    </w:p>
    <w:p w:rsidR="00E001F7" w:rsidRPr="0007167F" w:rsidRDefault="00E001F7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67F">
        <w:rPr>
          <w:rFonts w:ascii="Times New Roman" w:hAnsi="Times New Roman" w:cs="Times New Roman"/>
          <w:sz w:val="24"/>
          <w:szCs w:val="24"/>
        </w:rPr>
        <w:t xml:space="preserve">Налоговой инспекцией сделан вывод о том, что физические лица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Картов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Сергей Валерьевич, Юнак Денис Васильевич, Чекан Виктор Анатольевич,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Картов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Николай Сергеевич, осуществляя завоз через таможенную границу ПМР приобретенных за личную иностранную валюту товаров по таможенным декларациям по форме ТД-4, подлежащей оформлению в случае перемещения товаров для личного пользования, действовали от своего имени, не предоставляя в рамках таможенного оформления завозимых ими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 xml:space="preserve"> товаров документов, указывающих на осуществление таможенного декларирования в интересах юридического лица, в частности, 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Сервис». Таковых не было представлено подконтрольным лицом и в рамках планового мероприятия по контролю.</w:t>
      </w:r>
    </w:p>
    <w:p w:rsidR="00E001F7" w:rsidRPr="0007167F" w:rsidRDefault="00E001F7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Закупленные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Картовым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С.В., Юнак Д.В., Чекан В.А.,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Картовым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Н.С. товары, являющиеся личной собственностью указанных физических лиц, в дальнейшем были поставлены на учет 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Сервис».</w:t>
      </w:r>
    </w:p>
    <w:p w:rsidR="00E001F7" w:rsidRPr="0007167F" w:rsidRDefault="00E001F7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67F">
        <w:rPr>
          <w:rFonts w:ascii="Times New Roman" w:hAnsi="Times New Roman" w:cs="Times New Roman"/>
          <w:sz w:val="24"/>
          <w:szCs w:val="24"/>
        </w:rPr>
        <w:t xml:space="preserve">Сущность изложенных фактических обстоятельств в том, что между 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 и физическими лицами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Картовым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С.В., Юнак Д.В., Чекан В.А.,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Картовым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Н.С. фактически были осуществлены сделки купли-продажи, в которых перечисленные физические лица являются продавцами товара, принадлежащего им на праве личной собственности, а юридическое лицо выступает в качестве покупателя означенных товаров, поскольку приняло от физических лиц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 xml:space="preserve"> товар и оплатило за него определенную денежную сумму.</w:t>
      </w:r>
    </w:p>
    <w:p w:rsidR="00E001F7" w:rsidRPr="0007167F" w:rsidRDefault="00F46313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E001F7" w:rsidRPr="0007167F">
        <w:rPr>
          <w:rFonts w:ascii="Times New Roman" w:hAnsi="Times New Roman" w:cs="Times New Roman"/>
          <w:sz w:val="24"/>
          <w:szCs w:val="24"/>
        </w:rPr>
        <w:t xml:space="preserve"> ООО «Гринго </w:t>
      </w:r>
      <w:proofErr w:type="spellStart"/>
      <w:r w:rsidR="00E001F7"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E001F7" w:rsidRPr="0007167F">
        <w:rPr>
          <w:rFonts w:ascii="Times New Roman" w:hAnsi="Times New Roman" w:cs="Times New Roman"/>
          <w:sz w:val="24"/>
          <w:szCs w:val="24"/>
        </w:rPr>
        <w:t xml:space="preserve"> Сервис» не исчислило, не удержало и не перечислило в бюджет подоходный налог с физических лиц с дохода, полученного указанными физическими лицами в денежной форме за реализованные ими товары.</w:t>
      </w:r>
    </w:p>
    <w:p w:rsidR="00E001F7" w:rsidRPr="0007167F" w:rsidRDefault="00E001F7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67F">
        <w:rPr>
          <w:rFonts w:ascii="Times New Roman" w:hAnsi="Times New Roman" w:cs="Times New Roman"/>
          <w:sz w:val="24"/>
          <w:szCs w:val="24"/>
        </w:rPr>
        <w:t xml:space="preserve">В нарушение норм Закона ПМР «О подоходном налоге с физических лиц», 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не произвело исчисление и уплату подоходного налога с </w:t>
      </w:r>
      <w:r w:rsidRPr="0007167F">
        <w:rPr>
          <w:rFonts w:ascii="Times New Roman" w:hAnsi="Times New Roman" w:cs="Times New Roman"/>
          <w:sz w:val="24"/>
          <w:szCs w:val="24"/>
        </w:rPr>
        <w:lastRenderedPageBreak/>
        <w:t>физических лиц с сумм</w:t>
      </w:r>
      <w:r w:rsidR="00F46313">
        <w:rPr>
          <w:rFonts w:ascii="Times New Roman" w:hAnsi="Times New Roman" w:cs="Times New Roman"/>
          <w:sz w:val="24"/>
          <w:szCs w:val="24"/>
        </w:rPr>
        <w:t>,</w:t>
      </w:r>
      <w:r w:rsidRPr="0007167F">
        <w:rPr>
          <w:rFonts w:ascii="Times New Roman" w:hAnsi="Times New Roman" w:cs="Times New Roman"/>
          <w:sz w:val="24"/>
          <w:szCs w:val="24"/>
        </w:rPr>
        <w:t xml:space="preserve"> выплаченных денежных средств по договору купли-продажи, полученных работниками 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в денежной форме, что привело к занижению объекта налогообложения по подоходному налогу с физических лиц в размере 942299,09 руб. и, соответственно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>,  не исчислило и не уплатило подоходный налог в размере 141344,86 руб.</w:t>
      </w:r>
    </w:p>
    <w:p w:rsidR="00E001F7" w:rsidRPr="0007167F" w:rsidRDefault="00E001F7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167F">
        <w:rPr>
          <w:rFonts w:ascii="Times New Roman" w:hAnsi="Times New Roman" w:cs="Times New Roman"/>
          <w:sz w:val="24"/>
          <w:szCs w:val="24"/>
        </w:rPr>
        <w:t xml:space="preserve">Из вышеизложенного следует, что юридическим лицом 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совершено нарушение, выразившееся в занижении объекта налогообложения подоходно</w:t>
      </w:r>
      <w:r w:rsidR="00F46313">
        <w:rPr>
          <w:rFonts w:ascii="Times New Roman" w:hAnsi="Times New Roman" w:cs="Times New Roman"/>
          <w:sz w:val="24"/>
          <w:szCs w:val="24"/>
        </w:rPr>
        <w:t>го</w:t>
      </w:r>
      <w:r w:rsidRPr="0007167F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F46313">
        <w:rPr>
          <w:rFonts w:ascii="Times New Roman" w:hAnsi="Times New Roman" w:cs="Times New Roman"/>
          <w:sz w:val="24"/>
          <w:szCs w:val="24"/>
        </w:rPr>
        <w:t>а</w:t>
      </w:r>
      <w:r w:rsidRPr="0007167F">
        <w:rPr>
          <w:rFonts w:ascii="Times New Roman" w:hAnsi="Times New Roman" w:cs="Times New Roman"/>
          <w:sz w:val="24"/>
          <w:szCs w:val="24"/>
        </w:rPr>
        <w:t xml:space="preserve"> с физических лиц, повлекшее неуплату подоходного налога с физических лиц в размере  141344,86 руб.,</w:t>
      </w:r>
      <w:r w:rsidRPr="00071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67F">
        <w:rPr>
          <w:rFonts w:ascii="Times New Roman" w:hAnsi="Times New Roman" w:cs="Times New Roman"/>
          <w:bCs/>
          <w:sz w:val="24"/>
          <w:szCs w:val="24"/>
        </w:rPr>
        <w:t xml:space="preserve">отраженное в акте мероприятия по контролю в отношении </w:t>
      </w:r>
      <w:r w:rsidRPr="0007167F">
        <w:rPr>
          <w:rFonts w:ascii="Times New Roman" w:hAnsi="Times New Roman" w:cs="Times New Roman"/>
          <w:sz w:val="24"/>
          <w:szCs w:val="24"/>
        </w:rPr>
        <w:t xml:space="preserve">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 №013-0297-19 от 14 ноября </w:t>
      </w:r>
      <w:r w:rsidRPr="0007167F">
        <w:rPr>
          <w:rFonts w:ascii="Times New Roman" w:hAnsi="Times New Roman" w:cs="Times New Roman"/>
          <w:bCs/>
          <w:sz w:val="24"/>
          <w:szCs w:val="24"/>
        </w:rPr>
        <w:t>2019</w:t>
      </w:r>
      <w:r w:rsidR="00F46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67F">
        <w:rPr>
          <w:rFonts w:ascii="Times New Roman" w:hAnsi="Times New Roman" w:cs="Times New Roman"/>
          <w:bCs/>
          <w:sz w:val="24"/>
          <w:szCs w:val="24"/>
        </w:rPr>
        <w:t>г</w:t>
      </w:r>
      <w:r w:rsidR="00F46313">
        <w:rPr>
          <w:rFonts w:ascii="Times New Roman" w:hAnsi="Times New Roman" w:cs="Times New Roman"/>
          <w:bCs/>
          <w:sz w:val="24"/>
          <w:szCs w:val="24"/>
        </w:rPr>
        <w:t>ода</w:t>
      </w:r>
      <w:r w:rsidRPr="0007167F">
        <w:rPr>
          <w:rFonts w:ascii="Times New Roman" w:hAnsi="Times New Roman" w:cs="Times New Roman"/>
          <w:bCs/>
          <w:sz w:val="24"/>
          <w:szCs w:val="24"/>
        </w:rPr>
        <w:t xml:space="preserve"> и подпадает под действие пункта 4 статьи 15.5 Кодекса</w:t>
      </w:r>
      <w:proofErr w:type="gramEnd"/>
      <w:r w:rsidRPr="0007167F">
        <w:rPr>
          <w:rFonts w:ascii="Times New Roman" w:hAnsi="Times New Roman" w:cs="Times New Roman"/>
          <w:bCs/>
          <w:sz w:val="24"/>
          <w:szCs w:val="24"/>
        </w:rPr>
        <w:t xml:space="preserve"> об административных правонарушениях Приднестровской Молдавской Республики.</w:t>
      </w:r>
    </w:p>
    <w:p w:rsidR="00E001F7" w:rsidRPr="0007167F" w:rsidRDefault="00E001F7" w:rsidP="00071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BE1" w:rsidRPr="0007167F" w:rsidRDefault="00E001F7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6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«Гринго </w:t>
      </w:r>
      <w:proofErr w:type="spellStart"/>
      <w:r w:rsidRPr="0007167F">
        <w:rPr>
          <w:rFonts w:ascii="Times New Roman" w:hAnsi="Times New Roman" w:cs="Times New Roman"/>
          <w:b/>
          <w:color w:val="000000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Сервис» </w:t>
      </w:r>
      <w:r w:rsidR="00CE3BE1" w:rsidRPr="000716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>в Арбитражный суд направило отзыв</w:t>
      </w:r>
      <w:r w:rsidR="00F463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 в котором </w:t>
      </w:r>
      <w:r w:rsidR="00CE3BE1" w:rsidRPr="0007167F">
        <w:rPr>
          <w:rFonts w:ascii="Times New Roman" w:hAnsi="Times New Roman" w:cs="Times New Roman"/>
          <w:color w:val="000000"/>
          <w:sz w:val="24"/>
          <w:szCs w:val="24"/>
        </w:rPr>
        <w:t>указывает следующие обстоятельства.</w:t>
      </w:r>
      <w:r w:rsidR="00CE3BE1" w:rsidRPr="000716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01F7" w:rsidRPr="0007167F" w:rsidRDefault="00913116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Арбитражного суда  по делу №840/19-11 от 20 января 2020 года заявление ООО «Гринго </w:t>
      </w:r>
      <w:proofErr w:type="spell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Сервис» к </w:t>
      </w:r>
      <w:r w:rsidR="00F4631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алоговой инспекции по г. Бендеры о признании недействительным Предписания налоговой инспекции по г. Бендеры  №113-0297-19 от 20 ноября 2019 года   в виде суммы </w:t>
      </w:r>
      <w:proofErr w:type="spell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доначисленного</w:t>
      </w:r>
      <w:proofErr w:type="spell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налога в размере 167 154,63 рублей было удовлетворено в полном объеме. </w:t>
      </w:r>
      <w:proofErr w:type="gramEnd"/>
    </w:p>
    <w:p w:rsidR="00913116" w:rsidRPr="0007167F" w:rsidRDefault="00913116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Кассационной инстанции </w:t>
      </w:r>
      <w:r w:rsidR="00F463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рбитражного суда №19/20-03к от 31 марта 2020 года указанное судебное решение было оставлено в силе, а кассационная жалоба Налоговой инспекции по </w:t>
      </w:r>
      <w:proofErr w:type="gram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. Бендеры оставлена без удовлетворения. </w:t>
      </w:r>
    </w:p>
    <w:p w:rsidR="00913116" w:rsidRPr="0007167F" w:rsidRDefault="00913116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Тем самым вступившим в законную силу судебным решение  Арбитражного суда  по делу №840/19-11 от 20 января 2020 года установлено и доказано </w:t>
      </w:r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</w:t>
      </w:r>
      <w:r w:rsidR="00F4631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законодательства, выразившееся в занижен</w:t>
      </w:r>
      <w:proofErr w:type="gram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«Гринго </w:t>
      </w:r>
      <w:proofErr w:type="spell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Сервис» налогооблагаемой базы на сумму 94</w:t>
      </w:r>
      <w:r w:rsidR="00F463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 299,09 рублей, которая является объектом для исчисления налога на доходы. </w:t>
      </w:r>
    </w:p>
    <w:p w:rsidR="00913116" w:rsidRPr="0007167F" w:rsidRDefault="00913116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Пункт 1 статьи 15 </w:t>
      </w:r>
      <w:proofErr w:type="spell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463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>АП</w:t>
      </w:r>
      <w:proofErr w:type="spell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ПМР указывает, что лицо подлежит администра</w:t>
      </w:r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вной </w:t>
      </w:r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>ответственности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 только  за те административные правонарушения, в отношении которых установлена его вина. Так как вина юридического лица – ООО «Гринго </w:t>
      </w:r>
      <w:proofErr w:type="spell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Сервис» не доказана, следовательно</w:t>
      </w:r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>отсутствуют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основания для привлечения юридического лица к </w:t>
      </w:r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>административной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по пункту 4 статьи 15.5 </w:t>
      </w:r>
      <w:proofErr w:type="spellStart"/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="004F70CF"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ПМР. 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7F">
        <w:rPr>
          <w:rFonts w:ascii="Times New Roman" w:hAnsi="Times New Roman" w:cs="Times New Roman"/>
          <w:color w:val="000000"/>
          <w:sz w:val="24"/>
          <w:szCs w:val="24"/>
        </w:rPr>
        <w:t>Общество считает, что обстоятельства, установленные по ранее рассмотренному  делу №840/19-11</w:t>
      </w:r>
      <w:r w:rsidR="00F463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преюдициальными и в силу пункта 2 статьи 50 АПК ПМР не доказываются вновь при рассмотрении судом другого дела, в котором участвуют те же лица. 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с чем ООО «Гринго </w:t>
      </w:r>
      <w:proofErr w:type="spellStart"/>
      <w:r w:rsidRPr="0007167F">
        <w:rPr>
          <w:rFonts w:ascii="Times New Roman" w:hAnsi="Times New Roman" w:cs="Times New Roman"/>
          <w:color w:val="000000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Сервис» просит отказать налоговой инспекции в удовлетворении заявленных требований и производство по дел</w:t>
      </w:r>
      <w:r w:rsidR="00F4631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7167F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на основании протокола от 20 ноября 2019 года № 03-558/2019 прекратить. </w:t>
      </w:r>
    </w:p>
    <w:p w:rsidR="00CE3BE1" w:rsidRPr="0007167F" w:rsidRDefault="00CE3BE1" w:rsidP="0007167F">
      <w:pPr>
        <w:pStyle w:val="11"/>
        <w:shd w:val="clear" w:color="auto" w:fill="auto"/>
        <w:spacing w:after="0" w:line="240" w:lineRule="auto"/>
        <w:ind w:left="20" w:right="280" w:firstLine="709"/>
        <w:rPr>
          <w:sz w:val="24"/>
          <w:szCs w:val="24"/>
        </w:rPr>
      </w:pP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07167F">
        <w:rPr>
          <w:rFonts w:ascii="Times New Roman" w:hAnsi="Times New Roman" w:cs="Times New Roman"/>
          <w:sz w:val="24"/>
          <w:szCs w:val="24"/>
        </w:rPr>
        <w:t xml:space="preserve">, 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дела, исследовав имеющиеся в деле документы, приходит к выводу о том, </w:t>
      </w:r>
      <w:r w:rsidRPr="0007167F">
        <w:rPr>
          <w:rFonts w:ascii="Times New Roman" w:hAnsi="Times New Roman" w:cs="Times New Roman"/>
          <w:sz w:val="24"/>
          <w:szCs w:val="24"/>
        </w:rPr>
        <w:t>что в удовлетворении заявленного налоговой инспекцией требования следует отказать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 ввиду следующих установленных обстоятельств. 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2.1 </w:t>
      </w:r>
      <w:proofErr w:type="spellStart"/>
      <w:r w:rsidRPr="0007167F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 ПМР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установлена административная ответственность.  Таким образом, признаками административного правонарушения являются: наличие деяния, противоправность деяния, виновность и наказуемость деяния. Соответственно, перечисленные признаки подлежат установлению при рассмотрении судом дел о привлечении индивидуального предпринимателя к административной ответственности и входят в предмет доказывания по настоящему делу. 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lastRenderedPageBreak/>
        <w:t>В материалы дела представлен Протокол  № 03-558/2019  от 20 ноября  2019 года в отношен</w:t>
      </w:r>
      <w:proofErr w:type="gramStart"/>
      <w:r w:rsidRPr="0007167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 xml:space="preserve">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 по признакам правонарушения, ответственность за которое предусмотрена пунктом 4 статьи 15.5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ПМР.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Пунктом 4 статьи 15.5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ПМР 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установлена административная ответственность за </w:t>
      </w:r>
      <w:r w:rsidRPr="0007167F">
        <w:rPr>
          <w:rFonts w:ascii="Times New Roman" w:hAnsi="Times New Roman" w:cs="Times New Roman"/>
          <w:bCs/>
          <w:sz w:val="24"/>
          <w:szCs w:val="24"/>
        </w:rPr>
        <w:t xml:space="preserve">занижение, </w:t>
      </w:r>
      <w:proofErr w:type="spellStart"/>
      <w:r w:rsidRPr="0007167F">
        <w:rPr>
          <w:rFonts w:ascii="Times New Roman" w:hAnsi="Times New Roman" w:cs="Times New Roman"/>
          <w:bCs/>
          <w:sz w:val="24"/>
          <w:szCs w:val="24"/>
        </w:rPr>
        <w:t>неучет</w:t>
      </w:r>
      <w:proofErr w:type="spellEnd"/>
      <w:r w:rsidRPr="0007167F">
        <w:rPr>
          <w:rFonts w:ascii="Times New Roman" w:hAnsi="Times New Roman" w:cs="Times New Roman"/>
          <w:bCs/>
          <w:sz w:val="24"/>
          <w:szCs w:val="24"/>
        </w:rPr>
        <w:t xml:space="preserve"> выручки или иного объекта налогообложения, повлекшие неуплату налога или иного обязательного платежа.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>Из представленного Протокола следует, что таковой составлен ввиду того, что налоговой инспекцией проведено плановое мероприятие по контролю в отношен</w:t>
      </w:r>
      <w:proofErr w:type="gramStart"/>
      <w:r w:rsidRPr="0007167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 xml:space="preserve">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на основании приказа  от 5 сентября  2019 года №264, копия которого представлена в материалы дела. </w:t>
      </w:r>
    </w:p>
    <w:p w:rsidR="004F70CF" w:rsidRPr="0007167F" w:rsidRDefault="004F70CF" w:rsidP="0007167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67F">
        <w:rPr>
          <w:rFonts w:ascii="Times New Roman" w:hAnsi="Times New Roman" w:cs="Times New Roman"/>
          <w:sz w:val="24"/>
          <w:szCs w:val="24"/>
        </w:rPr>
        <w:t xml:space="preserve">В ходе мероприятия по контролю налоговая инспекция пришла к выводу о том, что в нарушение пунктов 1, 2 статьи 17  Закона ПМР «О подоходном налоге с физических лиц» ООО «Гринго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Сервис»  не были включены  в объект </w:t>
      </w:r>
      <w:r w:rsidR="006D1EB5" w:rsidRPr="0007167F">
        <w:rPr>
          <w:rFonts w:ascii="Times New Roman" w:hAnsi="Times New Roman" w:cs="Times New Roman"/>
          <w:sz w:val="24"/>
          <w:szCs w:val="24"/>
        </w:rPr>
        <w:t>налогообложения</w:t>
      </w:r>
      <w:r w:rsidRPr="0007167F">
        <w:rPr>
          <w:rFonts w:ascii="Times New Roman" w:hAnsi="Times New Roman" w:cs="Times New Roman"/>
          <w:sz w:val="24"/>
          <w:szCs w:val="24"/>
        </w:rPr>
        <w:t xml:space="preserve">  </w:t>
      </w:r>
      <w:r w:rsidR="006D1EB5" w:rsidRPr="0007167F">
        <w:rPr>
          <w:rFonts w:ascii="Times New Roman" w:hAnsi="Times New Roman" w:cs="Times New Roman"/>
          <w:sz w:val="24"/>
          <w:szCs w:val="24"/>
        </w:rPr>
        <w:t xml:space="preserve">суммы по договору купли-продажи, полученные работниками ОО «Гринго </w:t>
      </w:r>
      <w:proofErr w:type="spellStart"/>
      <w:r w:rsidR="006D1EB5"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6D1EB5" w:rsidRPr="0007167F">
        <w:rPr>
          <w:rFonts w:ascii="Times New Roman" w:hAnsi="Times New Roman" w:cs="Times New Roman"/>
          <w:sz w:val="24"/>
          <w:szCs w:val="24"/>
        </w:rPr>
        <w:t xml:space="preserve"> Сервис» в денежной форме, что привело к занижению объекта налогообложения  по подоходному налогу</w:t>
      </w:r>
      <w:proofErr w:type="gramEnd"/>
      <w:r w:rsidR="006D1EB5" w:rsidRPr="0007167F">
        <w:rPr>
          <w:rFonts w:ascii="Times New Roman" w:hAnsi="Times New Roman" w:cs="Times New Roman"/>
          <w:sz w:val="24"/>
          <w:szCs w:val="24"/>
        </w:rPr>
        <w:t xml:space="preserve">  с физических лиц  в размере  942 299,09 рублей и, соответственно, не исчислению и неуплате подоходного налога в размере 141 344,86 рублей. </w:t>
      </w:r>
    </w:p>
    <w:p w:rsidR="004F70CF" w:rsidRPr="0007167F" w:rsidRDefault="004F70CF" w:rsidP="0007167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Данные выводы налоговой инспекции нашли закрепление в Акте № </w:t>
      </w:r>
      <w:r w:rsidR="006D1EB5" w:rsidRPr="0007167F">
        <w:rPr>
          <w:rFonts w:ascii="Times New Roman" w:hAnsi="Times New Roman" w:cs="Times New Roman"/>
          <w:sz w:val="24"/>
          <w:szCs w:val="24"/>
        </w:rPr>
        <w:t xml:space="preserve">013-0297-19 от 14 ноября 2019 года </w:t>
      </w:r>
      <w:r w:rsidRPr="0007167F">
        <w:rPr>
          <w:rFonts w:ascii="Times New Roman" w:hAnsi="Times New Roman" w:cs="Times New Roman"/>
          <w:sz w:val="24"/>
          <w:szCs w:val="24"/>
        </w:rPr>
        <w:t>планового мероприятия по контролю  в отношении общества с ограниченной ответственностью  «</w:t>
      </w:r>
      <w:r w:rsidR="006D1EB5" w:rsidRPr="0007167F">
        <w:rPr>
          <w:rFonts w:ascii="Times New Roman" w:hAnsi="Times New Roman" w:cs="Times New Roman"/>
          <w:sz w:val="24"/>
          <w:szCs w:val="24"/>
        </w:rPr>
        <w:t xml:space="preserve">Гринго </w:t>
      </w:r>
      <w:proofErr w:type="spellStart"/>
      <w:r w:rsidR="006D1EB5"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6D1EB5" w:rsidRPr="0007167F">
        <w:rPr>
          <w:rFonts w:ascii="Times New Roman" w:hAnsi="Times New Roman" w:cs="Times New Roman"/>
          <w:sz w:val="24"/>
          <w:szCs w:val="24"/>
        </w:rPr>
        <w:t xml:space="preserve"> Сервис»</w:t>
      </w:r>
      <w:r w:rsidRPr="0007167F">
        <w:rPr>
          <w:rFonts w:ascii="Times New Roman" w:hAnsi="Times New Roman" w:cs="Times New Roman"/>
          <w:sz w:val="24"/>
          <w:szCs w:val="24"/>
        </w:rPr>
        <w:t xml:space="preserve">» за период 1 </w:t>
      </w:r>
      <w:r w:rsidR="006D1EB5" w:rsidRPr="0007167F">
        <w:rPr>
          <w:rFonts w:ascii="Times New Roman" w:hAnsi="Times New Roman" w:cs="Times New Roman"/>
          <w:sz w:val="24"/>
          <w:szCs w:val="24"/>
        </w:rPr>
        <w:t xml:space="preserve">января 2013 </w:t>
      </w:r>
      <w:r w:rsidRPr="0007167F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6D1EB5" w:rsidRPr="0007167F">
        <w:rPr>
          <w:rFonts w:ascii="Times New Roman" w:hAnsi="Times New Roman" w:cs="Times New Roman"/>
          <w:sz w:val="24"/>
          <w:szCs w:val="24"/>
        </w:rPr>
        <w:t>31 августа</w:t>
      </w:r>
      <w:r w:rsidRPr="0007167F">
        <w:rPr>
          <w:rFonts w:ascii="Times New Roman" w:hAnsi="Times New Roman" w:cs="Times New Roman"/>
          <w:sz w:val="24"/>
          <w:szCs w:val="24"/>
        </w:rPr>
        <w:t xml:space="preserve"> 2019 года. Копия указанного акта, заверенная надлежащим образом, представлена заявителем в материалы дела. </w:t>
      </w:r>
    </w:p>
    <w:p w:rsidR="006D1EB5" w:rsidRPr="0007167F" w:rsidRDefault="004F70CF" w:rsidP="0007167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>ООО «</w:t>
      </w:r>
      <w:r w:rsidR="006D1EB5" w:rsidRPr="0007167F">
        <w:rPr>
          <w:rFonts w:ascii="Times New Roman" w:hAnsi="Times New Roman" w:cs="Times New Roman"/>
          <w:sz w:val="24"/>
          <w:szCs w:val="24"/>
        </w:rPr>
        <w:t xml:space="preserve">Гринго </w:t>
      </w:r>
      <w:proofErr w:type="spellStart"/>
      <w:r w:rsidR="006D1EB5"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6D1EB5" w:rsidRPr="0007167F">
        <w:rPr>
          <w:rFonts w:ascii="Times New Roman" w:hAnsi="Times New Roman" w:cs="Times New Roman"/>
          <w:sz w:val="24"/>
          <w:szCs w:val="24"/>
        </w:rPr>
        <w:t xml:space="preserve"> Сервис</w:t>
      </w:r>
      <w:r w:rsidRPr="0007167F">
        <w:rPr>
          <w:rFonts w:ascii="Times New Roman" w:hAnsi="Times New Roman" w:cs="Times New Roman"/>
          <w:sz w:val="24"/>
          <w:szCs w:val="24"/>
        </w:rPr>
        <w:t xml:space="preserve">» обжаловало в судебном порядке предписание налоговой инспекции  от </w:t>
      </w:r>
      <w:r w:rsidR="006D1EB5" w:rsidRPr="0007167F">
        <w:rPr>
          <w:rFonts w:ascii="Times New Roman" w:hAnsi="Times New Roman" w:cs="Times New Roman"/>
          <w:sz w:val="24"/>
          <w:szCs w:val="24"/>
        </w:rPr>
        <w:t>20 ноября</w:t>
      </w:r>
      <w:r w:rsidRPr="0007167F">
        <w:rPr>
          <w:rFonts w:ascii="Times New Roman" w:hAnsi="Times New Roman" w:cs="Times New Roman"/>
          <w:sz w:val="24"/>
          <w:szCs w:val="24"/>
        </w:rPr>
        <w:t xml:space="preserve"> 2019 года № 113-0211-19 по акту мероприятия по контролю № </w:t>
      </w:r>
      <w:r w:rsidR="006D1EB5" w:rsidRPr="0007167F">
        <w:rPr>
          <w:rFonts w:ascii="Times New Roman" w:hAnsi="Times New Roman" w:cs="Times New Roman"/>
          <w:sz w:val="24"/>
          <w:szCs w:val="24"/>
        </w:rPr>
        <w:t xml:space="preserve">013-0297-19 </w:t>
      </w:r>
      <w:r w:rsidRPr="0007167F">
        <w:rPr>
          <w:rFonts w:ascii="Times New Roman" w:hAnsi="Times New Roman" w:cs="Times New Roman"/>
          <w:sz w:val="24"/>
          <w:szCs w:val="24"/>
        </w:rPr>
        <w:t xml:space="preserve"> от </w:t>
      </w:r>
      <w:r w:rsidR="006D1EB5" w:rsidRPr="0007167F">
        <w:rPr>
          <w:rFonts w:ascii="Times New Roman" w:hAnsi="Times New Roman" w:cs="Times New Roman"/>
          <w:sz w:val="24"/>
          <w:szCs w:val="24"/>
        </w:rPr>
        <w:t>14 ноября</w:t>
      </w:r>
      <w:r w:rsidRPr="0007167F">
        <w:rPr>
          <w:rFonts w:ascii="Times New Roman" w:hAnsi="Times New Roman" w:cs="Times New Roman"/>
          <w:sz w:val="24"/>
          <w:szCs w:val="24"/>
        </w:rPr>
        <w:t xml:space="preserve"> 2019 года.</w:t>
      </w:r>
    </w:p>
    <w:p w:rsidR="00737906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67F">
        <w:rPr>
          <w:rFonts w:ascii="Times New Roman" w:hAnsi="Times New Roman" w:cs="Times New Roman"/>
          <w:sz w:val="24"/>
          <w:szCs w:val="24"/>
        </w:rPr>
        <w:t xml:space="preserve">Решением Арбитражного суда  от </w:t>
      </w:r>
      <w:r w:rsidR="00737906" w:rsidRPr="0007167F">
        <w:rPr>
          <w:rFonts w:ascii="Times New Roman" w:hAnsi="Times New Roman" w:cs="Times New Roman"/>
          <w:sz w:val="24"/>
          <w:szCs w:val="24"/>
        </w:rPr>
        <w:t>20 января 2020</w:t>
      </w:r>
      <w:r w:rsidRPr="0007167F">
        <w:rPr>
          <w:rFonts w:ascii="Times New Roman" w:hAnsi="Times New Roman" w:cs="Times New Roman"/>
          <w:sz w:val="24"/>
          <w:szCs w:val="24"/>
        </w:rPr>
        <w:t xml:space="preserve"> года по делу №</w:t>
      </w:r>
      <w:r w:rsidR="00737906" w:rsidRPr="0007167F">
        <w:rPr>
          <w:rFonts w:ascii="Times New Roman" w:hAnsi="Times New Roman" w:cs="Times New Roman"/>
          <w:sz w:val="24"/>
          <w:szCs w:val="24"/>
        </w:rPr>
        <w:t>840/19-11</w:t>
      </w:r>
      <w:r w:rsidR="00F46313">
        <w:rPr>
          <w:rFonts w:ascii="Times New Roman" w:hAnsi="Times New Roman" w:cs="Times New Roman"/>
          <w:sz w:val="24"/>
          <w:szCs w:val="24"/>
        </w:rPr>
        <w:t xml:space="preserve"> выводы налоговой инспекции </w:t>
      </w:r>
      <w:r w:rsidR="00737906" w:rsidRPr="0007167F">
        <w:rPr>
          <w:rFonts w:ascii="Times New Roman" w:hAnsi="Times New Roman" w:cs="Times New Roman"/>
          <w:sz w:val="24"/>
          <w:szCs w:val="24"/>
        </w:rPr>
        <w:t xml:space="preserve">о наличии у работников ООО «Гринго </w:t>
      </w:r>
      <w:proofErr w:type="spellStart"/>
      <w:r w:rsidR="00737906"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737906" w:rsidRPr="0007167F">
        <w:rPr>
          <w:rFonts w:ascii="Times New Roman" w:hAnsi="Times New Roman" w:cs="Times New Roman"/>
          <w:sz w:val="24"/>
          <w:szCs w:val="24"/>
        </w:rPr>
        <w:t xml:space="preserve"> Сервис» </w:t>
      </w:r>
      <w:proofErr w:type="spellStart"/>
      <w:r w:rsidR="00737906" w:rsidRPr="0007167F">
        <w:rPr>
          <w:rFonts w:ascii="Times New Roman" w:hAnsi="Times New Roman" w:cs="Times New Roman"/>
          <w:sz w:val="24"/>
          <w:szCs w:val="24"/>
        </w:rPr>
        <w:t>Картова</w:t>
      </w:r>
      <w:proofErr w:type="spellEnd"/>
      <w:r w:rsidR="00737906" w:rsidRPr="0007167F">
        <w:rPr>
          <w:rFonts w:ascii="Times New Roman" w:hAnsi="Times New Roman" w:cs="Times New Roman"/>
          <w:sz w:val="24"/>
          <w:szCs w:val="24"/>
        </w:rPr>
        <w:t xml:space="preserve"> С.В., Юнака Д.В., Чекана В.А., </w:t>
      </w:r>
      <w:proofErr w:type="spellStart"/>
      <w:r w:rsidR="00737906" w:rsidRPr="0007167F">
        <w:rPr>
          <w:rFonts w:ascii="Times New Roman" w:hAnsi="Times New Roman" w:cs="Times New Roman"/>
          <w:sz w:val="24"/>
          <w:szCs w:val="24"/>
        </w:rPr>
        <w:t>Картова</w:t>
      </w:r>
      <w:proofErr w:type="spellEnd"/>
      <w:r w:rsidR="00737906" w:rsidRPr="0007167F">
        <w:rPr>
          <w:rFonts w:ascii="Times New Roman" w:hAnsi="Times New Roman" w:cs="Times New Roman"/>
          <w:sz w:val="24"/>
          <w:szCs w:val="24"/>
        </w:rPr>
        <w:t xml:space="preserve"> Н.С.  объекта налогообложения в связи с тем, что между указанными лицами и обществом осуществлялись сделки купли – продажи</w:t>
      </w:r>
      <w:r w:rsidR="00F46313">
        <w:rPr>
          <w:rFonts w:ascii="Times New Roman" w:hAnsi="Times New Roman" w:cs="Times New Roman"/>
          <w:sz w:val="24"/>
          <w:szCs w:val="24"/>
        </w:rPr>
        <w:t>,</w:t>
      </w:r>
      <w:r w:rsidR="00737906" w:rsidRPr="0007167F">
        <w:rPr>
          <w:rFonts w:ascii="Times New Roman" w:hAnsi="Times New Roman" w:cs="Times New Roman"/>
          <w:sz w:val="24"/>
          <w:szCs w:val="24"/>
        </w:rPr>
        <w:t xml:space="preserve"> в которых  перечисленные физические лица являются продавцами товара, принадлежащего</w:t>
      </w:r>
      <w:proofErr w:type="gramEnd"/>
      <w:r w:rsidR="00737906" w:rsidRPr="0007167F">
        <w:rPr>
          <w:rFonts w:ascii="Times New Roman" w:hAnsi="Times New Roman" w:cs="Times New Roman"/>
          <w:sz w:val="24"/>
          <w:szCs w:val="24"/>
        </w:rPr>
        <w:t xml:space="preserve"> им на праве личной собственности, а юридическое лицо  выступает в качестве покупателя означенных товаров, поскольку приняло от физического лица товар и оплатило за него определенную денежную сумму, признан ошибочным. При этом </w:t>
      </w:r>
      <w:r w:rsidR="00F46313">
        <w:rPr>
          <w:rFonts w:ascii="Times New Roman" w:hAnsi="Times New Roman" w:cs="Times New Roman"/>
          <w:sz w:val="24"/>
          <w:szCs w:val="24"/>
        </w:rPr>
        <w:t>А</w:t>
      </w:r>
      <w:r w:rsidR="00737906" w:rsidRPr="0007167F">
        <w:rPr>
          <w:rFonts w:ascii="Times New Roman" w:hAnsi="Times New Roman" w:cs="Times New Roman"/>
          <w:sz w:val="24"/>
          <w:szCs w:val="24"/>
        </w:rPr>
        <w:t xml:space="preserve">рбитражным судом признан обоснованным </w:t>
      </w:r>
      <w:r w:rsidR="00F46313">
        <w:rPr>
          <w:rFonts w:ascii="Times New Roman" w:hAnsi="Times New Roman" w:cs="Times New Roman"/>
          <w:sz w:val="24"/>
          <w:szCs w:val="24"/>
        </w:rPr>
        <w:t>д</w:t>
      </w:r>
      <w:r w:rsidR="00737906" w:rsidRPr="0007167F">
        <w:rPr>
          <w:rFonts w:ascii="Times New Roman" w:hAnsi="Times New Roman" w:cs="Times New Roman"/>
          <w:sz w:val="24"/>
          <w:szCs w:val="24"/>
        </w:rPr>
        <w:t xml:space="preserve">овод ООО «Гринго </w:t>
      </w:r>
      <w:proofErr w:type="spellStart"/>
      <w:r w:rsidR="00737906"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737906" w:rsidRPr="0007167F">
        <w:rPr>
          <w:rFonts w:ascii="Times New Roman" w:hAnsi="Times New Roman" w:cs="Times New Roman"/>
          <w:sz w:val="24"/>
          <w:szCs w:val="24"/>
        </w:rPr>
        <w:t xml:space="preserve"> Сервис» об отсутствии  у данного общества обязанности  исчислить подоходный налог, удержать </w:t>
      </w:r>
      <w:r w:rsidR="00F46313">
        <w:rPr>
          <w:rFonts w:ascii="Times New Roman" w:hAnsi="Times New Roman" w:cs="Times New Roman"/>
          <w:sz w:val="24"/>
          <w:szCs w:val="24"/>
        </w:rPr>
        <w:t>его</w:t>
      </w:r>
      <w:r w:rsidR="00737906" w:rsidRPr="000716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37906" w:rsidRPr="0007167F">
        <w:rPr>
          <w:rFonts w:ascii="Times New Roman" w:hAnsi="Times New Roman" w:cs="Times New Roman"/>
          <w:sz w:val="24"/>
          <w:szCs w:val="24"/>
        </w:rPr>
        <w:t>Картова</w:t>
      </w:r>
      <w:proofErr w:type="spellEnd"/>
      <w:r w:rsidR="00737906" w:rsidRPr="0007167F">
        <w:rPr>
          <w:rFonts w:ascii="Times New Roman" w:hAnsi="Times New Roman" w:cs="Times New Roman"/>
          <w:sz w:val="24"/>
          <w:szCs w:val="24"/>
        </w:rPr>
        <w:t xml:space="preserve"> С.В., Юнака Д.В., Чекана В.А., </w:t>
      </w:r>
      <w:proofErr w:type="spellStart"/>
      <w:r w:rsidR="00737906" w:rsidRPr="0007167F">
        <w:rPr>
          <w:rFonts w:ascii="Times New Roman" w:hAnsi="Times New Roman" w:cs="Times New Roman"/>
          <w:sz w:val="24"/>
          <w:szCs w:val="24"/>
        </w:rPr>
        <w:t>Картова</w:t>
      </w:r>
      <w:proofErr w:type="spellEnd"/>
      <w:r w:rsidR="00737906" w:rsidRPr="0007167F">
        <w:rPr>
          <w:rFonts w:ascii="Times New Roman" w:hAnsi="Times New Roman" w:cs="Times New Roman"/>
          <w:sz w:val="24"/>
          <w:szCs w:val="24"/>
        </w:rPr>
        <w:t xml:space="preserve"> Н.С. и перечислить таковой в бюджет ввиду отсутствия объекта налогообложения. </w:t>
      </w:r>
    </w:p>
    <w:p w:rsidR="0065008B" w:rsidRPr="0007167F" w:rsidRDefault="0065008B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67F">
        <w:rPr>
          <w:rFonts w:ascii="Times New Roman" w:hAnsi="Times New Roman" w:cs="Times New Roman"/>
          <w:sz w:val="24"/>
          <w:szCs w:val="24"/>
        </w:rPr>
        <w:t>На основании изложенного решением Арбитражного суда  от 20 января 2020 года по делу №840/19-11 Предписание  налоговой инспекции  по г. Бендеры от 20 ноября 2019 года № 113-0211-19 по акту мероприятия по контролю № 013-0297-19  от 14 ноября 2019 года в сумме доначисления подоходного налога с физических лиц  167 154, 63 рублей  (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доначисленный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налог – 141 344,86 рублей, коэффициент инфляции – 25 809,77 рублей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 xml:space="preserve">) признано </w:t>
      </w:r>
      <w:proofErr w:type="gramStart"/>
      <w:r w:rsidRPr="0007167F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 xml:space="preserve"> как несоответствующее Закону ПМР «О подоходном налоге с физических лиц». 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Судебное решение от </w:t>
      </w:r>
      <w:r w:rsidR="0065008B" w:rsidRPr="0007167F">
        <w:rPr>
          <w:rFonts w:ascii="Times New Roman" w:hAnsi="Times New Roman" w:cs="Times New Roman"/>
          <w:sz w:val="24"/>
          <w:szCs w:val="24"/>
        </w:rPr>
        <w:t>20 января 2020</w:t>
      </w:r>
      <w:r w:rsidRPr="0007167F">
        <w:rPr>
          <w:rFonts w:ascii="Times New Roman" w:hAnsi="Times New Roman" w:cs="Times New Roman"/>
          <w:sz w:val="24"/>
          <w:szCs w:val="24"/>
        </w:rPr>
        <w:t xml:space="preserve"> года по делу №</w:t>
      </w:r>
      <w:r w:rsidR="0065008B" w:rsidRPr="0007167F">
        <w:rPr>
          <w:rFonts w:ascii="Times New Roman" w:hAnsi="Times New Roman" w:cs="Times New Roman"/>
          <w:sz w:val="24"/>
          <w:szCs w:val="24"/>
        </w:rPr>
        <w:t>840/19-11</w:t>
      </w:r>
      <w:r w:rsidRPr="0007167F">
        <w:rPr>
          <w:rFonts w:ascii="Times New Roman" w:hAnsi="Times New Roman" w:cs="Times New Roman"/>
          <w:sz w:val="24"/>
          <w:szCs w:val="24"/>
        </w:rPr>
        <w:t xml:space="preserve"> обжаловалось в кассационном порядке. Постановлением кассационной инстанции Арбитражного суда  от </w:t>
      </w:r>
      <w:r w:rsidR="0065008B" w:rsidRPr="0007167F">
        <w:rPr>
          <w:rFonts w:ascii="Times New Roman" w:hAnsi="Times New Roman" w:cs="Times New Roman"/>
          <w:sz w:val="24"/>
          <w:szCs w:val="24"/>
        </w:rPr>
        <w:t>31 марта 2020</w:t>
      </w:r>
      <w:r w:rsidRPr="0007167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5008B" w:rsidRPr="0007167F">
        <w:rPr>
          <w:rFonts w:ascii="Times New Roman" w:hAnsi="Times New Roman" w:cs="Times New Roman"/>
          <w:sz w:val="24"/>
          <w:szCs w:val="24"/>
        </w:rPr>
        <w:t>19/20-03к</w:t>
      </w:r>
      <w:r w:rsidRPr="0007167F">
        <w:rPr>
          <w:rFonts w:ascii="Times New Roman" w:hAnsi="Times New Roman" w:cs="Times New Roman"/>
          <w:sz w:val="24"/>
          <w:szCs w:val="24"/>
        </w:rPr>
        <w:t xml:space="preserve"> законность и обоснованность </w:t>
      </w:r>
      <w:proofErr w:type="gramStart"/>
      <w:r w:rsidRPr="0007167F">
        <w:rPr>
          <w:rFonts w:ascii="Times New Roman" w:hAnsi="Times New Roman" w:cs="Times New Roman"/>
          <w:sz w:val="24"/>
          <w:szCs w:val="24"/>
        </w:rPr>
        <w:t xml:space="preserve">выводов, изложенных в судебном решении от </w:t>
      </w:r>
      <w:r w:rsidR="0065008B" w:rsidRPr="0007167F">
        <w:rPr>
          <w:rFonts w:ascii="Times New Roman" w:hAnsi="Times New Roman" w:cs="Times New Roman"/>
          <w:sz w:val="24"/>
          <w:szCs w:val="24"/>
        </w:rPr>
        <w:t>20 января 2020</w:t>
      </w:r>
      <w:r w:rsidRPr="0007167F">
        <w:rPr>
          <w:rFonts w:ascii="Times New Roman" w:hAnsi="Times New Roman" w:cs="Times New Roman"/>
          <w:sz w:val="24"/>
          <w:szCs w:val="24"/>
        </w:rPr>
        <w:t xml:space="preserve"> года по делу №</w:t>
      </w:r>
      <w:r w:rsidR="0065008B" w:rsidRPr="0007167F">
        <w:rPr>
          <w:rFonts w:ascii="Times New Roman" w:hAnsi="Times New Roman" w:cs="Times New Roman"/>
          <w:sz w:val="24"/>
          <w:szCs w:val="24"/>
        </w:rPr>
        <w:t>840/19-11</w:t>
      </w:r>
      <w:r w:rsidRPr="0007167F">
        <w:rPr>
          <w:rFonts w:ascii="Times New Roman" w:hAnsi="Times New Roman" w:cs="Times New Roman"/>
          <w:sz w:val="24"/>
          <w:szCs w:val="24"/>
        </w:rPr>
        <w:t xml:space="preserve"> нашли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 xml:space="preserve"> свое подтверждение. </w:t>
      </w:r>
      <w:proofErr w:type="gramStart"/>
      <w:r w:rsidRPr="0007167F">
        <w:rPr>
          <w:rFonts w:ascii="Times New Roman" w:hAnsi="Times New Roman" w:cs="Times New Roman"/>
          <w:sz w:val="24"/>
          <w:szCs w:val="24"/>
        </w:rPr>
        <w:t xml:space="preserve">Соответственно, судебное решение от </w:t>
      </w:r>
      <w:r w:rsidR="0065008B" w:rsidRPr="0007167F">
        <w:rPr>
          <w:rFonts w:ascii="Times New Roman" w:hAnsi="Times New Roman" w:cs="Times New Roman"/>
          <w:sz w:val="24"/>
          <w:szCs w:val="24"/>
        </w:rPr>
        <w:t>20 января 2020</w:t>
      </w:r>
      <w:r w:rsidRPr="0007167F">
        <w:rPr>
          <w:rFonts w:ascii="Times New Roman" w:hAnsi="Times New Roman" w:cs="Times New Roman"/>
          <w:sz w:val="24"/>
          <w:szCs w:val="24"/>
        </w:rPr>
        <w:t xml:space="preserve"> года  вступило в законную силу</w:t>
      </w:r>
      <w:r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обстоятельства, установленные в рамках производства по делу </w:t>
      </w:r>
      <w:r w:rsidR="0065008B"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65008B"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840/19-11 </w:t>
      </w:r>
      <w:r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>и изложенные в решении суда, в частности, обстоятельства, свидетельствующие о необоснованности выводов налоговой инспекции и отсутствии нарушений законодательства  ООО «</w:t>
      </w:r>
      <w:r w:rsidR="0065008B"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Гринго </w:t>
      </w:r>
      <w:proofErr w:type="spellStart"/>
      <w:r w:rsidR="0065008B"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>Прод</w:t>
      </w:r>
      <w:proofErr w:type="spellEnd"/>
      <w:r w:rsidR="0065008B"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Сервис</w:t>
      </w:r>
      <w:r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в части </w:t>
      </w:r>
      <w:r w:rsidRPr="0007167F">
        <w:rPr>
          <w:rFonts w:ascii="Times New Roman" w:hAnsi="Times New Roman" w:cs="Times New Roman"/>
          <w:sz w:val="24"/>
          <w:szCs w:val="24"/>
        </w:rPr>
        <w:t xml:space="preserve">неуплаченного </w:t>
      </w:r>
      <w:r w:rsidRPr="0007167F">
        <w:rPr>
          <w:rFonts w:ascii="Times New Roman" w:hAnsi="Times New Roman" w:cs="Times New Roman"/>
          <w:sz w:val="24"/>
          <w:szCs w:val="24"/>
        </w:rPr>
        <w:lastRenderedPageBreak/>
        <w:t>подоходного налога с физических лиц</w:t>
      </w:r>
      <w:r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>, в силу пункта 2 статьи 50 АПК ПМР</w:t>
      </w:r>
      <w:proofErr w:type="gramEnd"/>
      <w:r w:rsidRPr="000716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имеют преюдициальное значение при рассмотрении настоящего дела.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Тем самым, Арбитражный суд считает доказанным то обстоятельство, что общество не допустило занижение 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>объектов налогообложения</w:t>
      </w:r>
      <w:r w:rsidR="0065008B" w:rsidRPr="0007167F">
        <w:rPr>
          <w:rFonts w:ascii="Times New Roman" w:eastAsia="Times New Roman" w:hAnsi="Times New Roman" w:cs="Times New Roman"/>
          <w:sz w:val="24"/>
          <w:szCs w:val="24"/>
        </w:rPr>
        <w:t xml:space="preserve"> по подоходному налогу с физических лиц, повлекшее неуплату подоходного налога  в размере  141 344,86 рублей</w:t>
      </w:r>
      <w:r w:rsidRPr="0007167F">
        <w:rPr>
          <w:rFonts w:ascii="Times New Roman" w:hAnsi="Times New Roman" w:cs="Times New Roman"/>
          <w:sz w:val="24"/>
          <w:szCs w:val="24"/>
        </w:rPr>
        <w:t>. Данное обстоятельство свидетельствует об отсутствии в действиях ООО «</w:t>
      </w:r>
      <w:r w:rsidR="0065008B" w:rsidRPr="0007167F">
        <w:rPr>
          <w:rFonts w:ascii="Times New Roman" w:hAnsi="Times New Roman" w:cs="Times New Roman"/>
          <w:sz w:val="24"/>
          <w:szCs w:val="24"/>
        </w:rPr>
        <w:t xml:space="preserve">Гринго </w:t>
      </w:r>
      <w:proofErr w:type="spellStart"/>
      <w:r w:rsidR="0065008B" w:rsidRPr="0007167F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="0065008B" w:rsidRPr="0007167F">
        <w:rPr>
          <w:rFonts w:ascii="Times New Roman" w:hAnsi="Times New Roman" w:cs="Times New Roman"/>
          <w:sz w:val="24"/>
          <w:szCs w:val="24"/>
        </w:rPr>
        <w:t xml:space="preserve"> Сервис</w:t>
      </w:r>
      <w:r w:rsidRPr="0007167F">
        <w:rPr>
          <w:rFonts w:ascii="Times New Roman" w:hAnsi="Times New Roman" w:cs="Times New Roman"/>
          <w:sz w:val="24"/>
          <w:szCs w:val="24"/>
        </w:rPr>
        <w:t>» события административного правонарушения и</w:t>
      </w:r>
      <w:r w:rsidR="0065008B" w:rsidRPr="0007167F">
        <w:rPr>
          <w:rFonts w:ascii="Times New Roman" w:hAnsi="Times New Roman" w:cs="Times New Roman"/>
          <w:sz w:val="24"/>
          <w:szCs w:val="24"/>
        </w:rPr>
        <w:t>,</w:t>
      </w:r>
      <w:r w:rsidRPr="0007167F">
        <w:rPr>
          <w:rFonts w:ascii="Times New Roman" w:hAnsi="Times New Roman" w:cs="Times New Roman"/>
          <w:sz w:val="24"/>
          <w:szCs w:val="24"/>
        </w:rPr>
        <w:t xml:space="preserve">  следовательно, об отсутствии объективной стороны административного правонарушения, ответственность за которое предусмотрена пунктом 4 статьи 15.5 </w:t>
      </w:r>
      <w:proofErr w:type="spellStart"/>
      <w:r w:rsidRPr="0007167F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7167F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Оценивая совокупность представленных в материалы дела доказательств по правилам, установленным в статье 51 АПК ПМР, Арбитражный суд считает недоказанным налоговой инспекцией наличие события административного правонарушения, в связи с выявлением которого </w:t>
      </w:r>
      <w:r w:rsidR="0065008B" w:rsidRPr="0007167F">
        <w:rPr>
          <w:rFonts w:ascii="Times New Roman" w:hAnsi="Times New Roman" w:cs="Times New Roman"/>
          <w:sz w:val="24"/>
          <w:szCs w:val="24"/>
        </w:rPr>
        <w:t xml:space="preserve">20 ноября </w:t>
      </w:r>
      <w:r w:rsidRPr="0007167F">
        <w:rPr>
          <w:rFonts w:ascii="Times New Roman" w:hAnsi="Times New Roman" w:cs="Times New Roman"/>
          <w:sz w:val="24"/>
          <w:szCs w:val="24"/>
        </w:rPr>
        <w:t xml:space="preserve">2019 года составлен Протокол об административном правонарушении 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5008B" w:rsidRPr="0007167F">
        <w:rPr>
          <w:rFonts w:ascii="Times New Roman" w:eastAsia="Times New Roman" w:hAnsi="Times New Roman" w:cs="Times New Roman"/>
          <w:sz w:val="24"/>
          <w:szCs w:val="24"/>
        </w:rPr>
        <w:t>03-558/2019</w:t>
      </w:r>
      <w:r w:rsidRPr="000716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0CF" w:rsidRPr="0007167F" w:rsidRDefault="004F70CF" w:rsidP="0007167F">
      <w:pPr>
        <w:pStyle w:val="consplusnonformat"/>
        <w:spacing w:before="0" w:beforeAutospacing="0" w:after="0" w:afterAutospacing="0"/>
        <w:ind w:firstLine="709"/>
        <w:jc w:val="both"/>
        <w:rPr>
          <w:rStyle w:val="1"/>
          <w:color w:val="000000"/>
          <w:sz w:val="24"/>
          <w:szCs w:val="24"/>
        </w:rPr>
      </w:pPr>
      <w:r w:rsidRPr="0007167F">
        <w:rPr>
          <w:shd w:val="clear" w:color="auto" w:fill="FFFFFF"/>
        </w:rPr>
        <w:t xml:space="preserve">Согласно подпункту а) статьи 24.5 </w:t>
      </w:r>
      <w:proofErr w:type="spellStart"/>
      <w:r w:rsidRPr="0007167F">
        <w:rPr>
          <w:shd w:val="clear" w:color="auto" w:fill="FFFFFF"/>
        </w:rPr>
        <w:t>КоАП</w:t>
      </w:r>
      <w:proofErr w:type="spellEnd"/>
      <w:r w:rsidRPr="0007167F">
        <w:rPr>
          <w:shd w:val="clear" w:color="auto" w:fill="FFFFFF"/>
        </w:rPr>
        <w:t xml:space="preserve"> ПМР отсутствие в действиях лица, привлекаемого к административной ответственности, события вменяемого ему административного правонарушения является обстоятельством, исключающим производство по делу об административном правонарушении. </w:t>
      </w:r>
      <w:r w:rsidRPr="0007167F">
        <w:rPr>
          <w:rStyle w:val="1"/>
          <w:color w:val="000000"/>
          <w:sz w:val="24"/>
          <w:szCs w:val="24"/>
        </w:rPr>
        <w:t>Данное обстоятельство является основанием для отказа в удовлетворении требований налоговой инспекции, невозможности привлечения ООО «</w:t>
      </w:r>
      <w:r w:rsidR="0065008B" w:rsidRPr="0007167F">
        <w:rPr>
          <w:rStyle w:val="1"/>
          <w:color w:val="000000"/>
          <w:sz w:val="24"/>
          <w:szCs w:val="24"/>
        </w:rPr>
        <w:t xml:space="preserve">Гринго </w:t>
      </w:r>
      <w:proofErr w:type="spellStart"/>
      <w:r w:rsidR="0065008B" w:rsidRPr="0007167F">
        <w:rPr>
          <w:rStyle w:val="1"/>
          <w:color w:val="000000"/>
          <w:sz w:val="24"/>
          <w:szCs w:val="24"/>
        </w:rPr>
        <w:t>Прод</w:t>
      </w:r>
      <w:proofErr w:type="spellEnd"/>
      <w:r w:rsidR="0065008B" w:rsidRPr="0007167F">
        <w:rPr>
          <w:rStyle w:val="1"/>
          <w:color w:val="000000"/>
          <w:sz w:val="24"/>
          <w:szCs w:val="24"/>
        </w:rPr>
        <w:t xml:space="preserve"> Сервис»</w:t>
      </w:r>
      <w:r w:rsidRPr="0007167F">
        <w:rPr>
          <w:rStyle w:val="1"/>
          <w:color w:val="000000"/>
          <w:sz w:val="24"/>
          <w:szCs w:val="24"/>
        </w:rPr>
        <w:t xml:space="preserve">»  к административной ответственности и прекращения производства по делу об административном правонарушении. </w:t>
      </w:r>
    </w:p>
    <w:p w:rsidR="0065008B" w:rsidRPr="0007167F" w:rsidRDefault="0065008B" w:rsidP="0007167F">
      <w:pPr>
        <w:pStyle w:val="consplusnonformat"/>
        <w:spacing w:before="0" w:beforeAutospacing="0" w:after="0" w:afterAutospacing="0"/>
        <w:ind w:firstLine="709"/>
        <w:jc w:val="both"/>
        <w:rPr>
          <w:rStyle w:val="1"/>
          <w:color w:val="000000"/>
          <w:sz w:val="24"/>
          <w:szCs w:val="24"/>
        </w:rPr>
      </w:pPr>
      <w:r w:rsidRPr="0007167F">
        <w:rPr>
          <w:rStyle w:val="1"/>
          <w:color w:val="000000"/>
          <w:sz w:val="24"/>
          <w:szCs w:val="24"/>
        </w:rPr>
        <w:t xml:space="preserve">ООО «Гринго </w:t>
      </w:r>
      <w:proofErr w:type="spellStart"/>
      <w:r w:rsidRPr="0007167F">
        <w:rPr>
          <w:rStyle w:val="1"/>
          <w:color w:val="000000"/>
          <w:sz w:val="24"/>
          <w:szCs w:val="24"/>
        </w:rPr>
        <w:t>Прод</w:t>
      </w:r>
      <w:proofErr w:type="spellEnd"/>
      <w:r w:rsidRPr="0007167F">
        <w:rPr>
          <w:rStyle w:val="1"/>
          <w:color w:val="000000"/>
          <w:sz w:val="24"/>
          <w:szCs w:val="24"/>
        </w:rPr>
        <w:t xml:space="preserve"> Сервис» в отзыве</w:t>
      </w:r>
      <w:r w:rsidR="00F46313">
        <w:rPr>
          <w:rStyle w:val="1"/>
          <w:color w:val="000000"/>
          <w:sz w:val="24"/>
          <w:szCs w:val="24"/>
        </w:rPr>
        <w:t>, п</w:t>
      </w:r>
      <w:r w:rsidRPr="0007167F">
        <w:rPr>
          <w:rStyle w:val="1"/>
          <w:color w:val="000000"/>
          <w:sz w:val="24"/>
          <w:szCs w:val="24"/>
        </w:rPr>
        <w:t>оступившем в Арбитражный суд</w:t>
      </w:r>
      <w:r w:rsidR="00F46313">
        <w:rPr>
          <w:rStyle w:val="1"/>
          <w:color w:val="000000"/>
          <w:sz w:val="24"/>
          <w:szCs w:val="24"/>
        </w:rPr>
        <w:t>,</w:t>
      </w:r>
      <w:r w:rsidRPr="0007167F">
        <w:rPr>
          <w:rStyle w:val="1"/>
          <w:color w:val="000000"/>
          <w:sz w:val="24"/>
          <w:szCs w:val="24"/>
        </w:rPr>
        <w:t xml:space="preserve"> просило отказать в удовл</w:t>
      </w:r>
      <w:r w:rsidR="0007167F" w:rsidRPr="0007167F">
        <w:rPr>
          <w:rStyle w:val="1"/>
          <w:color w:val="000000"/>
          <w:sz w:val="24"/>
          <w:szCs w:val="24"/>
        </w:rPr>
        <w:t>ет</w:t>
      </w:r>
      <w:r w:rsidRPr="0007167F">
        <w:rPr>
          <w:rStyle w:val="1"/>
          <w:color w:val="000000"/>
          <w:sz w:val="24"/>
          <w:szCs w:val="24"/>
        </w:rPr>
        <w:t>ворении заявленных налоговой инспекцией доводов в</w:t>
      </w:r>
      <w:r w:rsidR="0007167F" w:rsidRPr="0007167F">
        <w:rPr>
          <w:rStyle w:val="1"/>
          <w:color w:val="000000"/>
          <w:sz w:val="24"/>
          <w:szCs w:val="24"/>
        </w:rPr>
        <w:t xml:space="preserve"> виду отсутствия вины общества. При этом  общество ссылается на положения пункта 1 статьи 1.5 </w:t>
      </w:r>
      <w:proofErr w:type="spellStart"/>
      <w:r w:rsidR="0007167F" w:rsidRPr="0007167F">
        <w:rPr>
          <w:rStyle w:val="1"/>
          <w:color w:val="000000"/>
          <w:sz w:val="24"/>
          <w:szCs w:val="24"/>
        </w:rPr>
        <w:t>КоАП</w:t>
      </w:r>
      <w:proofErr w:type="spellEnd"/>
      <w:r w:rsidR="0007167F" w:rsidRPr="0007167F">
        <w:rPr>
          <w:rStyle w:val="1"/>
          <w:color w:val="000000"/>
          <w:sz w:val="24"/>
          <w:szCs w:val="24"/>
        </w:rPr>
        <w:t xml:space="preserve"> ПМР. </w:t>
      </w:r>
    </w:p>
    <w:p w:rsidR="0007167F" w:rsidRPr="0007167F" w:rsidRDefault="0007167F" w:rsidP="0007167F">
      <w:pPr>
        <w:pStyle w:val="consplusnonformat"/>
        <w:spacing w:before="0" w:beforeAutospacing="0" w:after="0" w:afterAutospacing="0"/>
        <w:ind w:firstLine="709"/>
        <w:jc w:val="both"/>
        <w:rPr>
          <w:rStyle w:val="1"/>
          <w:color w:val="000000"/>
          <w:sz w:val="24"/>
          <w:szCs w:val="24"/>
        </w:rPr>
      </w:pPr>
      <w:r w:rsidRPr="0007167F">
        <w:rPr>
          <w:rStyle w:val="1"/>
          <w:color w:val="000000"/>
          <w:sz w:val="24"/>
          <w:szCs w:val="24"/>
        </w:rPr>
        <w:t xml:space="preserve">Арбитражный суд приходит к выводу о том, что положения пункта 1 статьи 1.5  </w:t>
      </w:r>
      <w:proofErr w:type="spellStart"/>
      <w:r w:rsidRPr="0007167F">
        <w:rPr>
          <w:rStyle w:val="1"/>
          <w:color w:val="000000"/>
          <w:sz w:val="24"/>
          <w:szCs w:val="24"/>
        </w:rPr>
        <w:t>КоАП</w:t>
      </w:r>
      <w:proofErr w:type="spellEnd"/>
      <w:r w:rsidRPr="0007167F">
        <w:rPr>
          <w:rStyle w:val="1"/>
          <w:color w:val="000000"/>
          <w:sz w:val="24"/>
          <w:szCs w:val="24"/>
        </w:rPr>
        <w:t xml:space="preserve"> ПМР подлежит применению при наличии доказательств, подтверждающих факт совершения</w:t>
      </w:r>
      <w:r w:rsidR="00F46313">
        <w:rPr>
          <w:rStyle w:val="1"/>
          <w:color w:val="000000"/>
          <w:sz w:val="24"/>
          <w:szCs w:val="24"/>
        </w:rPr>
        <w:t xml:space="preserve"> административного правонарушения</w:t>
      </w:r>
      <w:r w:rsidRPr="0007167F">
        <w:rPr>
          <w:rStyle w:val="1"/>
          <w:color w:val="000000"/>
          <w:sz w:val="24"/>
          <w:szCs w:val="24"/>
        </w:rPr>
        <w:t xml:space="preserve">. Так как на основании материалов дела Арбитражным судом сделан вывод об отсутствии </w:t>
      </w:r>
      <w:proofErr w:type="gramStart"/>
      <w:r w:rsidRPr="0007167F">
        <w:rPr>
          <w:rStyle w:val="1"/>
          <w:color w:val="000000"/>
          <w:sz w:val="24"/>
          <w:szCs w:val="24"/>
        </w:rPr>
        <w:t>с</w:t>
      </w:r>
      <w:proofErr w:type="gramEnd"/>
      <w:r w:rsidRPr="0007167F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07167F">
        <w:rPr>
          <w:rStyle w:val="1"/>
          <w:color w:val="000000"/>
          <w:sz w:val="24"/>
          <w:szCs w:val="24"/>
        </w:rPr>
        <w:t>действиях</w:t>
      </w:r>
      <w:proofErr w:type="gramEnd"/>
      <w:r w:rsidRPr="0007167F">
        <w:rPr>
          <w:rStyle w:val="1"/>
          <w:color w:val="000000"/>
          <w:sz w:val="24"/>
          <w:szCs w:val="24"/>
        </w:rPr>
        <w:t xml:space="preserve"> ООО «Гринго </w:t>
      </w:r>
      <w:proofErr w:type="spellStart"/>
      <w:r w:rsidRPr="0007167F">
        <w:rPr>
          <w:rStyle w:val="1"/>
          <w:color w:val="000000"/>
          <w:sz w:val="24"/>
          <w:szCs w:val="24"/>
        </w:rPr>
        <w:t>Прод</w:t>
      </w:r>
      <w:proofErr w:type="spellEnd"/>
      <w:r w:rsidRPr="0007167F">
        <w:rPr>
          <w:rStyle w:val="1"/>
          <w:color w:val="000000"/>
          <w:sz w:val="24"/>
          <w:szCs w:val="24"/>
        </w:rPr>
        <w:t xml:space="preserve"> Сервис» события административного  правонарушения, ответственность за которое предусмотрена пунктом 4 статьи 15.5 </w:t>
      </w:r>
      <w:proofErr w:type="spellStart"/>
      <w:r w:rsidRPr="0007167F">
        <w:rPr>
          <w:rStyle w:val="1"/>
          <w:color w:val="000000"/>
          <w:sz w:val="24"/>
          <w:szCs w:val="24"/>
        </w:rPr>
        <w:t>КоАП</w:t>
      </w:r>
      <w:proofErr w:type="spellEnd"/>
      <w:r w:rsidRPr="0007167F">
        <w:rPr>
          <w:rStyle w:val="1"/>
          <w:color w:val="000000"/>
          <w:sz w:val="24"/>
          <w:szCs w:val="24"/>
        </w:rPr>
        <w:t xml:space="preserve"> ПМР</w:t>
      </w:r>
      <w:r w:rsidR="00F46313">
        <w:rPr>
          <w:rStyle w:val="1"/>
          <w:color w:val="000000"/>
          <w:sz w:val="24"/>
          <w:szCs w:val="24"/>
        </w:rPr>
        <w:t xml:space="preserve">, </w:t>
      </w:r>
      <w:r w:rsidRPr="0007167F">
        <w:rPr>
          <w:rStyle w:val="1"/>
          <w:color w:val="000000"/>
          <w:sz w:val="24"/>
          <w:szCs w:val="24"/>
        </w:rPr>
        <w:t xml:space="preserve">наличие либо отсутствие вины юридического лица Арбитражным судом не устанавливается. В </w:t>
      </w:r>
      <w:proofErr w:type="gramStart"/>
      <w:r w:rsidRPr="0007167F">
        <w:rPr>
          <w:rStyle w:val="1"/>
          <w:color w:val="000000"/>
          <w:sz w:val="24"/>
          <w:szCs w:val="24"/>
        </w:rPr>
        <w:t>связи</w:t>
      </w:r>
      <w:proofErr w:type="gramEnd"/>
      <w:r w:rsidRPr="0007167F">
        <w:rPr>
          <w:rStyle w:val="1"/>
          <w:color w:val="000000"/>
          <w:sz w:val="24"/>
          <w:szCs w:val="24"/>
        </w:rPr>
        <w:t xml:space="preserve"> с чем положения пункта 1 статьи 1.5 </w:t>
      </w:r>
      <w:proofErr w:type="spellStart"/>
      <w:r w:rsidRPr="0007167F">
        <w:rPr>
          <w:rStyle w:val="1"/>
          <w:color w:val="000000"/>
          <w:sz w:val="24"/>
          <w:szCs w:val="24"/>
        </w:rPr>
        <w:t>КоАП</w:t>
      </w:r>
      <w:proofErr w:type="spellEnd"/>
      <w:r w:rsidRPr="0007167F">
        <w:rPr>
          <w:rStyle w:val="1"/>
          <w:color w:val="000000"/>
          <w:sz w:val="24"/>
          <w:szCs w:val="24"/>
        </w:rPr>
        <w:t xml:space="preserve"> ПМР не подлежит применению и ссылка на них обществом признается необоснованной и отклоняется Арбитражным судом. </w:t>
      </w:r>
    </w:p>
    <w:p w:rsidR="0007167F" w:rsidRDefault="004F70CF" w:rsidP="0007167F">
      <w:pPr>
        <w:pStyle w:val="consplusnonforma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 w:rsidRPr="0007167F">
        <w:rPr>
          <w:color w:val="000000"/>
        </w:rPr>
        <w:t xml:space="preserve">В рамках рассмотрения настоящего дела определением  от </w:t>
      </w:r>
      <w:r w:rsidR="0007167F" w:rsidRPr="0007167F">
        <w:rPr>
          <w:color w:val="000000"/>
        </w:rPr>
        <w:t xml:space="preserve">12 декабря </w:t>
      </w:r>
      <w:r w:rsidRPr="0007167F">
        <w:rPr>
          <w:color w:val="000000"/>
        </w:rPr>
        <w:t xml:space="preserve">  2019 года Арбитражным судом на основании статей 64, 65-2 АПК ПМР принята обеспечительная мера в виде </w:t>
      </w:r>
      <w:r w:rsidRPr="0007167F">
        <w:t>запрета обществу с ограниченной ответственностью «</w:t>
      </w:r>
      <w:r w:rsidR="0007167F" w:rsidRPr="0007167F">
        <w:rPr>
          <w:rStyle w:val="FontStyle14"/>
          <w:sz w:val="24"/>
          <w:szCs w:val="24"/>
        </w:rPr>
        <w:t xml:space="preserve">Гринго </w:t>
      </w:r>
      <w:proofErr w:type="spellStart"/>
      <w:r w:rsidR="0007167F" w:rsidRPr="0007167F">
        <w:rPr>
          <w:rStyle w:val="FontStyle14"/>
          <w:sz w:val="24"/>
          <w:szCs w:val="24"/>
        </w:rPr>
        <w:t>Прод</w:t>
      </w:r>
      <w:proofErr w:type="spellEnd"/>
      <w:r w:rsidR="0007167F" w:rsidRPr="0007167F">
        <w:rPr>
          <w:rStyle w:val="FontStyle14"/>
          <w:sz w:val="24"/>
          <w:szCs w:val="24"/>
        </w:rPr>
        <w:t xml:space="preserve"> Сервис</w:t>
      </w:r>
      <w:r w:rsidRPr="0007167F">
        <w:t xml:space="preserve">» </w:t>
      </w:r>
      <w:r w:rsidR="0007167F" w:rsidRPr="0007167F">
        <w:rPr>
          <w:shd w:val="clear" w:color="auto" w:fill="FFFFFF"/>
        </w:rPr>
        <w:t>совершать сделки, направленные на отчуждение  и обременение имущества, внесение  имущества в качестве вклада в совместную деятельность, передачу имущества в доверительное управление  и совершать иные действия (сделки), влекущие</w:t>
      </w:r>
      <w:proofErr w:type="gramEnd"/>
      <w:r w:rsidR="0007167F" w:rsidRPr="0007167F">
        <w:rPr>
          <w:shd w:val="clear" w:color="auto" w:fill="FFFFFF"/>
        </w:rPr>
        <w:t xml:space="preserve"> ограничение прав владения, пользования и распоряжения имуществом, в том числе и в отношении транспортных средств: </w:t>
      </w:r>
    </w:p>
    <w:p w:rsidR="0007167F" w:rsidRDefault="0007167F" w:rsidP="0007167F">
      <w:pPr>
        <w:pStyle w:val="consplusnonforma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7167F">
        <w:rPr>
          <w:shd w:val="clear" w:color="auto" w:fill="FFFFFF"/>
        </w:rPr>
        <w:t>- грузовой автомобиль Мерседес АТЕ</w:t>
      </w:r>
      <w:proofErr w:type="gramStart"/>
      <w:r w:rsidRPr="0007167F">
        <w:rPr>
          <w:shd w:val="clear" w:color="auto" w:fill="FFFFFF"/>
        </w:rPr>
        <w:t>GO</w:t>
      </w:r>
      <w:proofErr w:type="gramEnd"/>
      <w:r w:rsidRPr="0007167F">
        <w:rPr>
          <w:shd w:val="clear" w:color="auto" w:fill="FFFFFF"/>
        </w:rPr>
        <w:t xml:space="preserve">, регистрационный номер  - А 594 ЕВ,  2002 года выпуска </w:t>
      </w:r>
    </w:p>
    <w:p w:rsidR="0007167F" w:rsidRPr="0007167F" w:rsidRDefault="0007167F" w:rsidP="0007167F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7167F">
        <w:rPr>
          <w:shd w:val="clear" w:color="auto" w:fill="FFFFFF"/>
        </w:rPr>
        <w:t xml:space="preserve">- прицеп </w:t>
      </w:r>
      <w:r w:rsidRPr="0007167F">
        <w:rPr>
          <w:color w:val="232526"/>
        </w:rPr>
        <w:t>KOTSCHENREUTHER, регистрационный номер – ААВ 240,  2001 года выпуска.</w:t>
      </w:r>
    </w:p>
    <w:p w:rsidR="004F70CF" w:rsidRPr="0007167F" w:rsidRDefault="004F70CF" w:rsidP="0007167F">
      <w:pPr>
        <w:pStyle w:val="consplusnonformat"/>
        <w:spacing w:before="0" w:beforeAutospacing="0" w:after="0" w:afterAutospacing="0"/>
        <w:ind w:firstLine="709"/>
        <w:jc w:val="both"/>
        <w:rPr>
          <w:rStyle w:val="aa"/>
          <w:color w:val="000000"/>
          <w:shd w:val="clear" w:color="auto" w:fill="FFFFFF"/>
        </w:rPr>
      </w:pPr>
      <w:r w:rsidRPr="0007167F">
        <w:rPr>
          <w:rStyle w:val="aa"/>
          <w:rFonts w:eastAsiaTheme="minorEastAsia"/>
        </w:rPr>
        <w:t xml:space="preserve">Согласно пункту 1 статьи 68 АПК ПМР </w:t>
      </w:r>
      <w:r w:rsidRPr="0007167F">
        <w:t xml:space="preserve">обеспечение иска может быть отменено Арбитражным судом, рассматривающим дело. </w:t>
      </w:r>
      <w:r w:rsidRPr="0007167F">
        <w:rPr>
          <w:rStyle w:val="aa"/>
          <w:rFonts w:eastAsiaTheme="minorEastAsia"/>
        </w:rPr>
        <w:t xml:space="preserve"> </w:t>
      </w:r>
    </w:p>
    <w:p w:rsidR="004F70CF" w:rsidRPr="0007167F" w:rsidRDefault="004F70CF" w:rsidP="0007167F">
      <w:pPr>
        <w:pStyle w:val="a9"/>
        <w:spacing w:after="0" w:line="240" w:lineRule="auto"/>
        <w:ind w:right="20" w:firstLine="709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07167F">
        <w:rPr>
          <w:rStyle w:val="aa"/>
          <w:rFonts w:ascii="Times New Roman" w:hAnsi="Times New Roman" w:cs="Times New Roman"/>
          <w:sz w:val="24"/>
          <w:szCs w:val="24"/>
        </w:rPr>
        <w:t>Из системного анализа главы 7 АПК ПМР следует, что отмена  обеспечения может основываться на том, что отпали основания, по которым были приняты обеспечительные меры.</w:t>
      </w:r>
    </w:p>
    <w:p w:rsidR="004F70CF" w:rsidRPr="0007167F" w:rsidRDefault="004F70CF" w:rsidP="0007167F">
      <w:pPr>
        <w:pStyle w:val="a9"/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1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Заявление налоговой инспекции удовлетворению не подлежит, в</w:t>
      </w:r>
      <w:r w:rsidRPr="00071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67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07167F">
        <w:rPr>
          <w:rFonts w:ascii="Times New Roman" w:hAnsi="Times New Roman" w:cs="Times New Roman"/>
          <w:sz w:val="24"/>
          <w:szCs w:val="24"/>
        </w:rPr>
        <w:t xml:space="preserve"> с чем Арбитражный суд приходит к выводу о том, что отпали основания для сохранения обеспечительных мер</w:t>
      </w:r>
      <w:r w:rsidRPr="0007167F">
        <w:rPr>
          <w:rStyle w:val="FontStyle14"/>
          <w:sz w:val="24"/>
          <w:szCs w:val="24"/>
        </w:rPr>
        <w:t>, следовательно, таковые подлежат отмене</w:t>
      </w:r>
      <w:r w:rsidRPr="00071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4F70CF" w:rsidRPr="0007167F" w:rsidRDefault="004F70CF" w:rsidP="0007167F">
      <w:pPr>
        <w:pStyle w:val="consplusnonformat"/>
        <w:spacing w:before="0" w:beforeAutospacing="0" w:after="0" w:afterAutospacing="0"/>
        <w:ind w:firstLine="709"/>
        <w:jc w:val="both"/>
        <w:rPr>
          <w:rStyle w:val="1"/>
          <w:color w:val="000000"/>
          <w:sz w:val="24"/>
          <w:szCs w:val="24"/>
        </w:rPr>
      </w:pP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sz w:val="24"/>
          <w:szCs w:val="24"/>
        </w:rPr>
        <w:t>На основании установленных обстоятельств, руководствуясь статьями 113 – 116, 130-17 Арбитражного процессуального кодекса Приднестровской Молдавской Республики</w:t>
      </w:r>
      <w:r w:rsidR="00F463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 статьей 24.5 Кодекса Приднестровской Молдавской Республики об административных правонарушениях, Арбитражный суд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0CF" w:rsidRPr="0007167F" w:rsidRDefault="004F70CF" w:rsidP="000716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167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7167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0CF" w:rsidRPr="0007167F" w:rsidRDefault="004F70CF" w:rsidP="0007167F">
      <w:pPr>
        <w:pStyle w:val="ab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07167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7167F">
        <w:rPr>
          <w:rFonts w:ascii="Times New Roman" w:eastAsia="Times New Roman" w:hAnsi="Times New Roman" w:cs="Times New Roman"/>
          <w:sz w:val="24"/>
          <w:szCs w:val="24"/>
        </w:rPr>
        <w:t>. Бендеры</w:t>
      </w:r>
      <w:r w:rsidRPr="0007167F">
        <w:rPr>
          <w:rFonts w:ascii="Times New Roman" w:hAnsi="Times New Roman" w:cs="Times New Roman"/>
          <w:sz w:val="24"/>
          <w:szCs w:val="24"/>
        </w:rPr>
        <w:t xml:space="preserve"> о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>ставить без удовлетворения.</w:t>
      </w:r>
    </w:p>
    <w:p w:rsidR="004F70CF" w:rsidRPr="0007167F" w:rsidRDefault="004F70CF" w:rsidP="0007167F">
      <w:pPr>
        <w:pStyle w:val="ab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sz w:val="24"/>
          <w:szCs w:val="24"/>
        </w:rPr>
        <w:t>Производство по делу об административном правонарушении в отношении общества  с ограниченной ответственностью «</w:t>
      </w:r>
      <w:r w:rsidR="0007167F" w:rsidRPr="0007167F">
        <w:rPr>
          <w:rFonts w:ascii="Times New Roman" w:eastAsia="Times New Roman" w:hAnsi="Times New Roman" w:cs="Times New Roman"/>
          <w:sz w:val="24"/>
          <w:szCs w:val="24"/>
        </w:rPr>
        <w:t xml:space="preserve">Гринго </w:t>
      </w:r>
      <w:proofErr w:type="spellStart"/>
      <w:r w:rsidR="0007167F" w:rsidRPr="0007167F">
        <w:rPr>
          <w:rFonts w:ascii="Times New Roman" w:eastAsia="Times New Roman" w:hAnsi="Times New Roman" w:cs="Times New Roman"/>
          <w:sz w:val="24"/>
          <w:szCs w:val="24"/>
        </w:rPr>
        <w:t>Прод</w:t>
      </w:r>
      <w:proofErr w:type="spellEnd"/>
      <w:r w:rsidR="0007167F" w:rsidRPr="0007167F">
        <w:rPr>
          <w:rFonts w:ascii="Times New Roman" w:eastAsia="Times New Roman" w:hAnsi="Times New Roman" w:cs="Times New Roman"/>
          <w:sz w:val="24"/>
          <w:szCs w:val="24"/>
        </w:rPr>
        <w:t xml:space="preserve"> Сервис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>» на основании протокола № 03-</w:t>
      </w:r>
      <w:r w:rsidR="0007167F" w:rsidRPr="0007167F">
        <w:rPr>
          <w:rFonts w:ascii="Times New Roman" w:eastAsia="Times New Roman" w:hAnsi="Times New Roman" w:cs="Times New Roman"/>
          <w:sz w:val="24"/>
          <w:szCs w:val="24"/>
        </w:rPr>
        <w:t>558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/2019 от </w:t>
      </w:r>
      <w:r w:rsidR="0007167F" w:rsidRPr="0007167F">
        <w:rPr>
          <w:rFonts w:ascii="Times New Roman" w:eastAsia="Times New Roman" w:hAnsi="Times New Roman" w:cs="Times New Roman"/>
          <w:sz w:val="24"/>
          <w:szCs w:val="24"/>
        </w:rPr>
        <w:t xml:space="preserve">20 ноября 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 2019 года  прекратить. </w:t>
      </w:r>
    </w:p>
    <w:p w:rsidR="004F70CF" w:rsidRPr="0007167F" w:rsidRDefault="004F70CF" w:rsidP="0007167F">
      <w:pPr>
        <w:pStyle w:val="ab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Обеспечительные меры, назначенные определением Арбитражного суда от </w:t>
      </w:r>
      <w:r w:rsidR="0007167F" w:rsidRPr="0007167F">
        <w:rPr>
          <w:rFonts w:ascii="Times New Roman" w:eastAsia="Times New Roman" w:hAnsi="Times New Roman" w:cs="Times New Roman"/>
          <w:sz w:val="24"/>
          <w:szCs w:val="24"/>
        </w:rPr>
        <w:t xml:space="preserve">12 декабря 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 2019 года</w:t>
      </w:r>
      <w:r w:rsidR="00F463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167F">
        <w:rPr>
          <w:rFonts w:ascii="Times New Roman" w:eastAsia="Times New Roman" w:hAnsi="Times New Roman" w:cs="Times New Roman"/>
          <w:sz w:val="24"/>
          <w:szCs w:val="24"/>
        </w:rPr>
        <w:t xml:space="preserve"> отменить. </w:t>
      </w:r>
    </w:p>
    <w:p w:rsidR="004F70CF" w:rsidRPr="0007167F" w:rsidRDefault="004F70CF" w:rsidP="0007167F">
      <w:pPr>
        <w:spacing w:after="0" w:line="240" w:lineRule="auto"/>
        <w:ind w:left="708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07167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Решение может быть обжаловано в кассационную инстанцию Арбитражного суда ПМР в течение 10 дней после его принятия. </w:t>
      </w:r>
    </w:p>
    <w:p w:rsidR="004F70CF" w:rsidRDefault="004F70CF" w:rsidP="0007167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3326A3" w:rsidRPr="0007167F" w:rsidRDefault="003326A3" w:rsidP="0007167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07167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Судья Арбитражного суда </w:t>
      </w:r>
    </w:p>
    <w:p w:rsidR="004F70CF" w:rsidRPr="0007167F" w:rsidRDefault="004F70CF" w:rsidP="0007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7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Приднестровской Молдавско</w:t>
      </w:r>
      <w:r w:rsidR="0007167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й Республики </w:t>
      </w:r>
      <w:r w:rsidRPr="0007167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И. П. </w:t>
      </w:r>
      <w:proofErr w:type="spellStart"/>
      <w:r w:rsidRPr="0007167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Григорашенко</w:t>
      </w:r>
      <w:proofErr w:type="spellEnd"/>
      <w:r w:rsidRPr="0007167F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E3BE1" w:rsidRDefault="00CE3BE1" w:rsidP="0007167F">
      <w:pPr>
        <w:spacing w:after="0" w:line="240" w:lineRule="auto"/>
        <w:ind w:right="254" w:firstLine="709"/>
        <w:jc w:val="both"/>
      </w:pPr>
    </w:p>
    <w:sectPr w:rsidR="00CE3BE1" w:rsidSect="00EF4426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26" w:rsidRDefault="00EF4426" w:rsidP="00061D0A">
      <w:pPr>
        <w:spacing w:after="0" w:line="240" w:lineRule="auto"/>
      </w:pPr>
      <w:r>
        <w:separator/>
      </w:r>
    </w:p>
  </w:endnote>
  <w:endnote w:type="continuationSeparator" w:id="1">
    <w:p w:rsidR="00EF4426" w:rsidRDefault="00EF4426" w:rsidP="0006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4366"/>
      <w:docPartObj>
        <w:docPartGallery w:val="Page Numbers (Bottom of Page)"/>
        <w:docPartUnique/>
      </w:docPartObj>
    </w:sdtPr>
    <w:sdtContent>
      <w:p w:rsidR="00EF4426" w:rsidRDefault="00EF4426">
        <w:pPr>
          <w:pStyle w:val="a4"/>
          <w:jc w:val="center"/>
        </w:pPr>
        <w:fldSimple w:instr=" PAGE   \* MERGEFORMAT ">
          <w:r w:rsidR="00106B3A">
            <w:rPr>
              <w:noProof/>
            </w:rPr>
            <w:t>6</w:t>
          </w:r>
        </w:fldSimple>
      </w:p>
    </w:sdtContent>
  </w:sdt>
  <w:p w:rsidR="00EF4426" w:rsidRDefault="00EF44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26" w:rsidRDefault="00EF4426" w:rsidP="00061D0A">
      <w:pPr>
        <w:spacing w:after="0" w:line="240" w:lineRule="auto"/>
      </w:pPr>
      <w:r>
        <w:separator/>
      </w:r>
    </w:p>
  </w:footnote>
  <w:footnote w:type="continuationSeparator" w:id="1">
    <w:p w:rsidR="00EF4426" w:rsidRDefault="00EF4426" w:rsidP="0006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2642"/>
    <w:multiLevelType w:val="hybridMultilevel"/>
    <w:tmpl w:val="73A61B9C"/>
    <w:lvl w:ilvl="0" w:tplc="3E0A4F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BE1"/>
    <w:rsid w:val="00061D0A"/>
    <w:rsid w:val="0007167F"/>
    <w:rsid w:val="00106B3A"/>
    <w:rsid w:val="003326A3"/>
    <w:rsid w:val="004F70CF"/>
    <w:rsid w:val="0065008B"/>
    <w:rsid w:val="006D1EB5"/>
    <w:rsid w:val="00737906"/>
    <w:rsid w:val="00913116"/>
    <w:rsid w:val="00A066F2"/>
    <w:rsid w:val="00CE3BE1"/>
    <w:rsid w:val="00E001F7"/>
    <w:rsid w:val="00EF4426"/>
    <w:rsid w:val="00F4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E3BE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E3B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E3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3BE1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link w:val="10"/>
    <w:locked/>
    <w:rsid w:val="00CE3BE1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rsid w:val="00CE3BE1"/>
    <w:pPr>
      <w:widowControl w:val="0"/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paragraph" w:customStyle="1" w:styleId="ConsPlusNormal">
    <w:name w:val="ConsPlusNormal"/>
    <w:rsid w:val="00CE3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basedOn w:val="a0"/>
    <w:link w:val="11"/>
    <w:rsid w:val="00CE3BE1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3"/>
    <w:rsid w:val="00CE3BE1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1pt">
    <w:name w:val="Основной текст + Интервал 1 pt"/>
    <w:basedOn w:val="a3"/>
    <w:rsid w:val="00CE3BE1"/>
    <w:rPr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lang w:val="ru-RU"/>
    </w:rPr>
  </w:style>
  <w:style w:type="paragraph" w:styleId="a4">
    <w:name w:val="footer"/>
    <w:basedOn w:val="a"/>
    <w:link w:val="a5"/>
    <w:uiPriority w:val="99"/>
    <w:unhideWhenUsed/>
    <w:rsid w:val="00CE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3BE1"/>
  </w:style>
  <w:style w:type="paragraph" w:customStyle="1" w:styleId="a6">
    <w:name w:val="Базовый"/>
    <w:rsid w:val="00E001F7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E001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01F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Subtitle"/>
    <w:aliases w:val="ПОД МОЙ"/>
    <w:basedOn w:val="a"/>
    <w:next w:val="a"/>
    <w:link w:val="a8"/>
    <w:qFormat/>
    <w:rsid w:val="00E001F7"/>
    <w:p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заголовок Знак"/>
    <w:aliases w:val="ПОД МОЙ Знак"/>
    <w:basedOn w:val="a0"/>
    <w:link w:val="a7"/>
    <w:rsid w:val="00E001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001F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4F70CF"/>
    <w:pPr>
      <w:spacing w:after="120"/>
    </w:pPr>
  </w:style>
  <w:style w:type="character" w:customStyle="1" w:styleId="aa">
    <w:name w:val="Основной текст Знак"/>
    <w:basedOn w:val="a0"/>
    <w:link w:val="a9"/>
    <w:rsid w:val="004F70CF"/>
  </w:style>
  <w:style w:type="paragraph" w:styleId="ab">
    <w:name w:val="List Paragraph"/>
    <w:basedOn w:val="a"/>
    <w:uiPriority w:val="34"/>
    <w:qFormat/>
    <w:rsid w:val="004F70CF"/>
    <w:pPr>
      <w:ind w:left="720"/>
      <w:contextualSpacing/>
    </w:pPr>
  </w:style>
  <w:style w:type="paragraph" w:customStyle="1" w:styleId="consplusnonformat">
    <w:name w:val="consplusnonformat"/>
    <w:basedOn w:val="a"/>
    <w:rsid w:val="004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2020-05-19T06:05:00Z</cp:lastPrinted>
  <dcterms:created xsi:type="dcterms:W3CDTF">2020-05-14T08:13:00Z</dcterms:created>
  <dcterms:modified xsi:type="dcterms:W3CDTF">2020-05-19T06:07:00Z</dcterms:modified>
</cp:coreProperties>
</file>