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7B1E1A" w:rsidRPr="007B1E1A" w:rsidTr="00114955">
        <w:trPr>
          <w:trHeight w:val="259"/>
        </w:trPr>
        <w:tc>
          <w:tcPr>
            <w:tcW w:w="3969" w:type="dxa"/>
          </w:tcPr>
          <w:p w:rsidR="007B1E1A" w:rsidRPr="007B1E1A" w:rsidRDefault="007B1E1A" w:rsidP="007B1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A">
              <w:rPr>
                <w:rFonts w:ascii="Times New Roman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7B1E1A" w:rsidRPr="007B1E1A" w:rsidTr="00114955">
        <w:tc>
          <w:tcPr>
            <w:tcW w:w="3969" w:type="dxa"/>
          </w:tcPr>
          <w:p w:rsidR="007B1E1A" w:rsidRPr="007B1E1A" w:rsidRDefault="007B1E1A" w:rsidP="007B1E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1E1A" w:rsidRPr="007B1E1A" w:rsidTr="00114955">
        <w:tc>
          <w:tcPr>
            <w:tcW w:w="3969" w:type="dxa"/>
          </w:tcPr>
          <w:p w:rsidR="007B1E1A" w:rsidRPr="007B1E1A" w:rsidRDefault="007B1E1A" w:rsidP="007B1E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7B1E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1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7B1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B1E1A">
              <w:rPr>
                <w:rFonts w:ascii="Times New Roman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B1E1A" w:rsidRPr="007B1E1A" w:rsidRDefault="007B1E1A" w:rsidP="007B1E1A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7B1E1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B1E1A" w:rsidRPr="007B1E1A" w:rsidTr="00114955">
        <w:trPr>
          <w:trHeight w:val="342"/>
        </w:trPr>
        <w:tc>
          <w:tcPr>
            <w:tcW w:w="3888" w:type="dxa"/>
          </w:tcPr>
          <w:p w:rsidR="007B1E1A" w:rsidRPr="007B1E1A" w:rsidRDefault="007B1E1A" w:rsidP="007B1E1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1E1A" w:rsidRPr="007B1E1A" w:rsidRDefault="007B1E1A" w:rsidP="007B1E1A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B1E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-114300</wp:posOffset>
            </wp:positionV>
            <wp:extent cx="702310" cy="757555"/>
            <wp:effectExtent l="19050" t="0" r="2540" b="0"/>
            <wp:wrapNone/>
            <wp:docPr id="5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E1A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7B1E1A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7B1E1A" w:rsidRPr="007B1E1A" w:rsidRDefault="007B1E1A" w:rsidP="007B1E1A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7B1E1A" w:rsidRPr="007B1E1A" w:rsidRDefault="007B1E1A" w:rsidP="007B1E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E1A" w:rsidRPr="007B1E1A" w:rsidRDefault="007B1E1A" w:rsidP="007B1E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E1A" w:rsidRPr="007B1E1A" w:rsidRDefault="007B1E1A" w:rsidP="007B1E1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1E1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B1E1A" w:rsidRPr="007B1E1A" w:rsidRDefault="007B1E1A" w:rsidP="007B1E1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1E1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B1E1A" w:rsidRPr="007B1E1A" w:rsidRDefault="007B1E1A" w:rsidP="007B1E1A">
      <w:pPr>
        <w:spacing w:after="0" w:line="240" w:lineRule="auto"/>
        <w:ind w:left="-181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B1E1A">
          <w:rPr>
            <w:rFonts w:ascii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7B1E1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B1E1A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7B1E1A" w:rsidRPr="007B1E1A" w:rsidRDefault="007B1E1A" w:rsidP="007B1E1A">
      <w:pPr>
        <w:spacing w:after="0" w:line="240" w:lineRule="auto"/>
        <w:ind w:left="-181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1E1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B1E1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B1E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B1E1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B1E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B1E1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B1E1A">
        <w:rPr>
          <w:rFonts w:ascii="Times New Roman" w:hAnsi="Times New Roman" w:cs="Times New Roman"/>
          <w:sz w:val="24"/>
          <w:szCs w:val="24"/>
        </w:rPr>
        <w:t>.</w:t>
      </w:r>
      <w:r w:rsidRPr="007B1E1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B1E1A" w:rsidRPr="007B1E1A" w:rsidRDefault="007B1E1A" w:rsidP="007B1E1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E1A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 w:rsidRPr="007B1E1A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7B1E1A" w:rsidRDefault="007B1E1A" w:rsidP="007B1E1A">
      <w:pPr>
        <w:spacing w:after="0" w:line="240" w:lineRule="auto"/>
        <w:ind w:left="-181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1E1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B1E1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B1E1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B1E1A" w:rsidRDefault="00114955" w:rsidP="007B1E1A">
      <w:pPr>
        <w:pStyle w:val="2"/>
        <w:shd w:val="clear" w:color="auto" w:fill="auto"/>
        <w:spacing w:after="0" w:line="240" w:lineRule="auto"/>
        <w:ind w:left="2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приостановлении</w:t>
      </w:r>
      <w:r w:rsidR="00A05A2C">
        <w:rPr>
          <w:rFonts w:ascii="Times New Roman" w:hAnsi="Times New Roman"/>
          <w:color w:val="000000"/>
          <w:sz w:val="24"/>
          <w:szCs w:val="24"/>
        </w:rPr>
        <w:t xml:space="preserve"> исполнения 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постановления кассационной инстанции </w:t>
      </w:r>
    </w:p>
    <w:p w:rsidR="007B1E1A" w:rsidRPr="007B1E1A" w:rsidRDefault="007B1E1A" w:rsidP="007B1E1A">
      <w:pPr>
        <w:pStyle w:val="2"/>
        <w:shd w:val="clear" w:color="auto" w:fill="auto"/>
        <w:spacing w:after="0" w:line="240" w:lineRule="auto"/>
        <w:ind w:left="2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B1E1A" w:rsidRPr="007B1E1A" w:rsidTr="00114955">
        <w:trPr>
          <w:trHeight w:val="259"/>
        </w:trPr>
        <w:tc>
          <w:tcPr>
            <w:tcW w:w="4952" w:type="dxa"/>
            <w:gridSpan w:val="7"/>
          </w:tcPr>
          <w:p w:rsidR="007B1E1A" w:rsidRPr="00114955" w:rsidRDefault="007B1E1A" w:rsidP="00114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D8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D8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05A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 w:rsidRPr="001149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1149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149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7B1E1A" w:rsidRDefault="007B1E1A" w:rsidP="007B1E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1149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149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</w:t>
            </w:r>
            <w:r w:rsidR="00A05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14/20-03к</w:t>
            </w:r>
          </w:p>
          <w:p w:rsidR="00114955" w:rsidRDefault="00114955" w:rsidP="007B1E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4955" w:rsidRPr="004E2F6D" w:rsidRDefault="00767158" w:rsidP="004E2F6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</w:t>
            </w:r>
            <w:r w:rsidR="00114955" w:rsidRP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 771/19-04</w:t>
            </w:r>
            <w:r w:rsid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="00114955" w:rsidRP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 </w:t>
            </w:r>
            <w:r w:rsidR="00114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 w:rsidR="007B1E1A" w:rsidRPr="007B1E1A" w:rsidTr="00114955">
        <w:tc>
          <w:tcPr>
            <w:tcW w:w="1199" w:type="dxa"/>
          </w:tcPr>
          <w:p w:rsidR="007B1E1A" w:rsidRPr="007B1E1A" w:rsidRDefault="007B1E1A" w:rsidP="007B1E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B1E1A" w:rsidRPr="007B1E1A" w:rsidRDefault="007B1E1A" w:rsidP="007B1E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B1E1A" w:rsidRPr="007B1E1A" w:rsidRDefault="007B1E1A" w:rsidP="007B1E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B1E1A" w:rsidRPr="007B1E1A" w:rsidRDefault="007B1E1A" w:rsidP="004E2F6D">
            <w:pPr>
              <w:tabs>
                <w:tab w:val="center" w:pos="18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B1E1A" w:rsidRPr="007B1E1A" w:rsidRDefault="007B1E1A" w:rsidP="007B1E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E1A" w:rsidRPr="007B1E1A" w:rsidTr="00114955">
        <w:tc>
          <w:tcPr>
            <w:tcW w:w="1985" w:type="dxa"/>
            <w:gridSpan w:val="2"/>
          </w:tcPr>
          <w:p w:rsidR="007B1E1A" w:rsidRPr="007B1E1A" w:rsidRDefault="007B1E1A" w:rsidP="00114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E1A">
              <w:rPr>
                <w:rFonts w:ascii="Times New Roman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B1E1A" w:rsidRPr="007B1E1A" w:rsidRDefault="007B1E1A" w:rsidP="007B1E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B1E1A" w:rsidRPr="007B1E1A" w:rsidRDefault="007B1E1A" w:rsidP="007B1E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B1E1A" w:rsidRPr="007B1E1A" w:rsidRDefault="007B1E1A" w:rsidP="007B1E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B1E1A" w:rsidRPr="007B1E1A" w:rsidRDefault="007B1E1A" w:rsidP="007B1E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E1A" w:rsidRPr="00A05A2C" w:rsidTr="00114955">
        <w:tc>
          <w:tcPr>
            <w:tcW w:w="1199" w:type="dxa"/>
          </w:tcPr>
          <w:p w:rsidR="007B1E1A" w:rsidRPr="00A05A2C" w:rsidRDefault="007B1E1A" w:rsidP="00A05A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B1E1A" w:rsidRPr="00A05A2C" w:rsidRDefault="007B1E1A" w:rsidP="00A05A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B1E1A" w:rsidRPr="00A05A2C" w:rsidRDefault="007B1E1A" w:rsidP="00A05A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B1E1A" w:rsidRPr="00A05A2C" w:rsidRDefault="007B1E1A" w:rsidP="00A05A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B1E1A" w:rsidRPr="00A05A2C" w:rsidRDefault="007B1E1A" w:rsidP="00A05A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1E1A" w:rsidRPr="00A05A2C" w:rsidRDefault="007B1E1A" w:rsidP="00A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A2C">
        <w:rPr>
          <w:rFonts w:ascii="Times New Roman" w:hAnsi="Times New Roman" w:cs="Times New Roman"/>
          <w:sz w:val="24"/>
          <w:szCs w:val="24"/>
        </w:rPr>
        <w:t xml:space="preserve">Председатель Арбитражного суда Приднестровской Молдавской Республики </w:t>
      </w:r>
      <w:proofErr w:type="spellStart"/>
      <w:r w:rsidR="00114955" w:rsidRPr="00A05A2C">
        <w:rPr>
          <w:rFonts w:ascii="Times New Roman" w:hAnsi="Times New Roman" w:cs="Times New Roman"/>
          <w:sz w:val="24"/>
          <w:szCs w:val="24"/>
        </w:rPr>
        <w:t>Кийко</w:t>
      </w:r>
      <w:proofErr w:type="spellEnd"/>
      <w:r w:rsidR="00114955" w:rsidRPr="00A05A2C">
        <w:rPr>
          <w:rFonts w:ascii="Times New Roman" w:hAnsi="Times New Roman" w:cs="Times New Roman"/>
          <w:sz w:val="24"/>
          <w:szCs w:val="24"/>
        </w:rPr>
        <w:t xml:space="preserve"> А.В</w:t>
      </w:r>
      <w:r w:rsidRPr="00A05A2C">
        <w:rPr>
          <w:rFonts w:ascii="Times New Roman" w:hAnsi="Times New Roman" w:cs="Times New Roman"/>
          <w:sz w:val="24"/>
          <w:szCs w:val="24"/>
        </w:rPr>
        <w:t>., изучив материалы дела №</w:t>
      </w:r>
      <w:r w:rsidR="00D85957" w:rsidRPr="00A05A2C">
        <w:rPr>
          <w:rFonts w:ascii="Times New Roman" w:hAnsi="Times New Roman" w:cs="Times New Roman"/>
          <w:sz w:val="24"/>
          <w:szCs w:val="24"/>
        </w:rPr>
        <w:t xml:space="preserve"> </w:t>
      </w:r>
      <w:r w:rsidR="00114955" w:rsidRPr="00A05A2C">
        <w:rPr>
          <w:rFonts w:ascii="Times New Roman" w:hAnsi="Times New Roman" w:cs="Times New Roman"/>
          <w:sz w:val="24"/>
          <w:szCs w:val="24"/>
        </w:rPr>
        <w:t xml:space="preserve">771/19-04 </w:t>
      </w:r>
      <w:r w:rsidRPr="00A05A2C">
        <w:rPr>
          <w:rFonts w:ascii="Times New Roman" w:hAnsi="Times New Roman" w:cs="Times New Roman"/>
          <w:sz w:val="24"/>
          <w:szCs w:val="24"/>
        </w:rPr>
        <w:t xml:space="preserve"> по</w:t>
      </w:r>
      <w:r w:rsidRPr="00A05A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A2C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="00D85957" w:rsidRPr="00A05A2C">
        <w:rPr>
          <w:rFonts w:ascii="Times New Roman" w:hAnsi="Times New Roman" w:cs="Times New Roman"/>
          <w:sz w:val="24"/>
          <w:szCs w:val="24"/>
        </w:rPr>
        <w:t>МГУП «</w:t>
      </w:r>
      <w:proofErr w:type="spellStart"/>
      <w:r w:rsidR="00D85957" w:rsidRPr="00A05A2C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="00D85957" w:rsidRPr="00A05A2C">
        <w:rPr>
          <w:rFonts w:ascii="Times New Roman" w:hAnsi="Times New Roman" w:cs="Times New Roman"/>
          <w:sz w:val="24"/>
          <w:szCs w:val="24"/>
        </w:rPr>
        <w:t xml:space="preserve">» (г. Тирасполь, ул. Шутова, д. 3) к ДООО «Сервис и уют» </w:t>
      </w:r>
      <w:r w:rsidR="004E2F6D" w:rsidRPr="00A05A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85957" w:rsidRPr="00A05A2C">
        <w:rPr>
          <w:rFonts w:ascii="Times New Roman" w:hAnsi="Times New Roman" w:cs="Times New Roman"/>
          <w:sz w:val="24"/>
          <w:szCs w:val="24"/>
        </w:rPr>
        <w:t>(г.</w:t>
      </w:r>
      <w:r w:rsidR="004E2F6D" w:rsidRPr="00A05A2C">
        <w:rPr>
          <w:rFonts w:ascii="Times New Roman" w:hAnsi="Times New Roman" w:cs="Times New Roman"/>
          <w:sz w:val="24"/>
          <w:szCs w:val="24"/>
        </w:rPr>
        <w:t xml:space="preserve"> </w:t>
      </w:r>
      <w:r w:rsidR="00D85957" w:rsidRPr="00A05A2C">
        <w:rPr>
          <w:rFonts w:ascii="Times New Roman" w:hAnsi="Times New Roman" w:cs="Times New Roman"/>
          <w:sz w:val="24"/>
          <w:szCs w:val="24"/>
        </w:rPr>
        <w:t>Тирасполь, ул.</w:t>
      </w:r>
      <w:r w:rsidR="004E2F6D" w:rsidRPr="00A05A2C">
        <w:rPr>
          <w:rFonts w:ascii="Times New Roman" w:hAnsi="Times New Roman" w:cs="Times New Roman"/>
          <w:sz w:val="24"/>
          <w:szCs w:val="24"/>
        </w:rPr>
        <w:t xml:space="preserve"> </w:t>
      </w:r>
      <w:r w:rsidR="00D85957" w:rsidRPr="00A05A2C">
        <w:rPr>
          <w:rFonts w:ascii="Times New Roman" w:hAnsi="Times New Roman" w:cs="Times New Roman"/>
          <w:sz w:val="24"/>
          <w:szCs w:val="24"/>
        </w:rPr>
        <w:t>Одесская, д.</w:t>
      </w:r>
      <w:r w:rsidR="004E2F6D" w:rsidRPr="00A05A2C">
        <w:rPr>
          <w:rFonts w:ascii="Times New Roman" w:hAnsi="Times New Roman" w:cs="Times New Roman"/>
          <w:sz w:val="24"/>
          <w:szCs w:val="24"/>
        </w:rPr>
        <w:t xml:space="preserve"> </w:t>
      </w:r>
      <w:r w:rsidR="00D85957" w:rsidRPr="00A05A2C">
        <w:rPr>
          <w:rFonts w:ascii="Times New Roman" w:hAnsi="Times New Roman" w:cs="Times New Roman"/>
          <w:sz w:val="24"/>
          <w:szCs w:val="24"/>
        </w:rPr>
        <w:t>86/1) о взыскании долга</w:t>
      </w:r>
      <w:r w:rsidR="003E2620">
        <w:rPr>
          <w:rFonts w:ascii="Times New Roman" w:hAnsi="Times New Roman" w:cs="Times New Roman"/>
          <w:sz w:val="24"/>
          <w:szCs w:val="24"/>
        </w:rPr>
        <w:t xml:space="preserve"> и пени</w:t>
      </w:r>
    </w:p>
    <w:p w:rsidR="00D85957" w:rsidRPr="00A05A2C" w:rsidRDefault="00D85957" w:rsidP="00A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957" w:rsidRPr="00A05A2C" w:rsidRDefault="00D85957" w:rsidP="00A05A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C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85957" w:rsidRPr="00A05A2C" w:rsidRDefault="00D85957" w:rsidP="00A05A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158" w:rsidRPr="00A05A2C" w:rsidRDefault="00767158" w:rsidP="00A05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A2C">
        <w:rPr>
          <w:rFonts w:ascii="Times New Roman" w:hAnsi="Times New Roman" w:cs="Times New Roman"/>
          <w:sz w:val="24"/>
          <w:szCs w:val="24"/>
        </w:rPr>
        <w:t>МГУП «</w:t>
      </w:r>
      <w:proofErr w:type="spellStart"/>
      <w:r w:rsidRPr="00A05A2C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A05A2C">
        <w:rPr>
          <w:rFonts w:ascii="Times New Roman" w:hAnsi="Times New Roman" w:cs="Times New Roman"/>
          <w:sz w:val="24"/>
          <w:szCs w:val="24"/>
        </w:rPr>
        <w:t>» обратилось в Арбитражный суд ПМР с иском к ДООО «Сервис и уют» о взыскании долга</w:t>
      </w:r>
      <w:r w:rsidR="006A6EF6">
        <w:rPr>
          <w:rFonts w:ascii="Times New Roman" w:hAnsi="Times New Roman" w:cs="Times New Roman"/>
          <w:sz w:val="24"/>
          <w:szCs w:val="24"/>
        </w:rPr>
        <w:t xml:space="preserve"> и пени</w:t>
      </w:r>
      <w:r w:rsidRPr="00A05A2C">
        <w:rPr>
          <w:rFonts w:ascii="Times New Roman" w:hAnsi="Times New Roman" w:cs="Times New Roman"/>
          <w:sz w:val="24"/>
          <w:szCs w:val="24"/>
        </w:rPr>
        <w:t xml:space="preserve">. Решением Арбитражного суда ПМР от 9 января 2020 года </w:t>
      </w:r>
      <w:r w:rsidR="004E2F6D" w:rsidRPr="00A05A2C">
        <w:rPr>
          <w:rFonts w:ascii="Times New Roman" w:hAnsi="Times New Roman" w:cs="Times New Roman"/>
          <w:sz w:val="24"/>
          <w:szCs w:val="24"/>
        </w:rPr>
        <w:t xml:space="preserve">исковое требование </w:t>
      </w:r>
      <w:r w:rsidRPr="00A05A2C">
        <w:rPr>
          <w:rFonts w:ascii="Times New Roman" w:hAnsi="Times New Roman" w:cs="Times New Roman"/>
          <w:sz w:val="24"/>
          <w:szCs w:val="24"/>
        </w:rPr>
        <w:t>МГУП «</w:t>
      </w:r>
      <w:proofErr w:type="spellStart"/>
      <w:r w:rsidRPr="00A05A2C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A05A2C">
        <w:rPr>
          <w:rFonts w:ascii="Times New Roman" w:hAnsi="Times New Roman" w:cs="Times New Roman"/>
          <w:sz w:val="24"/>
          <w:szCs w:val="24"/>
        </w:rPr>
        <w:t>» оставлено без удовлетворения.</w:t>
      </w:r>
    </w:p>
    <w:p w:rsidR="00767158" w:rsidRPr="00A05A2C" w:rsidRDefault="00767158" w:rsidP="00A05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A2C">
        <w:rPr>
          <w:rFonts w:ascii="Times New Roman" w:hAnsi="Times New Roman" w:cs="Times New Roman"/>
          <w:sz w:val="24"/>
          <w:szCs w:val="24"/>
        </w:rPr>
        <w:t>Законность и обоснованность вынесенного судебного решения проверялись в кассационном порядке по кассационной жалобе МГУП «</w:t>
      </w:r>
      <w:proofErr w:type="spellStart"/>
      <w:r w:rsidRPr="00A05A2C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A05A2C">
        <w:rPr>
          <w:rFonts w:ascii="Times New Roman" w:hAnsi="Times New Roman" w:cs="Times New Roman"/>
          <w:sz w:val="24"/>
          <w:szCs w:val="24"/>
        </w:rPr>
        <w:t>».</w:t>
      </w:r>
    </w:p>
    <w:p w:rsidR="00A05A2C" w:rsidRPr="00A05A2C" w:rsidRDefault="00767158" w:rsidP="00A05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A2C">
        <w:rPr>
          <w:rFonts w:ascii="Times New Roman" w:hAnsi="Times New Roman" w:cs="Times New Roman"/>
          <w:sz w:val="24"/>
          <w:szCs w:val="24"/>
        </w:rPr>
        <w:t>Постановлением кассационной инстанции Арбитражного суда от 9 апреля 2020 года                            № 14/20-03к кассационная  жалоба МГУП «</w:t>
      </w:r>
      <w:proofErr w:type="spellStart"/>
      <w:r w:rsidRPr="00A05A2C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A05A2C">
        <w:rPr>
          <w:rFonts w:ascii="Times New Roman" w:hAnsi="Times New Roman" w:cs="Times New Roman"/>
          <w:sz w:val="24"/>
          <w:szCs w:val="24"/>
        </w:rPr>
        <w:t>» удовлетворена</w:t>
      </w:r>
      <w:r w:rsidR="006A6EF6">
        <w:rPr>
          <w:rFonts w:ascii="Times New Roman" w:hAnsi="Times New Roman" w:cs="Times New Roman"/>
          <w:sz w:val="24"/>
          <w:szCs w:val="24"/>
        </w:rPr>
        <w:t>,</w:t>
      </w:r>
      <w:r w:rsidR="004E2F6D" w:rsidRPr="00A05A2C">
        <w:rPr>
          <w:rFonts w:ascii="Times New Roman" w:hAnsi="Times New Roman" w:cs="Times New Roman"/>
          <w:sz w:val="24"/>
          <w:szCs w:val="24"/>
        </w:rPr>
        <w:t xml:space="preserve"> </w:t>
      </w:r>
      <w:r w:rsidRPr="00A05A2C">
        <w:rPr>
          <w:rFonts w:ascii="Times New Roman" w:hAnsi="Times New Roman" w:cs="Times New Roman"/>
          <w:sz w:val="24"/>
          <w:szCs w:val="24"/>
        </w:rPr>
        <w:t xml:space="preserve"> ре</w:t>
      </w:r>
      <w:r w:rsidR="004E2F6D" w:rsidRPr="00A05A2C">
        <w:rPr>
          <w:rFonts w:ascii="Times New Roman" w:hAnsi="Times New Roman" w:cs="Times New Roman"/>
          <w:sz w:val="24"/>
          <w:szCs w:val="24"/>
        </w:rPr>
        <w:t xml:space="preserve">шение Арбитражного суда ПМР от </w:t>
      </w:r>
      <w:r w:rsidRPr="00A05A2C">
        <w:rPr>
          <w:rFonts w:ascii="Times New Roman" w:hAnsi="Times New Roman" w:cs="Times New Roman"/>
          <w:sz w:val="24"/>
          <w:szCs w:val="24"/>
        </w:rPr>
        <w:t>9 января 2020 года по делу № 771/19-04 отменено  и дело передано на новое рассмотрение в первую инстанцию в ином составе.</w:t>
      </w:r>
    </w:p>
    <w:p w:rsidR="00A05A2C" w:rsidRPr="00A05A2C" w:rsidRDefault="00A05A2C" w:rsidP="00A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A2C">
        <w:rPr>
          <w:rFonts w:ascii="Times New Roman" w:hAnsi="Times New Roman" w:cs="Times New Roman"/>
          <w:sz w:val="24"/>
          <w:szCs w:val="24"/>
        </w:rPr>
        <w:t>Изучив материалы дела, в том числе судебные акты, вынесенные по делу</w:t>
      </w:r>
      <w:r w:rsidR="003E2620">
        <w:rPr>
          <w:rFonts w:ascii="Times New Roman" w:hAnsi="Times New Roman" w:cs="Times New Roman"/>
          <w:sz w:val="24"/>
          <w:szCs w:val="24"/>
        </w:rPr>
        <w:t>,</w:t>
      </w:r>
      <w:r w:rsidRPr="00A05A2C">
        <w:rPr>
          <w:rFonts w:ascii="Times New Roman" w:hAnsi="Times New Roman" w:cs="Times New Roman"/>
          <w:sz w:val="24"/>
          <w:szCs w:val="24"/>
        </w:rPr>
        <w:t xml:space="preserve">                    Председатель Арбитражного суда Приднестровской Молдавской Республики приходит к выводу о наличии оснований для принесения протеста на постановление кассационн</w:t>
      </w:r>
      <w:r w:rsidR="006A6EF6">
        <w:rPr>
          <w:rFonts w:ascii="Times New Roman" w:hAnsi="Times New Roman" w:cs="Times New Roman"/>
          <w:sz w:val="24"/>
          <w:szCs w:val="24"/>
        </w:rPr>
        <w:t>ой инстанции Арбитражного суда № 14/20-03</w:t>
      </w:r>
      <w:r w:rsidRPr="00A05A2C">
        <w:rPr>
          <w:rFonts w:ascii="Times New Roman" w:hAnsi="Times New Roman" w:cs="Times New Roman"/>
          <w:sz w:val="24"/>
          <w:szCs w:val="24"/>
        </w:rPr>
        <w:t xml:space="preserve">к от 9 апреля 2020 года. </w:t>
      </w:r>
      <w:r w:rsidRPr="00A05A2C">
        <w:rPr>
          <w:rFonts w:ascii="Times New Roman" w:eastAsia="Times New Roman" w:hAnsi="Times New Roman" w:cs="Times New Roman"/>
          <w:sz w:val="24"/>
          <w:szCs w:val="24"/>
        </w:rPr>
        <w:t>В связи с этим Председател</w:t>
      </w:r>
      <w:r w:rsidRPr="00A05A2C">
        <w:rPr>
          <w:rFonts w:ascii="Times New Roman" w:hAnsi="Times New Roman" w:cs="Times New Roman"/>
          <w:sz w:val="24"/>
          <w:szCs w:val="24"/>
        </w:rPr>
        <w:t>ь</w:t>
      </w:r>
      <w:r w:rsidRPr="00A05A2C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</w:t>
      </w:r>
      <w:r w:rsidR="003E2620" w:rsidRPr="00A05A2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A05A2C">
        <w:rPr>
          <w:rFonts w:ascii="Times New Roman" w:eastAsia="Times New Roman" w:hAnsi="Times New Roman" w:cs="Times New Roman"/>
          <w:sz w:val="24"/>
          <w:szCs w:val="24"/>
        </w:rPr>
        <w:t xml:space="preserve">находит необходимым приостановить исполнение </w:t>
      </w:r>
      <w:r w:rsidRPr="00A05A2C">
        <w:rPr>
          <w:rFonts w:ascii="Times New Roman" w:hAnsi="Times New Roman" w:cs="Times New Roman"/>
          <w:sz w:val="24"/>
          <w:szCs w:val="24"/>
        </w:rPr>
        <w:t>постановлени</w:t>
      </w:r>
      <w:r w:rsidR="006A6EF6">
        <w:rPr>
          <w:rFonts w:ascii="Times New Roman" w:hAnsi="Times New Roman" w:cs="Times New Roman"/>
          <w:sz w:val="24"/>
          <w:szCs w:val="24"/>
        </w:rPr>
        <w:t>я</w:t>
      </w:r>
      <w:r w:rsidRPr="00A05A2C">
        <w:rPr>
          <w:rFonts w:ascii="Times New Roman" w:hAnsi="Times New Roman" w:cs="Times New Roman"/>
          <w:sz w:val="24"/>
          <w:szCs w:val="24"/>
        </w:rPr>
        <w:t xml:space="preserve"> кассационн</w:t>
      </w:r>
      <w:r w:rsidR="006A6EF6">
        <w:rPr>
          <w:rFonts w:ascii="Times New Roman" w:hAnsi="Times New Roman" w:cs="Times New Roman"/>
          <w:sz w:val="24"/>
          <w:szCs w:val="24"/>
        </w:rPr>
        <w:t>ой инстанции Арбитражного суда № 14/20-03</w:t>
      </w:r>
      <w:r w:rsidRPr="00A05A2C">
        <w:rPr>
          <w:rFonts w:ascii="Times New Roman" w:hAnsi="Times New Roman" w:cs="Times New Roman"/>
          <w:sz w:val="24"/>
          <w:szCs w:val="24"/>
        </w:rPr>
        <w:t xml:space="preserve">к от 9 апреля 2020 года </w:t>
      </w:r>
      <w:r w:rsidRPr="00A05A2C">
        <w:rPr>
          <w:rFonts w:ascii="Times New Roman" w:eastAsia="Times New Roman" w:hAnsi="Times New Roman" w:cs="Times New Roman"/>
          <w:sz w:val="24"/>
          <w:szCs w:val="24"/>
        </w:rPr>
        <w:t>до окончания надзорного производства.</w:t>
      </w:r>
    </w:p>
    <w:p w:rsidR="004E2F6D" w:rsidRPr="00A05A2C" w:rsidRDefault="003E2620" w:rsidP="00A0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р</w:t>
      </w:r>
      <w:r w:rsidR="007B1E1A" w:rsidRPr="00A05A2C">
        <w:rPr>
          <w:rFonts w:ascii="Times New Roman" w:hAnsi="Times New Roman" w:cs="Times New Roman"/>
          <w:sz w:val="24"/>
          <w:szCs w:val="24"/>
        </w:rPr>
        <w:t>уководствуясь ст</w:t>
      </w:r>
      <w:r w:rsidR="00A05A2C" w:rsidRPr="00A05A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E1A" w:rsidRPr="00A05A2C">
        <w:rPr>
          <w:rFonts w:ascii="Times New Roman" w:hAnsi="Times New Roman" w:cs="Times New Roman"/>
          <w:sz w:val="24"/>
          <w:szCs w:val="24"/>
        </w:rPr>
        <w:t xml:space="preserve">128, 158 </w:t>
      </w:r>
      <w:r w:rsidR="00A05A2C" w:rsidRPr="00A05A2C">
        <w:rPr>
          <w:rFonts w:ascii="Times New Roman" w:hAnsi="Times New Roman" w:cs="Times New Roman"/>
          <w:sz w:val="24"/>
          <w:szCs w:val="24"/>
        </w:rPr>
        <w:t>АПК ПМР</w:t>
      </w:r>
      <w:r w:rsidR="00767158" w:rsidRPr="00A05A2C">
        <w:rPr>
          <w:rFonts w:ascii="Times New Roman" w:hAnsi="Times New Roman" w:cs="Times New Roman"/>
          <w:sz w:val="24"/>
          <w:szCs w:val="24"/>
        </w:rPr>
        <w:t>, Председатель Арбитражного суда Приднестровской Молдавской Республики</w:t>
      </w:r>
    </w:p>
    <w:p w:rsidR="004E2F6D" w:rsidRPr="00A05A2C" w:rsidRDefault="004E2F6D" w:rsidP="00A0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F6D" w:rsidRPr="00A05A2C" w:rsidRDefault="00767158" w:rsidP="00A05A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5A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05A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05A2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E2F6D" w:rsidRPr="00A05A2C" w:rsidRDefault="004E2F6D" w:rsidP="00A0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E1A" w:rsidRPr="00A05A2C" w:rsidRDefault="004E2F6D" w:rsidP="00A0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A2C">
        <w:rPr>
          <w:rFonts w:ascii="Times New Roman" w:hAnsi="Times New Roman" w:cs="Times New Roman"/>
          <w:sz w:val="24"/>
          <w:szCs w:val="24"/>
        </w:rPr>
        <w:t>п</w:t>
      </w:r>
      <w:r w:rsidR="007B1E1A" w:rsidRPr="00A05A2C">
        <w:rPr>
          <w:rFonts w:ascii="Times New Roman" w:hAnsi="Times New Roman" w:cs="Times New Roman"/>
          <w:sz w:val="24"/>
          <w:szCs w:val="24"/>
        </w:rPr>
        <w:t xml:space="preserve">риостановить исполнение </w:t>
      </w:r>
      <w:r w:rsidR="00767158" w:rsidRPr="00A05A2C">
        <w:rPr>
          <w:rFonts w:ascii="Times New Roman" w:hAnsi="Times New Roman" w:cs="Times New Roman"/>
          <w:sz w:val="24"/>
          <w:szCs w:val="24"/>
        </w:rPr>
        <w:t xml:space="preserve">постановления кассационной инстанции </w:t>
      </w:r>
      <w:r w:rsidR="007B1E1A" w:rsidRPr="00A05A2C">
        <w:rPr>
          <w:rFonts w:ascii="Times New Roman" w:hAnsi="Times New Roman" w:cs="Times New Roman"/>
          <w:sz w:val="24"/>
          <w:szCs w:val="24"/>
        </w:rPr>
        <w:t xml:space="preserve">Арбитражного суда от </w:t>
      </w:r>
      <w:r w:rsidR="00767158" w:rsidRPr="00A05A2C">
        <w:rPr>
          <w:rFonts w:ascii="Times New Roman" w:hAnsi="Times New Roman" w:cs="Times New Roman"/>
          <w:sz w:val="24"/>
          <w:szCs w:val="24"/>
        </w:rPr>
        <w:t xml:space="preserve">9 апреля 2020 </w:t>
      </w:r>
      <w:r w:rsidR="007B1E1A" w:rsidRPr="00A05A2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7158" w:rsidRPr="00A05A2C">
        <w:rPr>
          <w:rFonts w:ascii="Times New Roman" w:hAnsi="Times New Roman" w:cs="Times New Roman"/>
          <w:sz w:val="24"/>
          <w:szCs w:val="24"/>
        </w:rPr>
        <w:t xml:space="preserve">№ 14/20-03к </w:t>
      </w:r>
      <w:r w:rsidR="007B1E1A" w:rsidRPr="00A05A2C">
        <w:rPr>
          <w:rFonts w:ascii="Times New Roman" w:hAnsi="Times New Roman" w:cs="Times New Roman"/>
          <w:sz w:val="24"/>
          <w:szCs w:val="24"/>
        </w:rPr>
        <w:t>до окончания надзорного производства.</w:t>
      </w:r>
    </w:p>
    <w:p w:rsidR="007B1E1A" w:rsidRPr="00A05A2C" w:rsidRDefault="007B1E1A" w:rsidP="00A05A2C">
      <w:pPr>
        <w:shd w:val="clear" w:color="auto" w:fill="FFFFFF"/>
        <w:tabs>
          <w:tab w:val="left" w:pos="6998"/>
        </w:tabs>
        <w:spacing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E1A" w:rsidRPr="00A05A2C" w:rsidRDefault="007B1E1A" w:rsidP="00A05A2C">
      <w:pPr>
        <w:shd w:val="clear" w:color="auto" w:fill="FFFFFF"/>
        <w:tabs>
          <w:tab w:val="left" w:pos="699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A2C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767158" w:rsidRPr="00A0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A2C">
        <w:rPr>
          <w:rFonts w:ascii="Times New Roman" w:hAnsi="Times New Roman" w:cs="Times New Roman"/>
          <w:b/>
          <w:sz w:val="24"/>
          <w:szCs w:val="24"/>
        </w:rPr>
        <w:t>Арбитражного суда</w:t>
      </w:r>
    </w:p>
    <w:p w:rsidR="007B1E1A" w:rsidRPr="007B1E1A" w:rsidRDefault="007B1E1A" w:rsidP="007B1E1A">
      <w:pPr>
        <w:shd w:val="clear" w:color="auto" w:fill="FFFFFF"/>
        <w:tabs>
          <w:tab w:val="left" w:pos="69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1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3E26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B1E1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67158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="00767158">
        <w:rPr>
          <w:rFonts w:ascii="Times New Roman" w:hAnsi="Times New Roman" w:cs="Times New Roman"/>
          <w:b/>
          <w:sz w:val="24"/>
          <w:szCs w:val="24"/>
        </w:rPr>
        <w:t>Кийко</w:t>
      </w:r>
      <w:proofErr w:type="spellEnd"/>
      <w:r w:rsidR="007671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955" w:rsidRDefault="00114955"/>
    <w:sectPr w:rsidR="00114955" w:rsidSect="0011495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11B4"/>
    <w:multiLevelType w:val="hybridMultilevel"/>
    <w:tmpl w:val="F35E1E32"/>
    <w:lvl w:ilvl="0" w:tplc="DE8425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E1A"/>
    <w:rsid w:val="00114955"/>
    <w:rsid w:val="003E2620"/>
    <w:rsid w:val="004E2F6D"/>
    <w:rsid w:val="006A6EF6"/>
    <w:rsid w:val="00767158"/>
    <w:rsid w:val="007B1E1A"/>
    <w:rsid w:val="00A05A2C"/>
    <w:rsid w:val="00D8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B1E1A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basedOn w:val="a0"/>
    <w:link w:val="2"/>
    <w:locked/>
    <w:rsid w:val="007B1E1A"/>
    <w:rPr>
      <w:rFonts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7B1E1A"/>
    <w:pPr>
      <w:widowControl w:val="0"/>
      <w:shd w:val="clear" w:color="auto" w:fill="FFFFFF"/>
      <w:spacing w:after="480" w:line="274" w:lineRule="exact"/>
      <w:ind w:hanging="340"/>
      <w:jc w:val="right"/>
    </w:pPr>
    <w:rPr>
      <w:rFonts w:cs="Times New Roman"/>
      <w:sz w:val="23"/>
      <w:szCs w:val="23"/>
    </w:rPr>
  </w:style>
  <w:style w:type="paragraph" w:styleId="a4">
    <w:name w:val="Body Text"/>
    <w:basedOn w:val="a"/>
    <w:link w:val="1"/>
    <w:rsid w:val="007671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67158"/>
  </w:style>
  <w:style w:type="character" w:customStyle="1" w:styleId="1">
    <w:name w:val="Основной текст Знак1"/>
    <w:basedOn w:val="a0"/>
    <w:link w:val="a4"/>
    <w:rsid w:val="007671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2020-05-05T12:57:00Z</cp:lastPrinted>
  <dcterms:created xsi:type="dcterms:W3CDTF">2020-05-05T12:13:00Z</dcterms:created>
  <dcterms:modified xsi:type="dcterms:W3CDTF">2020-05-05T13:02:00Z</dcterms:modified>
</cp:coreProperties>
</file>