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917C61" w:rsidP="004F7B6D">
      <w:pPr>
        <w:jc w:val="center"/>
        <w:rPr>
          <w:b/>
          <w:color w:val="5F5F5F"/>
          <w:sz w:val="18"/>
          <w:szCs w:val="18"/>
        </w:rPr>
      </w:pPr>
      <w:r>
        <w:rPr>
          <w:rFonts w:cs="Tunga"/>
          <w:b/>
          <w:noProof/>
          <w:color w:val="5F5F5F"/>
          <w:sz w:val="18"/>
          <w:szCs w:val="18"/>
        </w:rPr>
        <w:drawing>
          <wp:anchor distT="0" distB="0" distL="114300" distR="114300" simplePos="0" relativeHeight="251658752"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61C8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5F239A" w:rsidP="00A032B6">
      <w:pPr>
        <w:ind w:left="-181"/>
        <w:jc w:val="center"/>
        <w:rPr>
          <w:b/>
        </w:rPr>
      </w:pPr>
      <w:r>
        <w:rPr>
          <w:b/>
        </w:rPr>
        <w:t>об оставлении заявления без движения</w:t>
      </w:r>
    </w:p>
    <w:p w:rsidR="00C121BA" w:rsidRDefault="00C121BA"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DE088B">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DE088B" w:rsidRPr="00D27AAE">
              <w:rPr>
                <w:rFonts w:eastAsia="Calibri"/>
                <w:sz w:val="20"/>
                <w:szCs w:val="20"/>
                <w:u w:val="single"/>
              </w:rPr>
              <w:t>18</w:t>
            </w:r>
            <w:r w:rsidR="00C25D86">
              <w:rPr>
                <w:rFonts w:eastAsia="Calibri"/>
                <w:sz w:val="20"/>
                <w:szCs w:val="20"/>
                <w:u w:val="single"/>
              </w:rPr>
              <w:t xml:space="preserve">   </w:t>
            </w:r>
            <w:r w:rsidRPr="00C1131C">
              <w:rPr>
                <w:rFonts w:eastAsia="Calibri"/>
                <w:sz w:val="20"/>
                <w:szCs w:val="20"/>
              </w:rPr>
              <w:t>»</w:t>
            </w:r>
            <w:r w:rsidR="00C121BA">
              <w:rPr>
                <w:rFonts w:eastAsia="Calibri"/>
                <w:sz w:val="20"/>
                <w:szCs w:val="20"/>
                <w:u w:val="single"/>
              </w:rPr>
              <w:t xml:space="preserve">   </w:t>
            </w:r>
            <w:r w:rsidR="00C25D86">
              <w:rPr>
                <w:rFonts w:eastAsia="Calibri"/>
                <w:sz w:val="20"/>
                <w:szCs w:val="20"/>
                <w:u w:val="single"/>
              </w:rPr>
              <w:t xml:space="preserve">   </w:t>
            </w:r>
            <w:r w:rsidR="00DE088B">
              <w:rPr>
                <w:rFonts w:eastAsia="Calibri"/>
                <w:sz w:val="20"/>
                <w:szCs w:val="20"/>
                <w:u w:val="single"/>
              </w:rPr>
              <w:t xml:space="preserve">сентября </w:t>
            </w:r>
            <w:r w:rsidR="00C25D86">
              <w:rPr>
                <w:rFonts w:eastAsia="Calibri"/>
                <w:sz w:val="20"/>
                <w:szCs w:val="20"/>
                <w:u w:val="single"/>
              </w:rPr>
              <w:t xml:space="preserve">     201</w:t>
            </w:r>
            <w:r w:rsidR="008321C0">
              <w:rPr>
                <w:rFonts w:eastAsia="Calibri"/>
                <w:sz w:val="20"/>
                <w:szCs w:val="20"/>
                <w:u w:val="single"/>
              </w:rPr>
              <w:t>9</w:t>
            </w:r>
            <w:r w:rsidR="00C25D86">
              <w:rPr>
                <w:rFonts w:eastAsia="Calibri"/>
                <w:sz w:val="20"/>
                <w:szCs w:val="20"/>
                <w:u w:val="single"/>
              </w:rPr>
              <w:t xml:space="preserve"> г. </w:t>
            </w:r>
          </w:p>
        </w:tc>
        <w:tc>
          <w:tcPr>
            <w:tcW w:w="4971" w:type="dxa"/>
            <w:gridSpan w:val="3"/>
          </w:tcPr>
          <w:p w:rsidR="00435D1A" w:rsidRPr="00C1131C" w:rsidRDefault="00435D1A" w:rsidP="008321C0">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121BA">
              <w:rPr>
                <w:rFonts w:eastAsia="Calibri"/>
                <w:sz w:val="20"/>
                <w:szCs w:val="20"/>
                <w:u w:val="single"/>
              </w:rPr>
              <w:t xml:space="preserve">   </w:t>
            </w:r>
            <w:r w:rsidR="00DE088B">
              <w:rPr>
                <w:rFonts w:eastAsia="Calibri"/>
                <w:sz w:val="20"/>
                <w:szCs w:val="20"/>
                <w:u w:val="single"/>
              </w:rPr>
              <w:t>607</w:t>
            </w:r>
            <w:r w:rsidR="00C25D86">
              <w:rPr>
                <w:rFonts w:eastAsia="Calibri"/>
                <w:sz w:val="20"/>
                <w:szCs w:val="20"/>
                <w:u w:val="single"/>
              </w:rPr>
              <w:t>/1</w:t>
            </w:r>
            <w:r w:rsidR="008321C0">
              <w:rPr>
                <w:rFonts w:eastAsia="Calibri"/>
                <w:sz w:val="20"/>
                <w:szCs w:val="20"/>
                <w:u w:val="single"/>
              </w:rPr>
              <w:t>9</w:t>
            </w:r>
            <w:r w:rsidR="00C25D86">
              <w:rPr>
                <w:rFonts w:eastAsia="Calibri"/>
                <w:sz w:val="20"/>
                <w:szCs w:val="20"/>
                <w:u w:val="single"/>
              </w:rPr>
              <w:t xml:space="preserve">-06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C121BA" w:rsidRDefault="00EC70F8" w:rsidP="00257178">
      <w:pPr>
        <w:tabs>
          <w:tab w:val="left" w:pos="567"/>
        </w:tabs>
        <w:jc w:val="both"/>
      </w:pPr>
      <w:r>
        <w:tab/>
      </w:r>
      <w:proofErr w:type="gramStart"/>
      <w:r w:rsidR="00C121BA" w:rsidRPr="00416A43">
        <w:t xml:space="preserve">Арбитражный суд Приднестровской Молдавской Республики в составе судьи </w:t>
      </w:r>
      <w:r w:rsidR="00C121BA" w:rsidRPr="00416A43">
        <w:br/>
        <w:t xml:space="preserve">Т. И. </w:t>
      </w:r>
      <w:proofErr w:type="spellStart"/>
      <w:r w:rsidR="00C121BA" w:rsidRPr="00416A43">
        <w:t>Цыганаш</w:t>
      </w:r>
      <w:proofErr w:type="spellEnd"/>
      <w:r w:rsidR="00C121BA" w:rsidRPr="00416A43">
        <w:t>, рассм</w:t>
      </w:r>
      <w:r w:rsidR="00802FBF">
        <w:t>отрев</w:t>
      </w:r>
      <w:r w:rsidR="00C121BA" w:rsidRPr="00416A43">
        <w:t xml:space="preserve"> вопрос о принятии к производству заявления </w:t>
      </w:r>
      <w:r w:rsidR="00DE088B">
        <w:t>Товарищества собственников жилья «Первомай»</w:t>
      </w:r>
      <w:r w:rsidR="00C121BA" w:rsidRPr="008321C0">
        <w:t xml:space="preserve"> (</w:t>
      </w:r>
      <w:r w:rsidR="008321C0" w:rsidRPr="008321C0">
        <w:t>г</w:t>
      </w:r>
      <w:r w:rsidR="00257178" w:rsidRPr="008321C0">
        <w:t xml:space="preserve">. </w:t>
      </w:r>
      <w:r w:rsidR="00DE088B">
        <w:t>Тирасполь, ул. 1 Мая</w:t>
      </w:r>
      <w:r w:rsidR="00257178" w:rsidRPr="008321C0">
        <w:t>, д.</w:t>
      </w:r>
      <w:r w:rsidR="00DE088B">
        <w:t xml:space="preserve"> 36)</w:t>
      </w:r>
      <w:r w:rsidR="008321C0" w:rsidRPr="008321C0">
        <w:t xml:space="preserve"> </w:t>
      </w:r>
      <w:r w:rsidR="00826DEA" w:rsidRPr="008321C0">
        <w:t>о признании  незаконным</w:t>
      </w:r>
      <w:r w:rsidR="00DE088B">
        <w:t>и</w:t>
      </w:r>
      <w:r w:rsidR="00826DEA" w:rsidRPr="008321C0">
        <w:t xml:space="preserve">  Постановлени</w:t>
      </w:r>
      <w:r w:rsidR="00DE088B">
        <w:t>й начальника Государственной службы</w:t>
      </w:r>
      <w:r w:rsidR="00367911">
        <w:t xml:space="preserve"> </w:t>
      </w:r>
      <w:r w:rsidR="00826DEA" w:rsidRPr="008321C0">
        <w:t xml:space="preserve"> </w:t>
      </w:r>
      <w:r w:rsidR="00802FBF">
        <w:t>судебных исполнителей Приднестровской Молдавской Республики (г. Тирасполь, ул. 25 Октября 136)</w:t>
      </w:r>
      <w:r w:rsidR="00C121BA">
        <w:t>, и изучив приложенные к нему документы,</w:t>
      </w:r>
      <w:proofErr w:type="gramEnd"/>
    </w:p>
    <w:p w:rsidR="00C121BA" w:rsidRPr="00416A43" w:rsidRDefault="00C121BA" w:rsidP="00C121BA">
      <w:pPr>
        <w:ind w:firstLine="720"/>
        <w:jc w:val="both"/>
        <w:rPr>
          <w:b/>
        </w:rPr>
      </w:pPr>
    </w:p>
    <w:p w:rsidR="00C121BA" w:rsidRPr="00416A43" w:rsidRDefault="00C121BA" w:rsidP="008321C0">
      <w:pPr>
        <w:jc w:val="center"/>
        <w:rPr>
          <w:b/>
        </w:rPr>
      </w:pPr>
      <w:r w:rsidRPr="00416A43">
        <w:rPr>
          <w:b/>
        </w:rPr>
        <w:t>У С Т А Н О В И Л:</w:t>
      </w:r>
    </w:p>
    <w:p w:rsidR="00C121BA" w:rsidRPr="00416A43" w:rsidRDefault="00C121BA" w:rsidP="00C121BA">
      <w:pPr>
        <w:jc w:val="both"/>
      </w:pPr>
      <w:r w:rsidRPr="00416A43">
        <w:t>несоответствие поданного заявления требованиям арбитражного процессуального законодательства.</w:t>
      </w:r>
    </w:p>
    <w:p w:rsidR="00C121BA" w:rsidRPr="00416A43" w:rsidRDefault="00C121BA" w:rsidP="00C121BA">
      <w:pPr>
        <w:ind w:firstLine="709"/>
        <w:jc w:val="both"/>
      </w:pPr>
      <w:proofErr w:type="gramStart"/>
      <w:r w:rsidRPr="00416A43">
        <w:t>Форма и содержание искового заявления определены статьей 91 Арбитражного</w:t>
      </w:r>
      <w:proofErr w:type="gramEnd"/>
      <w:r w:rsidRPr="00416A43">
        <w:t xml:space="preserve"> процессуального кодекса Приднестровской Молдавской Республики (далее - АПК ПМР). </w:t>
      </w:r>
    </w:p>
    <w:p w:rsidR="00257178" w:rsidRPr="00B66737" w:rsidRDefault="00257178" w:rsidP="00257178">
      <w:pPr>
        <w:ind w:firstLine="709"/>
        <w:jc w:val="both"/>
      </w:pPr>
      <w:r w:rsidRPr="00B66737">
        <w:t xml:space="preserve">В силу пункта 1 статьи 95 АПК ПМР судья обязан принять к производству арбитражного суда исковое заявление, поданное соблюдением требований, предъявляемых Арбитражным процессуальным кодексом к его форме и содержанию. Форма и содержание искового заявления определены статьей 91 Арбитражного процессуального кодекса Приднестровской Молдавской Республики. </w:t>
      </w:r>
    </w:p>
    <w:p w:rsidR="00257178" w:rsidRPr="001E59F3" w:rsidRDefault="00257178" w:rsidP="00257178">
      <w:pPr>
        <w:ind w:firstLine="709"/>
        <w:jc w:val="both"/>
      </w:pPr>
      <w:r>
        <w:t xml:space="preserve">Подпункт к) пункта 2 статьи 91 АПК ПМР указывает на обязательное наличие перечня прилагаемых документов. </w:t>
      </w:r>
      <w:proofErr w:type="gramStart"/>
      <w:r>
        <w:t xml:space="preserve">Данная норма корреспондирует с подпунктом </w:t>
      </w:r>
      <w:proofErr w:type="spellStart"/>
      <w:r>
        <w:t>д</w:t>
      </w:r>
      <w:proofErr w:type="spellEnd"/>
      <w:r>
        <w:t xml:space="preserve">) части первой статьи 93 АПК ПМР, согласно которой к исковому заявлению </w:t>
      </w:r>
      <w:r w:rsidRPr="001E59F3">
        <w:t>прилага</w:t>
      </w:r>
      <w:r>
        <w:t>ет</w:t>
      </w:r>
      <w:r w:rsidRPr="001E59F3">
        <w:t>ся 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w:t>
      </w:r>
      <w:proofErr w:type="gramEnd"/>
      <w:r w:rsidRPr="001E59F3">
        <w:t xml:space="preserve">, </w:t>
      </w:r>
      <w:proofErr w:type="gramStart"/>
      <w:r w:rsidRPr="001E59F3">
        <w:t>подтверждающий</w:t>
      </w:r>
      <w:proofErr w:type="gramEnd"/>
      <w:r w:rsidRPr="001E59F3">
        <w:t xml:space="preserve"> указанные сведения или отсутствие таковых. Такие документы должны быть получены не ранее чем за </w:t>
      </w:r>
      <w:r w:rsidRPr="00F33762">
        <w:t>10 (десять) дней</w:t>
      </w:r>
      <w:r w:rsidRPr="001E59F3">
        <w:t xml:space="preserve"> до дня обращения истца в арбитражный суд.</w:t>
      </w:r>
    </w:p>
    <w:p w:rsidR="00257178" w:rsidRDefault="00257178" w:rsidP="00257178">
      <w:pPr>
        <w:shd w:val="clear" w:color="auto" w:fill="FFFFFF"/>
        <w:ind w:firstLine="709"/>
        <w:jc w:val="both"/>
      </w:pPr>
      <w:r>
        <w:t xml:space="preserve">В нарушение приведенной процессуальной нормы заявителем представлена выписка </w:t>
      </w:r>
      <w:r w:rsidRPr="001E59F3">
        <w:t>из единого государственного реестра юридических лиц и индивидуальных предпринимателей</w:t>
      </w:r>
      <w:r w:rsidR="00857EA8">
        <w:t xml:space="preserve"> </w:t>
      </w:r>
      <w:r w:rsidR="00826DEA">
        <w:t xml:space="preserve">в отношении </w:t>
      </w:r>
      <w:r w:rsidR="00802FBF">
        <w:t>Товарищества собственников жилья «Первомай» в копии, датированная 23 апреля 2019 года</w:t>
      </w:r>
      <w:r>
        <w:t>.</w:t>
      </w:r>
    </w:p>
    <w:p w:rsidR="00FE61CD" w:rsidRDefault="00D27AAE" w:rsidP="00802FBF">
      <w:pPr>
        <w:ind w:firstLine="720"/>
        <w:jc w:val="both"/>
      </w:pPr>
      <w:r w:rsidRPr="001B3BC4">
        <w:lastRenderedPageBreak/>
        <w:t>В соответствии с пунктом а) части первой статьи 93 АПК ПМР к исковому заявлению прилагается документ, подтверждающий уплату государственной пошлины в установленном порядке и размере</w:t>
      </w:r>
      <w:r>
        <w:t>.</w:t>
      </w:r>
      <w:r w:rsidR="004E6E6B">
        <w:t xml:space="preserve"> Порядок уплаты и размер государственной пошлины установлен Законом ПМР «О государственной пошлине». Между тем, как следует из </w:t>
      </w:r>
      <w:r w:rsidR="00FE61CD">
        <w:t xml:space="preserve"> заявления ТСЖ «Первомай» заявлено несколько требований, а оплачено лишь одно, что подтверждается платежным поручением № 834 от 16 сентября 2019 года. </w:t>
      </w:r>
      <w:r w:rsidRPr="001B3BC4">
        <w:t xml:space="preserve"> </w:t>
      </w:r>
      <w:r w:rsidR="00FE61CD">
        <w:t xml:space="preserve">Данное обстоятельство свидетельствует о несоблюдении заявителем </w:t>
      </w:r>
      <w:r w:rsidR="00FE61CD" w:rsidRPr="001B3BC4">
        <w:t>пункт</w:t>
      </w:r>
      <w:r w:rsidR="00FE61CD">
        <w:t>а</w:t>
      </w:r>
      <w:r w:rsidR="00FE61CD" w:rsidRPr="001B3BC4">
        <w:t xml:space="preserve"> а) части первой статьи 93 АПК ПМР</w:t>
      </w:r>
      <w:r w:rsidR="00FE61CD">
        <w:t>.</w:t>
      </w:r>
    </w:p>
    <w:p w:rsidR="00802FBF" w:rsidRDefault="00802FBF" w:rsidP="00802FBF">
      <w:pPr>
        <w:ind w:firstLine="720"/>
        <w:jc w:val="both"/>
      </w:pPr>
      <w:r>
        <w:t xml:space="preserve">Специальные </w:t>
      </w:r>
      <w:r w:rsidRPr="00D27AAE">
        <w:t xml:space="preserve">требования к заявлению о признании акта недействительным установлены статьей 130-11 АПК ПМР. Так в соответствии с частью второй пункта 2 приведенной процессуальной нормы </w:t>
      </w:r>
      <w:r w:rsidR="00D27AAE" w:rsidRPr="00D27AAE">
        <w:t>к</w:t>
      </w:r>
      <w:r w:rsidRPr="00D27AAE">
        <w:t xml:space="preserve"> заявлению об оспаривании решений и действий (бездействия) должностного лица службы судебных исполнителей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rsidR="00D27AAE" w:rsidRPr="00D27AAE" w:rsidRDefault="00D27AAE" w:rsidP="00802FBF">
      <w:pPr>
        <w:ind w:firstLine="720"/>
        <w:jc w:val="both"/>
      </w:pPr>
      <w:r>
        <w:t>В нарушение приведенной специальной нормы заявителем не представлено доказательств о направлении копии заявления и необходимых доказатель</w:t>
      </w:r>
      <w:proofErr w:type="gramStart"/>
      <w:r>
        <w:t>ств др</w:t>
      </w:r>
      <w:proofErr w:type="gramEnd"/>
      <w:r>
        <w:t>угой стороне исполнительного производства. Более того, суд полагает необходимым отметить, что в заявлении отсутствует указание на другую сторону исполнительного производства</w:t>
      </w:r>
      <w:r w:rsidR="00277DAD">
        <w:t>, с приложением соответствующих выписок из государственного реестра</w:t>
      </w:r>
      <w:r>
        <w:t>.</w:t>
      </w:r>
    </w:p>
    <w:p w:rsidR="00257178" w:rsidRPr="00B66737" w:rsidRDefault="00257178" w:rsidP="00257178">
      <w:pPr>
        <w:ind w:firstLine="720"/>
        <w:jc w:val="both"/>
      </w:pPr>
      <w:proofErr w:type="gramStart"/>
      <w:r w:rsidRPr="00B66737">
        <w:t>Частью первой статьи 96-1 АПК ПМР установлено, что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 92 и 93 Кодекса, либо с нарушением иных требований, установленных Кодексом к исковому заявлению (заявлению), выносит определение об оставлении заявления без движения.</w:t>
      </w:r>
      <w:proofErr w:type="gramEnd"/>
      <w:r w:rsidRPr="00B66737">
        <w:t xml:space="preserve"> Установленные судом нарушения процессуального закона являются основанием для оставления поданного заявления без движения.</w:t>
      </w:r>
    </w:p>
    <w:p w:rsidR="00257178" w:rsidRPr="00B66737" w:rsidRDefault="00257178" w:rsidP="00257178">
      <w:pPr>
        <w:ind w:firstLine="709"/>
        <w:jc w:val="both"/>
      </w:pPr>
      <w:r w:rsidRPr="00B66737">
        <w:t>Арбитражный суд Приднестровской Молдавской Республики, руководствуясь статьями 96-1, 128</w:t>
      </w:r>
      <w:r w:rsidR="00857EA8">
        <w:t>, 130-11</w:t>
      </w:r>
      <w:r w:rsidRPr="00B66737">
        <w:t xml:space="preserve"> АПК ПМР,</w:t>
      </w:r>
    </w:p>
    <w:p w:rsidR="00C121BA" w:rsidRPr="00416A43" w:rsidRDefault="00C121BA" w:rsidP="00C121BA">
      <w:pPr>
        <w:ind w:firstLine="720"/>
        <w:jc w:val="center"/>
        <w:outlineLvl w:val="0"/>
        <w:rPr>
          <w:b/>
        </w:rPr>
      </w:pPr>
    </w:p>
    <w:p w:rsidR="00C121BA" w:rsidRPr="00416A43" w:rsidRDefault="00C121BA" w:rsidP="00C121BA">
      <w:pPr>
        <w:ind w:firstLine="720"/>
        <w:jc w:val="center"/>
        <w:outlineLvl w:val="0"/>
        <w:rPr>
          <w:b/>
        </w:rPr>
      </w:pPr>
      <w:r w:rsidRPr="00416A43">
        <w:rPr>
          <w:b/>
        </w:rPr>
        <w:t xml:space="preserve">О </w:t>
      </w:r>
      <w:proofErr w:type="gramStart"/>
      <w:r w:rsidRPr="00416A43">
        <w:rPr>
          <w:b/>
        </w:rPr>
        <w:t>П</w:t>
      </w:r>
      <w:proofErr w:type="gramEnd"/>
      <w:r w:rsidRPr="00416A43">
        <w:rPr>
          <w:b/>
        </w:rPr>
        <w:t xml:space="preserve"> Р Е Д Е Л И Л:</w:t>
      </w:r>
    </w:p>
    <w:p w:rsidR="00C121BA" w:rsidRPr="00416A43" w:rsidRDefault="00C121BA" w:rsidP="00C121BA">
      <w:pPr>
        <w:ind w:firstLine="720"/>
        <w:jc w:val="center"/>
        <w:outlineLvl w:val="0"/>
        <w:rPr>
          <w:b/>
        </w:rPr>
      </w:pPr>
    </w:p>
    <w:p w:rsidR="00C121BA" w:rsidRPr="00416A43" w:rsidRDefault="00257178" w:rsidP="00C121BA">
      <w:pPr>
        <w:numPr>
          <w:ilvl w:val="0"/>
          <w:numId w:val="5"/>
        </w:numPr>
        <w:ind w:left="0" w:firstLine="709"/>
        <w:jc w:val="both"/>
      </w:pPr>
      <w:r>
        <w:t>З</w:t>
      </w:r>
      <w:r w:rsidR="00C121BA" w:rsidRPr="00416A43">
        <w:t xml:space="preserve">аявление </w:t>
      </w:r>
      <w:r w:rsidR="00FE61CD">
        <w:t xml:space="preserve">Товарищества собственников жилья «Первомай» </w:t>
      </w:r>
      <w:r w:rsidR="00C121BA" w:rsidRPr="00416A43">
        <w:t>оставить без движения.</w:t>
      </w:r>
    </w:p>
    <w:p w:rsidR="00C121BA" w:rsidRPr="00416A43" w:rsidRDefault="00C121BA" w:rsidP="00C121BA">
      <w:pPr>
        <w:numPr>
          <w:ilvl w:val="0"/>
          <w:numId w:val="5"/>
        </w:numPr>
        <w:ind w:left="0" w:firstLine="709"/>
        <w:jc w:val="both"/>
      </w:pPr>
      <w:r w:rsidRPr="00416A43">
        <w:t xml:space="preserve">Предложить </w:t>
      </w:r>
      <w:r w:rsidR="00FE61CD">
        <w:t xml:space="preserve">Товариществу собственников жилья «Первомай» </w:t>
      </w:r>
      <w:r w:rsidRPr="00416A43">
        <w:t xml:space="preserve">в срок </w:t>
      </w:r>
      <w:r w:rsidRPr="00826DEA">
        <w:rPr>
          <w:b/>
        </w:rPr>
        <w:t xml:space="preserve">до  </w:t>
      </w:r>
      <w:r w:rsidR="00FE61CD">
        <w:rPr>
          <w:b/>
        </w:rPr>
        <w:t>2</w:t>
      </w:r>
      <w:r w:rsidR="00826DEA" w:rsidRPr="00826DEA">
        <w:rPr>
          <w:b/>
        </w:rPr>
        <w:t xml:space="preserve">7 </w:t>
      </w:r>
      <w:r w:rsidR="00FE61CD">
        <w:rPr>
          <w:b/>
        </w:rPr>
        <w:t>сентяб</w:t>
      </w:r>
      <w:r w:rsidR="00277DAD">
        <w:rPr>
          <w:b/>
        </w:rPr>
        <w:t>р</w:t>
      </w:r>
      <w:r w:rsidR="00FE61CD">
        <w:rPr>
          <w:b/>
        </w:rPr>
        <w:t>я</w:t>
      </w:r>
      <w:r w:rsidR="00857EA8" w:rsidRPr="00826DEA">
        <w:rPr>
          <w:b/>
        </w:rPr>
        <w:t xml:space="preserve"> </w:t>
      </w:r>
      <w:r w:rsidRPr="00826DEA">
        <w:rPr>
          <w:b/>
        </w:rPr>
        <w:t>201</w:t>
      </w:r>
      <w:r w:rsidR="00857EA8" w:rsidRPr="00826DEA">
        <w:rPr>
          <w:b/>
        </w:rPr>
        <w:t>9</w:t>
      </w:r>
      <w:r w:rsidRPr="00826DEA">
        <w:rPr>
          <w:b/>
        </w:rPr>
        <w:t xml:space="preserve"> года включительно</w:t>
      </w:r>
      <w:r w:rsidRPr="00416A43">
        <w:t xml:space="preserve"> устранить допущенные нарушения Арбитражного процессуального кодекса Приднестровской Молдавской Республики.</w:t>
      </w:r>
    </w:p>
    <w:p w:rsidR="00C121BA" w:rsidRPr="00416A43" w:rsidRDefault="00C121BA" w:rsidP="00C121BA">
      <w:pPr>
        <w:numPr>
          <w:ilvl w:val="0"/>
          <w:numId w:val="5"/>
        </w:numPr>
        <w:ind w:left="0" w:firstLine="709"/>
        <w:jc w:val="both"/>
      </w:pPr>
      <w:r w:rsidRPr="00416A43">
        <w:t>Разъяснить, что в соответствии с частью второй пункта 3 статьи 96-1 АПК ПМР в случае, если обстоятельства, послужившие основанием для оставления заявления без движения, не будут устранены в срок, установленный в настоящем определении, Арбитражный суд возвращает заявление и прилагаемые к нему документы в порядке, предусмотренном статьей 97 АПК ПМР.</w:t>
      </w:r>
    </w:p>
    <w:p w:rsidR="00C121BA" w:rsidRPr="00416A43" w:rsidRDefault="00C121BA" w:rsidP="00C121BA">
      <w:pPr>
        <w:ind w:left="709"/>
        <w:jc w:val="both"/>
        <w:outlineLvl w:val="0"/>
      </w:pPr>
    </w:p>
    <w:p w:rsidR="00C121BA" w:rsidRPr="00416A43" w:rsidRDefault="00C121BA" w:rsidP="00C121BA">
      <w:pPr>
        <w:ind w:left="709"/>
        <w:jc w:val="both"/>
        <w:outlineLvl w:val="0"/>
      </w:pPr>
      <w:r w:rsidRPr="00416A43">
        <w:t xml:space="preserve">Определение не обжалуется. </w:t>
      </w:r>
    </w:p>
    <w:p w:rsidR="00C121BA" w:rsidRPr="00416A43" w:rsidRDefault="00C121BA" w:rsidP="00EC70F8">
      <w:pPr>
        <w:jc w:val="both"/>
      </w:pPr>
    </w:p>
    <w:p w:rsidR="00C121BA" w:rsidRPr="00416A43" w:rsidRDefault="00C121BA" w:rsidP="00C121BA">
      <w:pPr>
        <w:jc w:val="both"/>
        <w:outlineLvl w:val="0"/>
        <w:rPr>
          <w:b/>
        </w:rPr>
      </w:pPr>
      <w:r w:rsidRPr="00416A43">
        <w:rPr>
          <w:b/>
        </w:rPr>
        <w:t xml:space="preserve">Судья Арбитражного суда </w:t>
      </w:r>
    </w:p>
    <w:p w:rsidR="00C121BA" w:rsidRPr="00416A43" w:rsidRDefault="00C121BA" w:rsidP="00C121BA">
      <w:pPr>
        <w:jc w:val="both"/>
        <w:rPr>
          <w:b/>
        </w:rPr>
      </w:pPr>
      <w:r w:rsidRPr="00416A43">
        <w:rPr>
          <w:b/>
        </w:rPr>
        <w:t xml:space="preserve">Приднестровской Молдавской Республики   </w:t>
      </w:r>
      <w:r>
        <w:rPr>
          <w:b/>
        </w:rPr>
        <w:t xml:space="preserve">                           </w:t>
      </w:r>
      <w:r w:rsidRPr="00416A43">
        <w:rPr>
          <w:b/>
        </w:rPr>
        <w:t xml:space="preserve">                 Т. И. </w:t>
      </w:r>
      <w:proofErr w:type="spellStart"/>
      <w:r w:rsidRPr="00416A43">
        <w:rPr>
          <w:b/>
        </w:rPr>
        <w:t>Цыганаш</w:t>
      </w:r>
      <w:proofErr w:type="spellEnd"/>
      <w:r w:rsidRPr="00416A43">
        <w:rPr>
          <w:b/>
        </w:rPr>
        <w:t xml:space="preserve"> </w:t>
      </w:r>
    </w:p>
    <w:p w:rsidR="00E265BC" w:rsidRDefault="00E265BC" w:rsidP="00C121BA">
      <w:pPr>
        <w:ind w:firstLine="720"/>
        <w:jc w:val="both"/>
        <w:rPr>
          <w:sz w:val="28"/>
          <w:szCs w:val="28"/>
        </w:rPr>
      </w:pPr>
    </w:p>
    <w:sectPr w:rsidR="00E265BC" w:rsidSect="00C121BA">
      <w:footerReference w:type="default" r:id="rId8"/>
      <w:pgSz w:w="11906" w:h="16838"/>
      <w:pgMar w:top="1440" w:right="424"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DAD" w:rsidRDefault="00277DAD" w:rsidP="00747910">
      <w:r>
        <w:separator/>
      </w:r>
    </w:p>
  </w:endnote>
  <w:endnote w:type="continuationSeparator" w:id="1">
    <w:p w:rsidR="00277DAD" w:rsidRDefault="00277DA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AD" w:rsidRDefault="00277DAD">
    <w:pPr>
      <w:pStyle w:val="a7"/>
      <w:jc w:val="right"/>
    </w:pPr>
    <w:fldSimple w:instr=" PAGE   \* MERGEFORMAT ">
      <w:r w:rsidR="00594FE5">
        <w:rPr>
          <w:noProof/>
        </w:rPr>
        <w:t>2</w:t>
      </w:r>
    </w:fldSimple>
  </w:p>
  <w:p w:rsidR="00277DAD" w:rsidRDefault="00277DA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DAD" w:rsidRDefault="00277DAD" w:rsidP="00747910">
      <w:r>
        <w:separator/>
      </w:r>
    </w:p>
  </w:footnote>
  <w:footnote w:type="continuationSeparator" w:id="1">
    <w:p w:rsidR="00277DAD" w:rsidRDefault="00277DA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604C4"/>
    <w:rsid w:val="00081B5A"/>
    <w:rsid w:val="000C4195"/>
    <w:rsid w:val="000C512D"/>
    <w:rsid w:val="000C64A5"/>
    <w:rsid w:val="000E2672"/>
    <w:rsid w:val="000E5906"/>
    <w:rsid w:val="000F5F55"/>
    <w:rsid w:val="0012589C"/>
    <w:rsid w:val="00161C85"/>
    <w:rsid w:val="001823B7"/>
    <w:rsid w:val="001919F5"/>
    <w:rsid w:val="001A48C1"/>
    <w:rsid w:val="001C1B4F"/>
    <w:rsid w:val="001D2264"/>
    <w:rsid w:val="001D50AF"/>
    <w:rsid w:val="00212E13"/>
    <w:rsid w:val="002431E5"/>
    <w:rsid w:val="00257178"/>
    <w:rsid w:val="0026059C"/>
    <w:rsid w:val="00277DAD"/>
    <w:rsid w:val="002935E2"/>
    <w:rsid w:val="002D2926"/>
    <w:rsid w:val="00365A17"/>
    <w:rsid w:val="00366852"/>
    <w:rsid w:val="00367911"/>
    <w:rsid w:val="00381CF3"/>
    <w:rsid w:val="003A617A"/>
    <w:rsid w:val="003E7DEC"/>
    <w:rsid w:val="003F211F"/>
    <w:rsid w:val="00424065"/>
    <w:rsid w:val="00435D1A"/>
    <w:rsid w:val="00444EB1"/>
    <w:rsid w:val="004A01C7"/>
    <w:rsid w:val="004B0F41"/>
    <w:rsid w:val="004C56EA"/>
    <w:rsid w:val="004C701C"/>
    <w:rsid w:val="004E6E6B"/>
    <w:rsid w:val="004F5500"/>
    <w:rsid w:val="004F7B6D"/>
    <w:rsid w:val="0051667D"/>
    <w:rsid w:val="00594FE5"/>
    <w:rsid w:val="005A6736"/>
    <w:rsid w:val="005E529D"/>
    <w:rsid w:val="005F239A"/>
    <w:rsid w:val="00683558"/>
    <w:rsid w:val="00694E57"/>
    <w:rsid w:val="006C6D2B"/>
    <w:rsid w:val="006E570D"/>
    <w:rsid w:val="006F1278"/>
    <w:rsid w:val="00710036"/>
    <w:rsid w:val="007119B8"/>
    <w:rsid w:val="00717526"/>
    <w:rsid w:val="00736754"/>
    <w:rsid w:val="00747910"/>
    <w:rsid w:val="0075091C"/>
    <w:rsid w:val="007A51C3"/>
    <w:rsid w:val="007E508F"/>
    <w:rsid w:val="00802FBF"/>
    <w:rsid w:val="0081172C"/>
    <w:rsid w:val="00813A13"/>
    <w:rsid w:val="00815DB1"/>
    <w:rsid w:val="00826DEA"/>
    <w:rsid w:val="008273B9"/>
    <w:rsid w:val="008321C0"/>
    <w:rsid w:val="00833454"/>
    <w:rsid w:val="00844235"/>
    <w:rsid w:val="00857EA8"/>
    <w:rsid w:val="008A11D6"/>
    <w:rsid w:val="00900716"/>
    <w:rsid w:val="00904994"/>
    <w:rsid w:val="00917458"/>
    <w:rsid w:val="00917C61"/>
    <w:rsid w:val="00926900"/>
    <w:rsid w:val="0095554E"/>
    <w:rsid w:val="00997222"/>
    <w:rsid w:val="009977D8"/>
    <w:rsid w:val="009E3D68"/>
    <w:rsid w:val="009F22E5"/>
    <w:rsid w:val="00A032B6"/>
    <w:rsid w:val="00A35C35"/>
    <w:rsid w:val="00A42F10"/>
    <w:rsid w:val="00A654E1"/>
    <w:rsid w:val="00A76266"/>
    <w:rsid w:val="00AB326C"/>
    <w:rsid w:val="00AC6E73"/>
    <w:rsid w:val="00AE51C6"/>
    <w:rsid w:val="00AF591D"/>
    <w:rsid w:val="00B76C06"/>
    <w:rsid w:val="00BD14AE"/>
    <w:rsid w:val="00BE4F3D"/>
    <w:rsid w:val="00BE7BA6"/>
    <w:rsid w:val="00C1131C"/>
    <w:rsid w:val="00C121BA"/>
    <w:rsid w:val="00C25D86"/>
    <w:rsid w:val="00C3734A"/>
    <w:rsid w:val="00C43442"/>
    <w:rsid w:val="00C77370"/>
    <w:rsid w:val="00CA1791"/>
    <w:rsid w:val="00D04AEB"/>
    <w:rsid w:val="00D27AAE"/>
    <w:rsid w:val="00D96E34"/>
    <w:rsid w:val="00DB34A4"/>
    <w:rsid w:val="00DE088B"/>
    <w:rsid w:val="00E265BC"/>
    <w:rsid w:val="00E37FF1"/>
    <w:rsid w:val="00E51F48"/>
    <w:rsid w:val="00E6678D"/>
    <w:rsid w:val="00E67E5E"/>
    <w:rsid w:val="00E90DB1"/>
    <w:rsid w:val="00E92C98"/>
    <w:rsid w:val="00E975E9"/>
    <w:rsid w:val="00EC5E17"/>
    <w:rsid w:val="00EC70F8"/>
    <w:rsid w:val="00ED67B4"/>
    <w:rsid w:val="00F16008"/>
    <w:rsid w:val="00F1639B"/>
    <w:rsid w:val="00F253A2"/>
    <w:rsid w:val="00F628E4"/>
    <w:rsid w:val="00F64381"/>
    <w:rsid w:val="00F72C4D"/>
    <w:rsid w:val="00FA6E55"/>
    <w:rsid w:val="00FC3F3C"/>
    <w:rsid w:val="00FE61CD"/>
    <w:rsid w:val="00FF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669</Words>
  <Characters>4707</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5366</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5</cp:revision>
  <cp:lastPrinted>2019-09-18T11:01:00Z</cp:lastPrinted>
  <dcterms:created xsi:type="dcterms:W3CDTF">2019-09-17T08:55:00Z</dcterms:created>
  <dcterms:modified xsi:type="dcterms:W3CDTF">2019-09-18T11:11:00Z</dcterms:modified>
</cp:coreProperties>
</file>