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F8" w:rsidRPr="00D07DF7" w:rsidRDefault="008363F8" w:rsidP="00D07DF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7" o:title=""/>
          </v:shape>
        </w:pict>
      </w:r>
      <w:r w:rsidRPr="00D07DF7">
        <w:rPr>
          <w:sz w:val="28"/>
          <w:szCs w:val="28"/>
        </w:rPr>
        <w:t xml:space="preserve"> </w:t>
      </w:r>
    </w:p>
    <w:p w:rsidR="008363F8" w:rsidRPr="00D07DF7" w:rsidRDefault="008363F8" w:rsidP="00D07DF7">
      <w:pPr>
        <w:rPr>
          <w:sz w:val="28"/>
          <w:szCs w:val="28"/>
        </w:rPr>
      </w:pPr>
      <w:r w:rsidRPr="00D07DF7">
        <w:rPr>
          <w:sz w:val="28"/>
          <w:szCs w:val="28"/>
        </w:rPr>
        <w:t xml:space="preserve">                                           </w:t>
      </w:r>
    </w:p>
    <w:p w:rsidR="008363F8" w:rsidRPr="00D07DF7" w:rsidRDefault="008363F8" w:rsidP="00D07DF7">
      <w:pPr>
        <w:rPr>
          <w:sz w:val="8"/>
          <w:szCs w:val="8"/>
        </w:rPr>
      </w:pPr>
    </w:p>
    <w:p w:rsidR="008363F8" w:rsidRPr="00D07DF7" w:rsidRDefault="008363F8" w:rsidP="00D07DF7">
      <w:pPr>
        <w:rPr>
          <w:sz w:val="28"/>
          <w:szCs w:val="28"/>
        </w:rPr>
      </w:pPr>
      <w:r w:rsidRPr="00D07DF7">
        <w:rPr>
          <w:sz w:val="28"/>
          <w:szCs w:val="28"/>
        </w:rPr>
        <w:t xml:space="preserve">                                           </w:t>
      </w: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28"/>
          <w:szCs w:val="28"/>
        </w:rPr>
      </w:pPr>
    </w:p>
    <w:p w:rsidR="008363F8" w:rsidRPr="00D07DF7" w:rsidRDefault="008363F8" w:rsidP="00D07DF7">
      <w:pPr>
        <w:rPr>
          <w:sz w:val="16"/>
          <w:szCs w:val="16"/>
        </w:rPr>
      </w:pPr>
    </w:p>
    <w:p w:rsidR="008363F8" w:rsidRPr="00D07DF7" w:rsidRDefault="008363F8" w:rsidP="00D07DF7">
      <w:pPr>
        <w:rPr>
          <w:sz w:val="28"/>
          <w:szCs w:val="28"/>
        </w:rPr>
      </w:pPr>
      <w:r w:rsidRPr="00D07DF7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363F8" w:rsidRPr="00D07DF7" w:rsidRDefault="008363F8" w:rsidP="00D07DF7">
      <w:pPr>
        <w:rPr>
          <w:sz w:val="28"/>
          <w:szCs w:val="28"/>
        </w:rPr>
      </w:pPr>
      <w:r w:rsidRPr="00D07DF7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363F8" w:rsidRPr="00D07DF7" w:rsidRDefault="008363F8" w:rsidP="00D07DF7">
      <w:pPr>
        <w:tabs>
          <w:tab w:val="left" w:pos="708"/>
          <w:tab w:val="left" w:pos="1416"/>
          <w:tab w:val="left" w:pos="2124"/>
          <w:tab w:val="left" w:pos="2832"/>
          <w:tab w:val="left" w:pos="7800"/>
        </w:tabs>
      </w:pPr>
      <w:r>
        <w:rPr>
          <w:sz w:val="28"/>
          <w:szCs w:val="28"/>
        </w:rPr>
        <w:t xml:space="preserve">   </w:t>
      </w:r>
      <w:r w:rsidRPr="00365BAD">
        <w:rPr>
          <w:sz w:val="28"/>
          <w:szCs w:val="28"/>
        </w:rPr>
        <w:t xml:space="preserve"> </w:t>
      </w:r>
      <w:r w:rsidRPr="00365BAD">
        <w:t>17</w:t>
      </w:r>
      <w:r w:rsidRPr="00D07DF7">
        <w:rPr>
          <w:color w:val="000000"/>
        </w:rPr>
        <w:tab/>
        <w:t xml:space="preserve">         </w:t>
      </w:r>
      <w:r>
        <w:rPr>
          <w:color w:val="000000"/>
        </w:rPr>
        <w:t>октября</w:t>
      </w:r>
      <w:r>
        <w:rPr>
          <w:color w:val="000000"/>
        </w:rPr>
        <w:tab/>
        <w:t xml:space="preserve">              19                                                                               581/19-10</w:t>
      </w:r>
    </w:p>
    <w:p w:rsidR="008363F8" w:rsidRPr="00D07DF7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</w:p>
    <w:p w:rsidR="008363F8" w:rsidRPr="00D07DF7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</w:p>
    <w:p w:rsidR="008363F8" w:rsidRPr="00D07DF7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</w:p>
    <w:p w:rsidR="008363F8" w:rsidRPr="00365BAD" w:rsidRDefault="008363F8" w:rsidP="00365BAD">
      <w:pPr>
        <w:pStyle w:val="BodyText"/>
        <w:ind w:firstLine="567"/>
        <w:rPr>
          <w:szCs w:val="24"/>
        </w:rPr>
      </w:pPr>
      <w:r w:rsidRPr="00365BAD">
        <w:rPr>
          <w:szCs w:val="24"/>
        </w:rPr>
        <w:t xml:space="preserve">Арбитражный суд Приднестровской Молдавской Республики в составе судьи  </w:t>
      </w:r>
      <w:r w:rsidRPr="00872E14">
        <w:rPr>
          <w:szCs w:val="24"/>
        </w:rPr>
        <w:t xml:space="preserve">    </w:t>
      </w:r>
      <w:r w:rsidRPr="00365BAD">
        <w:rPr>
          <w:szCs w:val="24"/>
        </w:rPr>
        <w:t xml:space="preserve">Сливка Р.Б., рассмотрев в открытом судебном заседании заявление Налоговой инспекции по г. Дубоссары и Дубоссарскому району, г. Дубоссары, ул. Дзержинского, 4, </w:t>
      </w:r>
      <w:r w:rsidRPr="00365BAD">
        <w:rPr>
          <w:b/>
          <w:szCs w:val="24"/>
        </w:rPr>
        <w:t>о привлечении к административной ответственности</w:t>
      </w:r>
      <w:r w:rsidRPr="00365BAD">
        <w:rPr>
          <w:szCs w:val="24"/>
        </w:rPr>
        <w:t xml:space="preserve"> Общества с ограниченной ответственностью  «Штрих-М», г. Дубоссары, ул. Дзержинского, д. 19, при участии:</w:t>
      </w:r>
    </w:p>
    <w:p w:rsidR="008363F8" w:rsidRPr="00365BAD" w:rsidRDefault="008363F8" w:rsidP="00365BAD">
      <w:pPr>
        <w:jc w:val="both"/>
      </w:pPr>
      <w:r w:rsidRPr="00365BAD">
        <w:rPr>
          <w:b/>
        </w:rPr>
        <w:t>от заявителя</w:t>
      </w:r>
      <w:r w:rsidRPr="00365BAD">
        <w:t>: Пастух Э.И. по доверенности от 08 января 2019 года № 1,</w:t>
      </w:r>
    </w:p>
    <w:p w:rsidR="008363F8" w:rsidRPr="00365BAD" w:rsidRDefault="008363F8" w:rsidP="00365BAD">
      <w:pPr>
        <w:pStyle w:val="1"/>
        <w:shd w:val="clear" w:color="auto" w:fill="auto"/>
        <w:spacing w:after="0" w:line="274" w:lineRule="exact"/>
        <w:ind w:right="20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</w:rPr>
        <w:t>от ответчика</w:t>
      </w:r>
      <w:r w:rsidRPr="00365BAD">
        <w:rPr>
          <w:rFonts w:ascii="Times New Roman" w:hAnsi="Times New Roman"/>
          <w:sz w:val="24"/>
          <w:szCs w:val="24"/>
        </w:rPr>
        <w:t>: Перчуляк М.Е. - руководитель, Кравченко В.Д. по доверенности от 27 сентября 2019 года,</w:t>
      </w:r>
    </w:p>
    <w:p w:rsidR="008363F8" w:rsidRPr="00651750" w:rsidRDefault="008363F8" w:rsidP="00D07DF7">
      <w:pPr>
        <w:pStyle w:val="20"/>
        <w:shd w:val="clear" w:color="auto" w:fill="auto"/>
        <w:ind w:left="4260"/>
        <w:rPr>
          <w:rFonts w:ascii="Times New Roman" w:hAnsi="Times New Roman"/>
          <w:color w:val="000000"/>
          <w:sz w:val="24"/>
          <w:szCs w:val="24"/>
        </w:rPr>
      </w:pPr>
    </w:p>
    <w:p w:rsidR="008363F8" w:rsidRPr="00D07DF7" w:rsidRDefault="008363F8" w:rsidP="00D07DF7">
      <w:pPr>
        <w:pStyle w:val="20"/>
        <w:shd w:val="clear" w:color="auto" w:fill="auto"/>
        <w:ind w:left="4260"/>
        <w:rPr>
          <w:rFonts w:ascii="Times New Roman" w:hAnsi="Times New Roman"/>
          <w:sz w:val="24"/>
          <w:szCs w:val="24"/>
        </w:rPr>
      </w:pPr>
      <w:r w:rsidRPr="00D07DF7">
        <w:rPr>
          <w:rFonts w:ascii="Times New Roman" w:hAnsi="Times New Roman"/>
          <w:color w:val="000000"/>
          <w:sz w:val="24"/>
          <w:szCs w:val="24"/>
        </w:rPr>
        <w:t>УСТАНОВИЛ:</w:t>
      </w:r>
    </w:p>
    <w:p w:rsidR="008363F8" w:rsidRPr="00170881" w:rsidRDefault="008363F8" w:rsidP="00365BAD">
      <w:pPr>
        <w:ind w:firstLine="567"/>
        <w:jc w:val="both"/>
      </w:pPr>
      <w:r w:rsidRPr="00170881">
        <w:t xml:space="preserve">Налоговая инспекция по г. Дубоссары и Дубоссарскому району (далее – НИ по г. Дубоссары и Дубоссарскому району, заявитель) обратилась в Арбитражный суд ПМР с заявлением о привлечении Общества с ограниченной ответственностью «Штрих-М» (далее – ООО «Штрих-М», Общество, ответчик) к административной ответственности за совершение административного правонарушения, предусмотренного пунктом 3 статьи 14.1 Кодекса Приднестровской Молдавской Республики об административных правонарушениях (далее – КоАП ПМР). </w:t>
      </w:r>
    </w:p>
    <w:p w:rsidR="008363F8" w:rsidRDefault="008363F8" w:rsidP="00365BAD">
      <w:pPr>
        <w:ind w:right="-1" w:firstLine="709"/>
        <w:jc w:val="both"/>
      </w:pPr>
      <w:r w:rsidRPr="00170881">
        <w:t xml:space="preserve">Определением Арбитражного суда ПМР от 10 сентября 2019 года названное заявление  было принято к производству. </w:t>
      </w:r>
    </w:p>
    <w:p w:rsidR="008363F8" w:rsidRPr="00170881" w:rsidRDefault="008363F8" w:rsidP="00365BAD">
      <w:pPr>
        <w:ind w:right="-1" w:firstLine="709"/>
        <w:jc w:val="both"/>
      </w:pPr>
      <w:r>
        <w:t xml:space="preserve">По основаниям, указанным в мотивированных определениях суда судебное заседание откладывалось. </w:t>
      </w:r>
      <w:r w:rsidRPr="00170881">
        <w:t>Очередное судебное заседание назначено на 17 октября 2019 года (определение от 09 октября 2019 года).</w:t>
      </w:r>
    </w:p>
    <w:p w:rsidR="008363F8" w:rsidRPr="00170881" w:rsidRDefault="008363F8" w:rsidP="00A322AA">
      <w:pPr>
        <w:pStyle w:val="1"/>
        <w:shd w:val="clear" w:color="auto" w:fill="auto"/>
        <w:spacing w:after="0" w:line="274" w:lineRule="exact"/>
        <w:ind w:left="20" w:firstLine="540"/>
        <w:rPr>
          <w:rFonts w:ascii="Times New Roman" w:hAnsi="Times New Roman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>Дело рассмотрено, и резолютивная часть решения оглашена в заседании 17 октября 2019 года.</w:t>
      </w:r>
    </w:p>
    <w:p w:rsidR="008363F8" w:rsidRPr="00170881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>НИ по г. Дубоссары и Дубоссарскому району</w:t>
      </w:r>
      <w:r w:rsidRPr="00170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0881">
        <w:rPr>
          <w:rFonts w:ascii="Times New Roman" w:hAnsi="Times New Roman"/>
          <w:color w:val="000000"/>
          <w:sz w:val="24"/>
          <w:szCs w:val="24"/>
        </w:rPr>
        <w:t>свои требования обосновала следующими обстоятельствами.</w:t>
      </w:r>
    </w:p>
    <w:p w:rsidR="008363F8" w:rsidRPr="00170881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НИ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 xml:space="preserve"> по г.Дубоссары и Дубоссарскому району на основании Приказов №106 от 13 июня 2019 года «О проведении совместного планового мероприятия по контролю», №128 от 17 июля 2019 года проведено совместное плановое мероприятие по контролю в отношении ООО «Штрих-М» за период с 01 марта 2016 года по 31 мая 2019 года на предмет соблюдения налогового законодательства Приднестровской Молдавской Республики.</w:t>
      </w:r>
    </w:p>
    <w:p w:rsidR="008363F8" w:rsidRPr="00170881" w:rsidRDefault="008363F8" w:rsidP="00365BAD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 xml:space="preserve">При проведении планового мероприятия по контролю были установлены факты нарушения действующего законодательства ПМР, которые нашли свое отражение в акте проверки 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>№012-0064-19 от 30 августа 2019 года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, а именно: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ходе проведения планового контрольного мероприятия установлено, что 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 xml:space="preserve">за проверяемый период Общество осуществляло свою деятельность на основании лицензии серии АЮ № 0023678 сроком действия с 18 апреля 2016 года по 18 апреля 2021 года на вид деятельности: медицинская деятельность в 2018-2019гг. На основании указанной лицензии ответчиком оказывались в том числе услуги предрейсового медицинского освидетельствования водителей и технического осмотра транспортных средств по месту, не указанному в лицензии, без соответствующей квалификации, необходимой для осуществления лицензируемого вида деятельности в полном объеме, что привело к нарушению подпункта в) пункта 19 главы 3 Положения о лицензировании медицинской деятельности, утвержденной Постановлением Правительства ПМР от 26 ноября 2014 года № 277. </w:t>
      </w:r>
    </w:p>
    <w:p w:rsidR="008363F8" w:rsidRPr="00170881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>В связи с чем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30 августа 2019 года 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 xml:space="preserve">заместителем начальника отдела налогового контроля </w:t>
      </w:r>
      <w:r>
        <w:rPr>
          <w:rFonts w:ascii="Times New Roman" w:hAnsi="Times New Roman"/>
          <w:bCs/>
          <w:color w:val="000000"/>
          <w:sz w:val="24"/>
          <w:szCs w:val="24"/>
        </w:rPr>
        <w:t>НИ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 xml:space="preserve"> по г.Дубоссары и Дубоссарскому району Терзи И.В.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был составлен протокол серии №17 об административном правонарушении в отношении ООО «Штрих-М» по признакам состава правонарушения, предусмотренного пунктом 3 статьи 14.1 КоАП ПМР - 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>осуществление предпринимательской деятельности с нарушением условий, предусмотренных специальным разрешением (лицензией)</w:t>
      </w:r>
      <w:r w:rsidRPr="00170881">
        <w:rPr>
          <w:rFonts w:ascii="Times New Roman" w:hAnsi="Times New Roman"/>
          <w:color w:val="000000"/>
          <w:sz w:val="24"/>
          <w:szCs w:val="24"/>
        </w:rPr>
        <w:t>.</w:t>
      </w:r>
    </w:p>
    <w:p w:rsidR="008363F8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>С учетом изложенного заявитель просит суд удовлетворить заявленные требования в полном объеме.</w:t>
      </w:r>
    </w:p>
    <w:p w:rsidR="008363F8" w:rsidRPr="00170881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  <w:r w:rsidRPr="00B160CF">
        <w:rPr>
          <w:rFonts w:ascii="Times New Roman" w:hAnsi="Times New Roman"/>
          <w:color w:val="000000"/>
          <w:sz w:val="24"/>
          <w:szCs w:val="24"/>
        </w:rPr>
        <w:t>ООО «Штрих-М»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возражало против удовлетворения требований налоговой инспекции, отразив письменно доводы в отзыве на заявление, отмечая следующее.</w:t>
      </w:r>
    </w:p>
    <w:p w:rsidR="008363F8" w:rsidRDefault="008363F8" w:rsidP="00D07DF7">
      <w:pPr>
        <w:pStyle w:val="1"/>
        <w:shd w:val="clear" w:color="auto" w:fill="auto"/>
        <w:spacing w:after="0" w:line="274" w:lineRule="exact"/>
        <w:ind w:left="20" w:right="20" w:firstLine="540"/>
        <w:rPr>
          <w:rFonts w:ascii="Times New Roman" w:hAnsi="Times New Roman"/>
          <w:color w:val="000000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>Такой вид услуг, как предрейсовое медицинское освидетельствование водителей, оказываемое ООО «Штрих-М» в качестве единственного вида деятельности, в соответствии с положениями Закона ПМР «О лицензировании отдельных видов деятельности» не является лицензируемым видом деятельности. Указанный вид деятельности Обществом осуществляется на основании Постановления Правительства ПМР от 20 августа 1999 года №282 «Об утверждении правил перевозки пассажиров и багажа автомобильным транспортом на территории ПМР, правил оказания услуг по перевозке пассажиров, багажа и грузов водным транспортом на территории ПМР». В связи с изложенным, ответчик считает, что отсутствуют основания для привлечения ООО «Штрих-М»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административной </w:t>
      </w:r>
      <w:r w:rsidRPr="00170881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по пункту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3 статьи 14.1 КоАП ПМР.</w:t>
      </w:r>
    </w:p>
    <w:p w:rsidR="008363F8" w:rsidRPr="00170881" w:rsidRDefault="008363F8" w:rsidP="0077018C">
      <w:pPr>
        <w:pStyle w:val="1"/>
        <w:shd w:val="clear" w:color="auto" w:fill="auto"/>
        <w:spacing w:after="0" w:line="240" w:lineRule="auto"/>
        <w:ind w:left="20" w:right="20" w:firstLine="540"/>
        <w:rPr>
          <w:rFonts w:ascii="Times New Roman" w:hAnsi="Times New Roman"/>
          <w:sz w:val="24"/>
          <w:szCs w:val="24"/>
        </w:rPr>
      </w:pPr>
      <w:r w:rsidRPr="00B160CF">
        <w:rPr>
          <w:rFonts w:ascii="Times New Roman" w:hAnsi="Times New Roman"/>
          <w:color w:val="000000"/>
          <w:sz w:val="24"/>
          <w:szCs w:val="24"/>
        </w:rPr>
        <w:t>Суд,</w:t>
      </w:r>
      <w:r w:rsidRPr="00170881">
        <w:rPr>
          <w:rFonts w:ascii="Times New Roman" w:hAnsi="Times New Roman"/>
          <w:color w:val="000000"/>
          <w:sz w:val="24"/>
          <w:szCs w:val="24"/>
        </w:rPr>
        <w:t xml:space="preserve"> рассмотрев материалы дела, оценив представленные доказательства, заслушав пояснения сторон, находит установленными следующие обстоятельства.</w:t>
      </w:r>
    </w:p>
    <w:p w:rsidR="008363F8" w:rsidRPr="00170881" w:rsidRDefault="008363F8" w:rsidP="0077018C">
      <w:pPr>
        <w:pStyle w:val="1"/>
        <w:shd w:val="clear" w:color="auto" w:fill="auto"/>
        <w:spacing w:after="0" w:line="240" w:lineRule="auto"/>
        <w:ind w:left="20" w:right="20" w:firstLine="540"/>
        <w:rPr>
          <w:rFonts w:ascii="Times New Roman" w:hAnsi="Times New Roman"/>
          <w:sz w:val="24"/>
          <w:szCs w:val="24"/>
        </w:rPr>
      </w:pPr>
      <w:r w:rsidRPr="00170881">
        <w:rPr>
          <w:rFonts w:ascii="Times New Roman" w:hAnsi="Times New Roman"/>
          <w:color w:val="000000"/>
          <w:sz w:val="24"/>
          <w:szCs w:val="24"/>
        </w:rPr>
        <w:t xml:space="preserve">Как следует из материалов дела, </w:t>
      </w:r>
      <w:r>
        <w:rPr>
          <w:rFonts w:ascii="Times New Roman" w:hAnsi="Times New Roman"/>
          <w:bCs/>
          <w:color w:val="000000"/>
          <w:sz w:val="24"/>
          <w:szCs w:val="24"/>
        </w:rPr>
        <w:t>НИ</w:t>
      </w:r>
      <w:r w:rsidRPr="00170881">
        <w:rPr>
          <w:rFonts w:ascii="Times New Roman" w:hAnsi="Times New Roman"/>
          <w:bCs/>
          <w:color w:val="000000"/>
          <w:sz w:val="24"/>
          <w:szCs w:val="24"/>
        </w:rPr>
        <w:t xml:space="preserve"> по г.Дубоссары и Дубоссарскому району на основании Приказов №106 от 13 июня 2019 года «О проведении совместного планового мероприятия по контролю», №128 от 17 июля 2019 года проведено совместное плановое мероприятие по контролю в отношении ООО «Штрих-М». Целью проведения мероприятия по контролю являлось соблюдение налогового законодательства Приднестровской Молдавской Республики. Объем планового мероприятия: документы за период с 01 марта 2016 года по 31 мая 2019 года.</w:t>
      </w:r>
    </w:p>
    <w:p w:rsidR="008363F8" w:rsidRPr="00170881" w:rsidRDefault="008363F8" w:rsidP="007701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881">
        <w:rPr>
          <w:rFonts w:ascii="Times New Roman" w:hAnsi="Times New Roman"/>
          <w:sz w:val="24"/>
          <w:szCs w:val="24"/>
          <w:lang w:eastAsia="ru-RU"/>
        </w:rPr>
        <w:t xml:space="preserve">Как установлено в судебном заседании, </w:t>
      </w:r>
      <w:r w:rsidRPr="00170881">
        <w:rPr>
          <w:rFonts w:ascii="Times New Roman" w:hAnsi="Times New Roman"/>
          <w:sz w:val="24"/>
          <w:szCs w:val="24"/>
        </w:rPr>
        <w:t xml:space="preserve">ООО «Штрих-М» за проверяемый период осуществляло свою деятельность на основании лицензии серии АЮ № 0023678 сроком действия с 18.04.2016 года по 18.04.2021 года на вид деятельности: медицинская деятельность, место деятельности: Приднестровская Молдавская Республика. Объекты находятся по адресу: г.Тирасполь, пер.Вокзальный, </w:t>
      </w:r>
      <w:smartTag w:uri="urn:schemas-microsoft-com:office:smarttags" w:element="metricconverter">
        <w:smartTagPr>
          <w:attr w:name="ProductID" w:val="8, г"/>
        </w:smartTagPr>
        <w:r w:rsidRPr="00170881">
          <w:rPr>
            <w:rFonts w:ascii="Times New Roman" w:hAnsi="Times New Roman"/>
            <w:sz w:val="24"/>
            <w:szCs w:val="24"/>
          </w:rPr>
          <w:t>8, г</w:t>
        </w:r>
      </w:smartTag>
      <w:r w:rsidRPr="00170881">
        <w:rPr>
          <w:rFonts w:ascii="Times New Roman" w:hAnsi="Times New Roman"/>
          <w:sz w:val="24"/>
          <w:szCs w:val="24"/>
        </w:rPr>
        <w:t xml:space="preserve">.Дубоссары, ул.Дзержинского, 19. Обязательные условия осуществления данного вида деятельности: Первичная (доврачебная) медико-санитарная помощь. Сестринское дело. Предрейсовое (предсменное) медицинское освидетельствование водителей. г.Тирасполь, пер.Вокзальный,8; Первичная (доврачебная) медико-санитарная помощь. Сестринское дело. г.Дубоссары, ул.Дзержинского,19. На основании выданной лицензии Общество заключало договоры на оказание услуги предрейсового медицинского освидетельствования водителей и технического осмотра транспортных средств, что подтверждается представленными в материалы дела копиями договоров и путевых листов. </w:t>
      </w:r>
    </w:p>
    <w:p w:rsidR="008363F8" w:rsidRPr="00170881" w:rsidRDefault="008363F8" w:rsidP="007701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70881">
        <w:rPr>
          <w:rFonts w:ascii="Times New Roman" w:hAnsi="Times New Roman"/>
          <w:sz w:val="24"/>
          <w:szCs w:val="24"/>
        </w:rPr>
        <w:t>Из договора №3 от 01 февраля 2017 года следует, что ООО «Штрих-М» оказывало ООО «Навигатор» услуги предрейсового медицинского освидетельствования водителей и технического осмотра транспортных средств. Пунктом 1.2 договора установлено, что услуги оказывались по адресу: г.Бендеры, ул.Котовского, 183. В 2016 году по договору № 10 от 01 ноября 2016 года ООО «Штрих-М» оказывало ООО «Аир» услуги предрейсового медицинского освидетельствования водителей и технического осмотра транспортных средств. В соответствии с п.1.2 договора услуги оказывались по адресу: Слободзейский район, с.Терновка, ул.Тираспольская, 2. С 2018 года ООО «Штрих-М» оказывает услуги предрейсового медицинского освидетельствования водителей в структурном подразделении, расположенном по адресу: г. Рыбница, ул. Кирова, 163.</w:t>
      </w:r>
    </w:p>
    <w:p w:rsidR="008363F8" w:rsidRPr="00170881" w:rsidRDefault="008363F8" w:rsidP="0077018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70881">
        <w:rPr>
          <w:rFonts w:ascii="Times New Roman" w:hAnsi="Times New Roman"/>
          <w:sz w:val="24"/>
          <w:szCs w:val="24"/>
        </w:rPr>
        <w:t xml:space="preserve"> лицензии серии АЮ № 0023678 сроком действия с 18.04.2016 года по 18.04.2021 года на вид деятельности: медицинская деятельность, выданной Министерством юстиции ПМР, не значатся как объекты осуществления лицензируемой деятельности следующие адреса: г.Бендеры, ул.Котовского, 183, Слободзейский район, с.Терновка, ул.Тираспольская, </w:t>
      </w:r>
      <w:smartTag w:uri="urn:schemas-microsoft-com:office:smarttags" w:element="metricconverter">
        <w:smartTagPr>
          <w:attr w:name="ProductID" w:val="2, г"/>
        </w:smartTagPr>
        <w:r w:rsidRPr="00170881">
          <w:rPr>
            <w:rFonts w:ascii="Times New Roman" w:hAnsi="Times New Roman"/>
            <w:sz w:val="24"/>
            <w:szCs w:val="24"/>
          </w:rPr>
          <w:t>2, г</w:t>
        </w:r>
      </w:smartTag>
      <w:r w:rsidRPr="00170881">
        <w:rPr>
          <w:rFonts w:ascii="Times New Roman" w:hAnsi="Times New Roman"/>
          <w:sz w:val="24"/>
          <w:szCs w:val="24"/>
        </w:rPr>
        <w:t>. Рыбница, ул. Кирова, 163.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3F8" w:rsidRDefault="008363F8" w:rsidP="0077018C">
      <w:pPr>
        <w:pStyle w:val="1"/>
        <w:shd w:val="clear" w:color="auto" w:fill="auto"/>
        <w:tabs>
          <w:tab w:val="left" w:pos="3759"/>
        </w:tabs>
        <w:spacing w:after="0" w:line="240" w:lineRule="auto"/>
        <w:ind w:left="20" w:right="2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из акта мероприятия по контролю следует, что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 xml:space="preserve"> 2018-2019гг. на основании договора на оказание услуг №</w:t>
      </w:r>
      <w:r>
        <w:rPr>
          <w:rFonts w:ascii="Times New Roman" w:hAnsi="Times New Roman"/>
          <w:bCs/>
          <w:sz w:val="24"/>
          <w:szCs w:val="24"/>
          <w:lang w:eastAsia="ru-RU"/>
        </w:rPr>
        <w:t>02 от 01 февраля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 xml:space="preserve"> 2017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 xml:space="preserve"> ООО «Штрих-М» оказывало ЗАО «Букет Молдавии» услуги предрейсового медицинского обследования водителей и технического осмотра транспортных средств по адресу: г.Дубоссары, ул.Дзержинского,19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В частности 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>согласно договор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170881">
        <w:rPr>
          <w:rFonts w:ascii="Times New Roman" w:hAnsi="Times New Roman"/>
          <w:bCs/>
          <w:sz w:val="24"/>
          <w:szCs w:val="24"/>
          <w:lang w:eastAsia="ru-RU"/>
        </w:rPr>
        <w:t xml:space="preserve"> с ЗАО «Букет Молдавии» генеральным директором организации, а также другими сотрудниками ООО «Штрих-М» проводилась проверка водителей ЗАО «Букет Молдавии» перед выездом на линию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8363F8" w:rsidRDefault="008363F8" w:rsidP="0077018C">
      <w:pPr>
        <w:ind w:firstLine="540"/>
        <w:jc w:val="both"/>
        <w:rPr>
          <w:color w:val="000000"/>
        </w:rPr>
      </w:pPr>
      <w:r>
        <w:t xml:space="preserve">По результатам мероприятия по контролю налоговый орган пришел к выводу, что </w:t>
      </w:r>
      <w:r w:rsidRPr="00170881">
        <w:rPr>
          <w:bCs/>
        </w:rPr>
        <w:t>ООО «Штрих-М»</w:t>
      </w:r>
      <w:r w:rsidRPr="00302BB1">
        <w:t xml:space="preserve"> осуществляло деятельность </w:t>
      </w:r>
      <w:r>
        <w:t xml:space="preserve">по предоставлению услуги </w:t>
      </w:r>
      <w:r w:rsidRPr="00170881">
        <w:rPr>
          <w:bCs/>
        </w:rPr>
        <w:t>предрейсового медицинского обследования</w:t>
      </w:r>
      <w:r w:rsidRPr="00302BB1">
        <w:t xml:space="preserve"> с нарушением установленной действующим законодательством ПМР их деятельности.</w:t>
      </w:r>
      <w:r>
        <w:t xml:space="preserve"> </w:t>
      </w:r>
      <w:r w:rsidRPr="00170881">
        <w:rPr>
          <w:color w:val="000000"/>
        </w:rPr>
        <w:t>В связи с чем</w:t>
      </w:r>
      <w:r>
        <w:rPr>
          <w:color w:val="000000"/>
        </w:rPr>
        <w:t>,</w:t>
      </w:r>
      <w:r w:rsidRPr="00170881">
        <w:rPr>
          <w:color w:val="000000"/>
        </w:rPr>
        <w:t xml:space="preserve"> 30 августа 2019 года </w:t>
      </w:r>
      <w:r w:rsidRPr="00170881">
        <w:rPr>
          <w:bCs/>
          <w:color w:val="000000"/>
        </w:rPr>
        <w:t xml:space="preserve">заместителем начальника отдела налогового контроля </w:t>
      </w:r>
      <w:r>
        <w:rPr>
          <w:bCs/>
          <w:color w:val="000000"/>
        </w:rPr>
        <w:t>НИ</w:t>
      </w:r>
      <w:r w:rsidRPr="00170881">
        <w:rPr>
          <w:bCs/>
          <w:color w:val="000000"/>
        </w:rPr>
        <w:t xml:space="preserve"> по г.Дубоссары и Дубоссарскому району Терзи И.В.</w:t>
      </w:r>
      <w:r w:rsidRPr="00170881">
        <w:rPr>
          <w:color w:val="000000"/>
        </w:rPr>
        <w:t xml:space="preserve"> </w:t>
      </w:r>
      <w:r>
        <w:rPr>
          <w:color w:val="000000"/>
        </w:rPr>
        <w:t xml:space="preserve">по признакам состава правонарушения, предусмотренного </w:t>
      </w:r>
      <w:r w:rsidRPr="00651750">
        <w:rPr>
          <w:color w:val="000000"/>
        </w:rPr>
        <w:t xml:space="preserve">пунктом 3 статьи 14.1 КоАП ПМР </w:t>
      </w:r>
      <w:r w:rsidRPr="00170881">
        <w:rPr>
          <w:color w:val="000000"/>
        </w:rPr>
        <w:t>был составлен протокол серии №17 об административном правонарушении в отношении ООО «Штрих-М».</w:t>
      </w:r>
    </w:p>
    <w:p w:rsidR="008363F8" w:rsidRPr="00302BB1" w:rsidRDefault="008363F8" w:rsidP="00CA655E">
      <w:pPr>
        <w:ind w:firstLine="540"/>
        <w:jc w:val="both"/>
      </w:pPr>
      <w:r w:rsidRPr="00302BB1">
        <w:t>Поскольку в соответствии с пунктом 3 статьи 23.1. КоАП ПМР дела об административных правонарушениях, предусмотренные пунктом 3 статьи 14.1 КоАП ПМР, совершенных индивидуальными предпринимателями и юридическими лицами рассматривают судьи арбитражных судов, налоговый орган обратился в Арбитражный суд ПМР с заявлением о привлечении ответчика к административной ответственности.</w:t>
      </w:r>
    </w:p>
    <w:p w:rsidR="008363F8" w:rsidRDefault="008363F8" w:rsidP="0077018C">
      <w:pPr>
        <w:ind w:firstLine="540"/>
        <w:jc w:val="both"/>
      </w:pPr>
      <w:r>
        <w:t>Согласно пункту 1 статьи 130-14 АПК ПМР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деятельности, отнесенные законом к подведомственности арбитражного суда, рассматриваются по общим правилам искового производства, предусмотренным указанным Кодексом, с особенностями, установленными в главе 18-4 названного Кодекса и КоАП ПМР.</w:t>
      </w:r>
    </w:p>
    <w:p w:rsidR="008363F8" w:rsidRDefault="008363F8" w:rsidP="0077018C">
      <w:pPr>
        <w:ind w:firstLine="540"/>
        <w:jc w:val="both"/>
      </w:pPr>
      <w:r>
        <w:t>В соответствии с пунктом 6 статьи 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правонарушения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правонарушении, имелись ли основания для составления протокола об административном 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которого составлен протокол (постановление), а также определяет меры административной ответственности.</w:t>
      </w:r>
    </w:p>
    <w:p w:rsidR="008363F8" w:rsidRDefault="008363F8" w:rsidP="0077018C">
      <w:pPr>
        <w:ind w:firstLine="540"/>
        <w:jc w:val="both"/>
      </w:pPr>
      <w:r>
        <w:t>При этом, пунктом 5 названной статьи процессуального закона определено, что п</w:t>
      </w:r>
      <w:r w:rsidRPr="00462CD6">
        <w:t>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</w:t>
      </w:r>
    </w:p>
    <w:p w:rsidR="008363F8" w:rsidRPr="00AD5D01" w:rsidRDefault="008363F8" w:rsidP="0077018C">
      <w:pPr>
        <w:ind w:firstLine="540"/>
        <w:jc w:val="both"/>
      </w:pPr>
      <w:r w:rsidRPr="00AD5D01">
        <w:t xml:space="preserve">В соответствии с пунктом 1 статьи 1.5 КоАП ПМР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363F8" w:rsidRDefault="008363F8" w:rsidP="0077018C">
      <w:pPr>
        <w:ind w:firstLine="540"/>
        <w:jc w:val="both"/>
      </w:pPr>
      <w:r w:rsidRPr="0022176C">
        <w:t xml:space="preserve">Полномочия сотрудника административного органа на составление протокола по пункту </w:t>
      </w:r>
      <w:r>
        <w:t>2</w:t>
      </w:r>
      <w:r w:rsidRPr="0022176C">
        <w:t xml:space="preserve"> статьи 19.5 КоАП ПМР установлены пунктом 5 статьи 29.4 КоАП ПМР. </w:t>
      </w:r>
    </w:p>
    <w:p w:rsidR="008363F8" w:rsidRDefault="008363F8" w:rsidP="0077018C">
      <w:pPr>
        <w:ind w:firstLine="540"/>
        <w:jc w:val="both"/>
      </w:pPr>
      <w:r>
        <w:t>Суд, изучив материалы дела, пояснения лиц, участвующих в деле, приходит к выводу об отсутствии событие административного правонарушения, предусмотренного пунктом 3 статьи 14.1 КоАП ПМР.</w:t>
      </w:r>
      <w:r w:rsidRPr="00CB3827">
        <w:t xml:space="preserve"> </w:t>
      </w:r>
    </w:p>
    <w:p w:rsidR="008363F8" w:rsidRDefault="008363F8" w:rsidP="0077018C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Так, п</w:t>
      </w:r>
      <w:r w:rsidRPr="008F54B9">
        <w:rPr>
          <w:rFonts w:ascii="Times New Roman" w:hAnsi="Times New Roman"/>
          <w:bCs/>
          <w:sz w:val="24"/>
          <w:szCs w:val="24"/>
        </w:rPr>
        <w:t>ункт 3 статьи 14.1 КоАП ПМР предусматривает наступление ответственности за осуществление предпринимательской деятельности с нарушением условий, предусмотренных специальным разрешением (лицензией). Объект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8F54B9">
        <w:rPr>
          <w:rFonts w:ascii="Times New Roman" w:hAnsi="Times New Roman"/>
          <w:bCs/>
          <w:sz w:val="24"/>
          <w:szCs w:val="24"/>
        </w:rPr>
        <w:t xml:space="preserve"> правонарушения являются общественные отношения в области предпринимательской деятельности.</w:t>
      </w:r>
      <w:r w:rsidRPr="008F54B9">
        <w:rPr>
          <w:rFonts w:ascii="Times New Roman" w:hAnsi="Times New Roman"/>
          <w:bCs/>
          <w:sz w:val="24"/>
          <w:szCs w:val="24"/>
        </w:rPr>
        <w:br/>
        <w:t>Объективная сторона правонарушения выражается в осуществлении предпринимательской деятельности с нарушением условий, предусмотренных специальным разрешением (лицензией). Субъективная сторона правонарушения характеризуется умыслом.</w:t>
      </w:r>
      <w:r w:rsidRPr="008F54B9">
        <w:rPr>
          <w:rFonts w:ascii="Times New Roman" w:hAnsi="Times New Roman"/>
          <w:bCs/>
          <w:sz w:val="24"/>
          <w:szCs w:val="24"/>
        </w:rPr>
        <w:br/>
      </w:r>
      <w:r w:rsidRPr="008F54B9">
        <w:rPr>
          <w:rFonts w:ascii="Times New Roman" w:hAnsi="Times New Roman"/>
          <w:sz w:val="24"/>
          <w:szCs w:val="24"/>
        </w:rPr>
        <w:t>Субъект</w:t>
      </w:r>
      <w:r>
        <w:rPr>
          <w:rFonts w:ascii="Times New Roman" w:hAnsi="Times New Roman"/>
          <w:sz w:val="24"/>
          <w:szCs w:val="24"/>
        </w:rPr>
        <w:t>ами</w:t>
      </w:r>
      <w:r w:rsidRPr="008F54B9">
        <w:rPr>
          <w:rFonts w:ascii="Times New Roman" w:hAnsi="Times New Roman"/>
          <w:sz w:val="24"/>
          <w:szCs w:val="24"/>
        </w:rPr>
        <w:t xml:space="preserve"> данного правонарушения являются индивидуальные предприниматели, должнос</w:t>
      </w:r>
      <w:r>
        <w:rPr>
          <w:rFonts w:ascii="Times New Roman" w:hAnsi="Times New Roman"/>
          <w:sz w:val="24"/>
          <w:szCs w:val="24"/>
        </w:rPr>
        <w:t>тные и юридические </w:t>
      </w:r>
      <w:r w:rsidRPr="008F54B9">
        <w:rPr>
          <w:rFonts w:ascii="Times New Roman" w:hAnsi="Times New Roman"/>
          <w:sz w:val="24"/>
          <w:szCs w:val="24"/>
        </w:rPr>
        <w:t>лица.</w:t>
      </w:r>
    </w:p>
    <w:p w:rsidR="008363F8" w:rsidRDefault="008363F8" w:rsidP="00CA655E">
      <w:pPr>
        <w:pStyle w:val="NoSpacing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F54B9">
        <w:rPr>
          <w:rFonts w:ascii="Times New Roman" w:hAnsi="Times New Roman"/>
          <w:bCs/>
          <w:sz w:val="24"/>
          <w:szCs w:val="24"/>
        </w:rPr>
        <w:t xml:space="preserve">Согласно пункту </w:t>
      </w:r>
      <w:r>
        <w:rPr>
          <w:rFonts w:ascii="Times New Roman" w:hAnsi="Times New Roman"/>
          <w:bCs/>
          <w:sz w:val="24"/>
          <w:szCs w:val="24"/>
        </w:rPr>
        <w:t>б</w:t>
      </w:r>
      <w:r w:rsidRPr="008F54B9">
        <w:rPr>
          <w:rFonts w:ascii="Times New Roman" w:hAnsi="Times New Roman"/>
          <w:bCs/>
          <w:sz w:val="24"/>
          <w:szCs w:val="24"/>
        </w:rPr>
        <w:t xml:space="preserve">) статьи 2 Закона ПМР «О лицензировании отдельных видов деятельности» </w:t>
      </w:r>
      <w:r w:rsidRPr="00A25B7D">
        <w:rPr>
          <w:rFonts w:ascii="Times New Roman" w:hAnsi="Times New Roman"/>
          <w:bCs/>
          <w:sz w:val="24"/>
          <w:szCs w:val="24"/>
        </w:rPr>
        <w:t>лицензируемый вид деятельности - вид предпринимательской деятельности, на осуществление которого на территории Приднестровской Молдавской Республики требуется получение специального разрешения в соответствии с настоящим Законом</w:t>
      </w:r>
      <w:r w:rsidRPr="008F54B9">
        <w:rPr>
          <w:rFonts w:ascii="Times New Roman" w:hAnsi="Times New Roman"/>
          <w:bCs/>
          <w:sz w:val="24"/>
          <w:szCs w:val="24"/>
        </w:rPr>
        <w:t xml:space="preserve">. </w:t>
      </w:r>
    </w:p>
    <w:p w:rsidR="008363F8" w:rsidRPr="008F54B9" w:rsidRDefault="008363F8" w:rsidP="00CA655E">
      <w:pPr>
        <w:pStyle w:val="NoSpacing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F54B9">
        <w:rPr>
          <w:rFonts w:ascii="Times New Roman" w:hAnsi="Times New Roman"/>
          <w:bCs/>
          <w:sz w:val="24"/>
          <w:szCs w:val="24"/>
        </w:rPr>
        <w:t xml:space="preserve">Статьей 18 </w:t>
      </w:r>
      <w:r>
        <w:rPr>
          <w:rFonts w:ascii="Times New Roman" w:hAnsi="Times New Roman"/>
          <w:bCs/>
          <w:sz w:val="24"/>
          <w:szCs w:val="24"/>
        </w:rPr>
        <w:t>названного Закона</w:t>
      </w:r>
      <w:r w:rsidRPr="008F54B9">
        <w:rPr>
          <w:rFonts w:ascii="Times New Roman" w:hAnsi="Times New Roman"/>
          <w:bCs/>
          <w:sz w:val="24"/>
          <w:szCs w:val="24"/>
        </w:rPr>
        <w:t xml:space="preserve"> установлен закрытый перечень видов деятельности, подлежащих лицензированию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ПМР</w:t>
      </w:r>
      <w:r w:rsidRPr="008F54B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Подпункт 3) подпункта в) пункта 1 указанной статьи устанавливает необходимость получения лицензии для осуществления медицинской деятельности.</w:t>
      </w:r>
    </w:p>
    <w:p w:rsidR="008363F8" w:rsidRPr="00170881" w:rsidRDefault="008363F8" w:rsidP="0077018C">
      <w:pPr>
        <w:ind w:firstLine="560"/>
        <w:jc w:val="both"/>
      </w:pPr>
      <w:r>
        <w:t>В развитие положений Закона ПМР «</w:t>
      </w:r>
      <w:r w:rsidRPr="00302BB1">
        <w:t>О лицензировании отдельных видов деятельности»</w:t>
      </w:r>
      <w:r>
        <w:t xml:space="preserve"> </w:t>
      </w:r>
      <w:r w:rsidRPr="00170881">
        <w:t>Приказом Министерства здравоохранения и социальной защиты Приднестровской</w:t>
      </w:r>
      <w:r>
        <w:t xml:space="preserve"> </w:t>
      </w:r>
      <w:r w:rsidRPr="00170881">
        <w:t xml:space="preserve">Молдавской Республики от 5 июня 2012 года № 284 </w:t>
      </w:r>
      <w:r>
        <w:t>«</w:t>
      </w:r>
      <w:r w:rsidRPr="00170881">
        <w:t>Об утверждении Перечня подвидов</w:t>
      </w:r>
      <w:r>
        <w:t xml:space="preserve"> </w:t>
      </w:r>
      <w:r w:rsidRPr="00170881">
        <w:t>медицинской деятельности, подлежащих лицензированию в Приднестровской</w:t>
      </w:r>
      <w:r>
        <w:t xml:space="preserve"> </w:t>
      </w:r>
      <w:r w:rsidRPr="00170881">
        <w:t>Молдавской Республике</w:t>
      </w:r>
      <w:r>
        <w:t>»</w:t>
      </w:r>
      <w:r w:rsidRPr="00170881">
        <w:t xml:space="preserve"> утвержден перечень подвидов медицинской</w:t>
      </w:r>
      <w:r>
        <w:t xml:space="preserve"> </w:t>
      </w:r>
      <w:r w:rsidRPr="00170881">
        <w:t>деятельности, для осуществления которых необходимо получение лицензии.</w:t>
      </w:r>
      <w:r>
        <w:t xml:space="preserve"> Деятельность по предрейсовому медицинскому освидетельствованию осуществляется в соответствии с Приказом Министерства регионального развития, транспорта и связи ПМР от 10 июня 2009 года №323 «Об утверждении Порядка организации прохождения предрейсового технического осмотра автотранспортных средств медицинского освидетельствования водителей, осуществляющих автомобильные перевозки пассажиров и багажа», в соответствии с положениями которого предрейсовое медицинское освидетельствование осуществляется медицинским работником, допущенным в соответствии с законодательству ПМР к данному виду деятельности.</w:t>
      </w:r>
    </w:p>
    <w:p w:rsidR="008363F8" w:rsidRDefault="008363F8" w:rsidP="0077018C">
      <w:pPr>
        <w:pStyle w:val="NoSpacing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системного анализа положений Закона ПМР «О лицензировании отдельных видов деятельности» и Перечня подвидов медицинской деятельности, подлежащих лицензированию в ПМР, суд приходит к выводу, что указанный вид деятельности не входит в перечень видов деятельности, подлежащих лицензированию в соответствии с действующим законодательством ПМР, а, следовательно, об отсутствии в деятельности </w:t>
      </w:r>
      <w:r w:rsidRPr="00D54510">
        <w:rPr>
          <w:rFonts w:ascii="Times New Roman" w:hAnsi="Times New Roman"/>
          <w:sz w:val="24"/>
          <w:szCs w:val="24"/>
        </w:rPr>
        <w:t>ООО «Штрих-М»</w:t>
      </w:r>
      <w:r>
        <w:rPr>
          <w:rFonts w:ascii="Times New Roman" w:hAnsi="Times New Roman"/>
          <w:sz w:val="24"/>
          <w:szCs w:val="24"/>
        </w:rPr>
        <w:t xml:space="preserve"> нарушений условий, предусмотренных специальным разрешением (лицензией).</w:t>
      </w:r>
    </w:p>
    <w:p w:rsidR="008363F8" w:rsidRDefault="008363F8" w:rsidP="00EA446F">
      <w:pPr>
        <w:ind w:firstLine="540"/>
        <w:jc w:val="both"/>
      </w:pPr>
      <w:r w:rsidRPr="00EA446F">
        <w:t>Названный вывод суда также подтверждается письмом Министерства юстиции ПМР (исх. № 01.1-35/987 от 14.10.2019 года), копия которого приобщена к материалам дела, в котором отмечается, что ни Приказом Министерства здравоохранения и социальной защиты Приднестровской Молдавской Республики от 5 июня 2012 года № 284</w:t>
      </w:r>
      <w:r>
        <w:t xml:space="preserve"> ни иными нормативными правовыми актами действующего законодательства Приднестровской Молдавской Республики не установлен такой подвид медицинской деятельности как «предрейсовое (предсменное) медицинское освидетельствование водителей». </w:t>
      </w:r>
    </w:p>
    <w:p w:rsidR="008363F8" w:rsidRDefault="008363F8" w:rsidP="00EA446F">
      <w:pPr>
        <w:ind w:firstLine="540"/>
        <w:jc w:val="both"/>
      </w:pPr>
      <w:r>
        <w:t xml:space="preserve">Названное также не опровергается приобщенным к материалам дела письмом Министерства здравоохранения ПМР </w:t>
      </w:r>
      <w:r w:rsidRPr="00EA446F">
        <w:t>от 14.10.2019 года</w:t>
      </w:r>
      <w:r>
        <w:t xml:space="preserve">, в котором отмечается, что предрейсовое  медицинское освидетельствование водителей не входит в Перечень подвидов медицинской деятельности, подлежащих лицензированию в ПМР. Вместе с тем, Министерство здравоохранения ПМР считает, что осуществление такого вида деятельности, как предрейсовое  медицинское освидетельствование водителей, осуществляющих автомобильные перевозки пассажиров и багажа, должно проводится медицинским сотрудником, имеющим профильное среднее специальное (или высшее) образование и сертификат специалиста. В свою очередь, организации, в штате которых работает такой медицинский работник, должны иметь лицензию на подвид медицинской деятельности «Сестринское дело», «Первичная (доврачебная) медико-санитарная помощь», к которым можно отнести предрейсовое медицинское освидетельствование водителей. </w:t>
      </w:r>
    </w:p>
    <w:p w:rsidR="008363F8" w:rsidRDefault="008363F8" w:rsidP="00EA446F">
      <w:pPr>
        <w:ind w:firstLine="540"/>
        <w:jc w:val="both"/>
      </w:pPr>
      <w:r>
        <w:t xml:space="preserve">Приведенному выводу Министерства здравоохранения ПМР о возможности отнесения предрейсового медицинского освидетельствования водителей к подвидам медицинской деятельности «Сестринское дело», «Первичная (доврачебная) медико-санитарная помощь», суд не дает оценки, поскольку связан с вопросами соответствия выданной </w:t>
      </w:r>
      <w:r w:rsidRPr="00170881">
        <w:t>ООО «Штрих-М»</w:t>
      </w:r>
      <w:r w:rsidRPr="00F73138">
        <w:t xml:space="preserve"> </w:t>
      </w:r>
      <w:r w:rsidRPr="00170881">
        <w:t>лицензии серии АЮ № 0023678</w:t>
      </w:r>
      <w:r>
        <w:t xml:space="preserve"> требованиям действующего законодательства ПМР, что выходит за пределы исследования в рамках настоящего дела.</w:t>
      </w:r>
    </w:p>
    <w:p w:rsidR="008363F8" w:rsidRPr="00EA446F" w:rsidRDefault="008363F8" w:rsidP="00EA446F">
      <w:pPr>
        <w:ind w:firstLine="540"/>
        <w:jc w:val="both"/>
      </w:pPr>
      <w:r w:rsidRPr="00EA446F">
        <w:t>В связи с изложенным</w:t>
      </w:r>
      <w:r>
        <w:t xml:space="preserve"> выше</w:t>
      </w:r>
      <w:r w:rsidRPr="00EA446F">
        <w:t xml:space="preserve">, суд приходит к выводу об отсутствии события административного правонарушения (осуществление предпринимательской деятельности с нарушением условий, предусмотренных специальным разрешением (лицензией), предусмотренного пунктом 3 статьи 14.1 КоАП ПМР, о совершении которого в отношении ООО «Штрих-М» составлен протокол об административном от 30 августа 2019  года № 17. </w:t>
      </w:r>
    </w:p>
    <w:p w:rsidR="008363F8" w:rsidRPr="005C7032" w:rsidRDefault="008363F8" w:rsidP="00CB3827">
      <w:pPr>
        <w:ind w:firstLine="540"/>
        <w:jc w:val="both"/>
        <w:outlineLvl w:val="2"/>
      </w:pPr>
      <w:r>
        <w:t xml:space="preserve">Согласно, </w:t>
      </w:r>
      <w:r w:rsidRPr="00AA78E9">
        <w:t>подпункт</w:t>
      </w:r>
      <w:r>
        <w:t>у</w:t>
      </w:r>
      <w:r w:rsidRPr="00AA78E9">
        <w:t xml:space="preserve"> </w:t>
      </w:r>
      <w:r>
        <w:t>а</w:t>
      </w:r>
      <w:r w:rsidRPr="00AA78E9">
        <w:t xml:space="preserve">) части </w:t>
      </w:r>
      <w:r>
        <w:t>первой</w:t>
      </w:r>
      <w:r w:rsidRPr="00AA78E9">
        <w:t xml:space="preserve"> статьи </w:t>
      </w:r>
      <w:r>
        <w:t>24.5</w:t>
      </w:r>
      <w:r w:rsidRPr="00AA78E9">
        <w:t xml:space="preserve"> </w:t>
      </w:r>
      <w:r>
        <w:t>КоАП ПМР п</w:t>
      </w:r>
      <w:r w:rsidRPr="005C7032">
        <w:t>роизводство по делу об административном правонарушении не может быть начато, а начатое производство подлежит прекращению при отсутстви</w:t>
      </w:r>
      <w:r>
        <w:t>и</w:t>
      </w:r>
      <w:r w:rsidRPr="005C7032">
        <w:t xml:space="preserve"> события административного правонарушения</w:t>
      </w:r>
      <w:r>
        <w:t>.</w:t>
      </w:r>
      <w:r w:rsidRPr="005C7032">
        <w:t xml:space="preserve"> </w:t>
      </w:r>
    </w:p>
    <w:p w:rsidR="008363F8" w:rsidRDefault="008363F8" w:rsidP="00CB3827">
      <w:pPr>
        <w:ind w:firstLine="567"/>
        <w:jc w:val="both"/>
      </w:pPr>
      <w:r>
        <w:t xml:space="preserve">Ввиду приведенных обстоятельств и законоположений, производство по делу о привлечении </w:t>
      </w:r>
      <w:r w:rsidRPr="002350A7">
        <w:t>ООО «</w:t>
      </w:r>
      <w:r>
        <w:t>Штрих-М</w:t>
      </w:r>
      <w:r w:rsidRPr="002350A7">
        <w:t>»</w:t>
      </w:r>
      <w:r w:rsidRPr="00794BFF">
        <w:t xml:space="preserve"> к административной ответственности на основании пункта </w:t>
      </w:r>
      <w:r>
        <w:t>3</w:t>
      </w:r>
      <w:r w:rsidRPr="002350A7">
        <w:t xml:space="preserve"> статьи 1</w:t>
      </w:r>
      <w:r>
        <w:t>4.1</w:t>
      </w:r>
      <w:r w:rsidRPr="002350A7">
        <w:t xml:space="preserve"> КоАП ПМР</w:t>
      </w:r>
      <w:r>
        <w:t>, подлежит прекращению.</w:t>
      </w:r>
    </w:p>
    <w:p w:rsidR="008363F8" w:rsidRPr="00E313C9" w:rsidRDefault="008363F8" w:rsidP="0077018C">
      <w:pPr>
        <w:ind w:firstLine="540"/>
        <w:jc w:val="both"/>
      </w:pPr>
      <w:r w:rsidRPr="00E313C9">
        <w:t>Арбитражный суд ПМР, руководствуясь  статьями  23.1, 24.5, 27.1, 30.18 КоАП ПМР, статьями 113-116, 122, 130-17 АПК ПМР,</w:t>
      </w:r>
    </w:p>
    <w:p w:rsidR="008363F8" w:rsidRPr="00E313C9" w:rsidRDefault="008363F8" w:rsidP="00872E14">
      <w:pPr>
        <w:ind w:firstLine="540"/>
        <w:jc w:val="both"/>
      </w:pPr>
      <w:r w:rsidRPr="00E313C9">
        <w:t xml:space="preserve">                                                                 </w:t>
      </w:r>
    </w:p>
    <w:p w:rsidR="008363F8" w:rsidRPr="00E313C9" w:rsidRDefault="008363F8" w:rsidP="00872E14">
      <w:pPr>
        <w:jc w:val="center"/>
      </w:pPr>
      <w:r w:rsidRPr="00E313C9">
        <w:rPr>
          <w:b/>
        </w:rPr>
        <w:t>РЕШИЛ:</w:t>
      </w:r>
    </w:p>
    <w:p w:rsidR="008363F8" w:rsidRPr="00E313C9" w:rsidRDefault="008363F8" w:rsidP="00872E14">
      <w:pPr>
        <w:ind w:firstLine="540"/>
        <w:jc w:val="both"/>
      </w:pPr>
      <w:r w:rsidRPr="00E313C9">
        <w:t xml:space="preserve">В удовлетворении требований </w:t>
      </w:r>
      <w:r w:rsidRPr="00E515B6">
        <w:t xml:space="preserve">Налоговой инспекции по г. </w:t>
      </w:r>
      <w:r>
        <w:t>Дубоссары и Дубоссарскому району</w:t>
      </w:r>
      <w:r w:rsidRPr="00E313C9">
        <w:t xml:space="preserve"> о привлечении Общества с ограниченной ответственностью </w:t>
      </w:r>
      <w:r w:rsidRPr="00BC2E51">
        <w:t>«</w:t>
      </w:r>
      <w:r>
        <w:t>Штрих-М</w:t>
      </w:r>
      <w:r w:rsidRPr="00BC2E51">
        <w:t xml:space="preserve">»,  зарегистрированное в качестве юридического лица в государственном реестре юридических лиц </w:t>
      </w:r>
      <w:r>
        <w:t>01 марта 2016</w:t>
      </w:r>
      <w:r w:rsidRPr="00BC2E51">
        <w:t xml:space="preserve"> года (регистрационный номер 0</w:t>
      </w:r>
      <w:r>
        <w:t>5</w:t>
      </w:r>
      <w:r w:rsidRPr="00BC2E51">
        <w:t>-023-</w:t>
      </w:r>
      <w:r>
        <w:t>3480</w:t>
      </w:r>
      <w:r w:rsidRPr="00BC2E51">
        <w:t>, номер и серия свидетельства о государственной регистрации 00</w:t>
      </w:r>
      <w:r>
        <w:t>18415</w:t>
      </w:r>
      <w:r w:rsidRPr="00BC2E51">
        <w:t xml:space="preserve"> АА,  местонахождение:  г. </w:t>
      </w:r>
      <w:r>
        <w:t>Дубоссары</w:t>
      </w:r>
      <w:r w:rsidRPr="00BC2E51">
        <w:t xml:space="preserve">,  ул. </w:t>
      </w:r>
      <w:r>
        <w:t>Дзержинского</w:t>
      </w:r>
      <w:r w:rsidRPr="00BC2E51">
        <w:t xml:space="preserve">, д. </w:t>
      </w:r>
      <w:r>
        <w:t>19</w:t>
      </w:r>
      <w:r w:rsidRPr="00BC2E51">
        <w:t>)</w:t>
      </w:r>
      <w:r w:rsidRPr="00E313C9">
        <w:t xml:space="preserve"> к административной ответственности на основании пункта </w:t>
      </w:r>
      <w:r>
        <w:t>3</w:t>
      </w:r>
      <w:r w:rsidRPr="00E313C9">
        <w:t xml:space="preserve"> статьи 1</w:t>
      </w:r>
      <w:r>
        <w:t>4</w:t>
      </w:r>
      <w:r w:rsidRPr="00E313C9">
        <w:t>.</w:t>
      </w:r>
      <w:r>
        <w:t>1</w:t>
      </w:r>
      <w:r w:rsidRPr="00E313C9">
        <w:t xml:space="preserve"> КоАП ПМР, отказать и прекратить производство по делу об административном правонарушении в отношении Общества с ограниченной ответственностью «</w:t>
      </w:r>
      <w:r>
        <w:t>Штрих-М</w:t>
      </w:r>
      <w:r w:rsidRPr="00E313C9">
        <w:t>»</w:t>
      </w:r>
      <w:r>
        <w:t>,</w:t>
      </w:r>
      <w:r w:rsidRPr="0008300F">
        <w:t xml:space="preserve"> </w:t>
      </w:r>
      <w:r w:rsidRPr="00E313C9">
        <w:t>возбужденное на основании протокола №</w:t>
      </w:r>
      <w:r>
        <w:t>17</w:t>
      </w:r>
      <w:r w:rsidRPr="00E313C9">
        <w:t xml:space="preserve"> об административном пра</w:t>
      </w:r>
      <w:r>
        <w:t>вонарушении от 30 августа 2019 года</w:t>
      </w:r>
      <w:r w:rsidRPr="00E313C9">
        <w:t xml:space="preserve"> по основаниям подпункта а) части первой статьи 24.5 КоАП ПМР.</w:t>
      </w:r>
    </w:p>
    <w:p w:rsidR="008363F8" w:rsidRPr="00E313C9" w:rsidRDefault="008363F8" w:rsidP="00872E14">
      <w:pPr>
        <w:ind w:firstLine="540"/>
        <w:jc w:val="both"/>
      </w:pPr>
    </w:p>
    <w:p w:rsidR="008363F8" w:rsidRPr="00E313C9" w:rsidRDefault="008363F8" w:rsidP="00872E14">
      <w:pPr>
        <w:ind w:firstLine="540"/>
        <w:jc w:val="both"/>
      </w:pPr>
      <w:r w:rsidRPr="00E313C9">
        <w:t>Решение может быть обжаловано в течение 10 дней после принятия в кассационную инстанцию Арбитражного суда ПМР.</w:t>
      </w:r>
    </w:p>
    <w:p w:rsidR="008363F8" w:rsidRPr="00E313C9" w:rsidRDefault="008363F8" w:rsidP="00872E14">
      <w:pPr>
        <w:ind w:firstLine="540"/>
        <w:jc w:val="both"/>
      </w:pPr>
    </w:p>
    <w:p w:rsidR="008363F8" w:rsidRPr="00E313C9" w:rsidRDefault="008363F8" w:rsidP="00872E14">
      <w:pPr>
        <w:ind w:firstLine="540"/>
      </w:pPr>
      <w:r w:rsidRPr="00E313C9">
        <w:t>Судья                                                                                                                  Р.Б. Сливка</w:t>
      </w:r>
    </w:p>
    <w:p w:rsidR="008363F8" w:rsidRPr="00E313C9" w:rsidRDefault="008363F8" w:rsidP="00872E14">
      <w:pPr>
        <w:ind w:firstLine="540"/>
        <w:jc w:val="both"/>
      </w:pPr>
    </w:p>
    <w:p w:rsidR="008363F8" w:rsidRPr="00D07DF7" w:rsidRDefault="008363F8" w:rsidP="00872E14">
      <w:pPr>
        <w:pStyle w:val="1"/>
        <w:shd w:val="clear" w:color="auto" w:fill="auto"/>
        <w:spacing w:after="0" w:line="274" w:lineRule="exact"/>
        <w:ind w:left="20" w:right="40" w:firstLine="560"/>
      </w:pPr>
    </w:p>
    <w:sectPr w:rsidR="008363F8" w:rsidRPr="00D07DF7" w:rsidSect="00FF0192">
      <w:footerReference w:type="even" r:id="rId8"/>
      <w:footerReference w:type="default" r:id="rId9"/>
      <w:pgSz w:w="11906" w:h="16838" w:code="9"/>
      <w:pgMar w:top="357" w:right="567" w:bottom="90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F8" w:rsidRDefault="008363F8">
      <w:r>
        <w:separator/>
      </w:r>
    </w:p>
  </w:endnote>
  <w:endnote w:type="continuationSeparator" w:id="0">
    <w:p w:rsidR="008363F8" w:rsidRDefault="0083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F8" w:rsidRDefault="008363F8" w:rsidP="00995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3F8" w:rsidRDefault="008363F8" w:rsidP="00CB38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F8" w:rsidRDefault="008363F8" w:rsidP="00995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63F8" w:rsidRDefault="008363F8" w:rsidP="00CB38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F8" w:rsidRDefault="008363F8">
      <w:r>
        <w:separator/>
      </w:r>
    </w:p>
  </w:footnote>
  <w:footnote w:type="continuationSeparator" w:id="0">
    <w:p w:rsidR="008363F8" w:rsidRDefault="00836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E26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58C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D8A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007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DAA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AE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32E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6AD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8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3E9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961182"/>
    <w:multiLevelType w:val="multilevel"/>
    <w:tmpl w:val="FF700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F7"/>
    <w:rsid w:val="00014BAB"/>
    <w:rsid w:val="000329A9"/>
    <w:rsid w:val="0008300F"/>
    <w:rsid w:val="001551C3"/>
    <w:rsid w:val="00170881"/>
    <w:rsid w:val="0020167F"/>
    <w:rsid w:val="00221750"/>
    <w:rsid w:val="0022176C"/>
    <w:rsid w:val="002350A7"/>
    <w:rsid w:val="00302BB1"/>
    <w:rsid w:val="00314916"/>
    <w:rsid w:val="00365BAD"/>
    <w:rsid w:val="00391B84"/>
    <w:rsid w:val="004213E1"/>
    <w:rsid w:val="00462CD6"/>
    <w:rsid w:val="00470BA5"/>
    <w:rsid w:val="004E312B"/>
    <w:rsid w:val="004F1525"/>
    <w:rsid w:val="00534453"/>
    <w:rsid w:val="0054673D"/>
    <w:rsid w:val="00585D56"/>
    <w:rsid w:val="005953F7"/>
    <w:rsid w:val="005B0AD4"/>
    <w:rsid w:val="005C7032"/>
    <w:rsid w:val="00651750"/>
    <w:rsid w:val="0066505E"/>
    <w:rsid w:val="006E6FF7"/>
    <w:rsid w:val="0077018C"/>
    <w:rsid w:val="00780A23"/>
    <w:rsid w:val="00794BFF"/>
    <w:rsid w:val="007A41B3"/>
    <w:rsid w:val="007B488D"/>
    <w:rsid w:val="007B7349"/>
    <w:rsid w:val="007F62DC"/>
    <w:rsid w:val="008222F3"/>
    <w:rsid w:val="008363F8"/>
    <w:rsid w:val="00843963"/>
    <w:rsid w:val="00872E14"/>
    <w:rsid w:val="008A1B38"/>
    <w:rsid w:val="008F3140"/>
    <w:rsid w:val="008F54B9"/>
    <w:rsid w:val="00987125"/>
    <w:rsid w:val="00995AF1"/>
    <w:rsid w:val="009F21EE"/>
    <w:rsid w:val="00A144D8"/>
    <w:rsid w:val="00A25B7D"/>
    <w:rsid w:val="00A322AA"/>
    <w:rsid w:val="00AA78E9"/>
    <w:rsid w:val="00AD5D01"/>
    <w:rsid w:val="00B002BE"/>
    <w:rsid w:val="00B114C3"/>
    <w:rsid w:val="00B160CF"/>
    <w:rsid w:val="00B30502"/>
    <w:rsid w:val="00B37AAD"/>
    <w:rsid w:val="00B63EAF"/>
    <w:rsid w:val="00BA4F30"/>
    <w:rsid w:val="00BC2E51"/>
    <w:rsid w:val="00BF3390"/>
    <w:rsid w:val="00C5277D"/>
    <w:rsid w:val="00C677D2"/>
    <w:rsid w:val="00C75144"/>
    <w:rsid w:val="00C95B52"/>
    <w:rsid w:val="00CA655E"/>
    <w:rsid w:val="00CB0D61"/>
    <w:rsid w:val="00CB3827"/>
    <w:rsid w:val="00CC754D"/>
    <w:rsid w:val="00D07DF7"/>
    <w:rsid w:val="00D125EE"/>
    <w:rsid w:val="00D40922"/>
    <w:rsid w:val="00D43ACB"/>
    <w:rsid w:val="00D54510"/>
    <w:rsid w:val="00D7194B"/>
    <w:rsid w:val="00DC1619"/>
    <w:rsid w:val="00E03221"/>
    <w:rsid w:val="00E313C9"/>
    <w:rsid w:val="00E515B6"/>
    <w:rsid w:val="00EA446F"/>
    <w:rsid w:val="00EB2DB0"/>
    <w:rsid w:val="00EB2FCF"/>
    <w:rsid w:val="00EB7D70"/>
    <w:rsid w:val="00EE73F4"/>
    <w:rsid w:val="00F1019B"/>
    <w:rsid w:val="00F517B5"/>
    <w:rsid w:val="00F73138"/>
    <w:rsid w:val="00FA283F"/>
    <w:rsid w:val="00FF0192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Основной текст Exact"/>
    <w:basedOn w:val="DefaultParagraphFont"/>
    <w:uiPriority w:val="99"/>
    <w:rsid w:val="00D07DF7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07DF7"/>
    <w:rPr>
      <w:rFonts w:cs="Times New Roman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07DF7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07DF7"/>
    <w:pPr>
      <w:widowControl w:val="0"/>
      <w:shd w:val="clear" w:color="auto" w:fill="FFFFFF"/>
      <w:spacing w:after="660" w:line="240" w:lineRule="atLeast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D07DF7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3"/>
      <w:szCs w:val="23"/>
      <w:lang w:eastAsia="en-US"/>
    </w:rPr>
  </w:style>
  <w:style w:type="paragraph" w:styleId="NoSpacing">
    <w:name w:val="No Spacing"/>
    <w:uiPriority w:val="99"/>
    <w:qFormat/>
    <w:rsid w:val="00B114C3"/>
    <w:rPr>
      <w:lang w:eastAsia="en-US"/>
    </w:rPr>
  </w:style>
  <w:style w:type="character" w:customStyle="1" w:styleId="FontStyle13">
    <w:name w:val="Font Style13"/>
    <w:basedOn w:val="DefaultParagraphFont"/>
    <w:uiPriority w:val="99"/>
    <w:rsid w:val="00365BAD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65BA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BAD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1708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088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A283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B38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2B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B38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2724</Words>
  <Characters>15532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3</cp:revision>
  <cp:lastPrinted>2019-10-24T12:23:00Z</cp:lastPrinted>
  <dcterms:created xsi:type="dcterms:W3CDTF">2019-10-24T12:22:00Z</dcterms:created>
  <dcterms:modified xsi:type="dcterms:W3CDTF">2019-10-24T12:24:00Z</dcterms:modified>
</cp:coreProperties>
</file>